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36" w:type="dxa"/>
        <w:jc w:val="right"/>
        <w:tblLook w:val="01E0" w:firstRow="1" w:lastRow="1" w:firstColumn="1" w:lastColumn="1" w:noHBand="0" w:noVBand="0"/>
      </w:tblPr>
      <w:tblGrid>
        <w:gridCol w:w="3544"/>
        <w:gridCol w:w="236"/>
        <w:gridCol w:w="5656"/>
      </w:tblGrid>
      <w:tr w:rsidR="00B469CF" w:rsidRPr="005B4D05" w:rsidTr="00A11953">
        <w:trPr>
          <w:trHeight w:val="850"/>
          <w:jc w:val="right"/>
        </w:trPr>
        <w:tc>
          <w:tcPr>
            <w:tcW w:w="3544" w:type="dxa"/>
          </w:tcPr>
          <w:p w:rsidR="00B469CF" w:rsidRPr="005B4D05" w:rsidRDefault="00B469CF" w:rsidP="00A11953">
            <w:pPr>
              <w:widowControl w:val="0"/>
              <w:spacing w:after="0"/>
              <w:jc w:val="center"/>
              <w:rPr>
                <w:b/>
                <w:bCs/>
                <w:sz w:val="26"/>
                <w:szCs w:val="26"/>
              </w:rPr>
            </w:pPr>
            <w:r w:rsidRPr="005B4D05">
              <w:rPr>
                <w:b/>
                <w:bCs/>
                <w:sz w:val="26"/>
                <w:szCs w:val="26"/>
              </w:rPr>
              <w:t>HỘI ĐỒNG NHÂN DÂN</w:t>
            </w:r>
          </w:p>
          <w:p w:rsidR="00B469CF" w:rsidRPr="005B4D05" w:rsidRDefault="00B469CF" w:rsidP="00B469CF">
            <w:pPr>
              <w:widowControl w:val="0"/>
              <w:spacing w:after="0"/>
              <w:jc w:val="center"/>
            </w:pPr>
            <w:r w:rsidRPr="005B4D05">
              <w:rPr>
                <w:noProof/>
              </w:rPr>
              <mc:AlternateContent>
                <mc:Choice Requires="wps">
                  <w:drawing>
                    <wp:anchor distT="0" distB="0" distL="114300" distR="114300" simplePos="0" relativeHeight="251659264" behindDoc="0" locked="0" layoutInCell="1" allowOverlap="1" wp14:anchorId="1FEEC37E" wp14:editId="25CE7F48">
                      <wp:simplePos x="0" y="0"/>
                      <wp:positionH relativeFrom="column">
                        <wp:posOffset>544625</wp:posOffset>
                      </wp:positionH>
                      <wp:positionV relativeFrom="paragraph">
                        <wp:posOffset>248070</wp:posOffset>
                      </wp:positionV>
                      <wp:extent cx="899795"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128507" id="Line 1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9pt,19.55pt" to="113.7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"/>
                  </w:pict>
                </mc:Fallback>
              </mc:AlternateContent>
            </w:r>
            <w:r w:rsidRPr="005B4D05">
              <w:rPr>
                <w:b/>
                <w:bCs/>
                <w:sz w:val="26"/>
                <w:szCs w:val="26"/>
              </w:rPr>
              <w:t xml:space="preserve">TỈNH </w:t>
            </w:r>
            <w:r>
              <w:rPr>
                <w:b/>
                <w:bCs/>
                <w:sz w:val="26"/>
                <w:szCs w:val="26"/>
              </w:rPr>
              <w:t>HƯNG YÊN</w:t>
            </w:r>
          </w:p>
        </w:tc>
        <w:tc>
          <w:tcPr>
            <w:tcW w:w="236" w:type="dxa"/>
          </w:tcPr>
          <w:p w:rsidR="00B469CF" w:rsidRPr="005B4D05" w:rsidRDefault="00B469CF" w:rsidP="00A11953">
            <w:pPr>
              <w:widowControl w:val="0"/>
              <w:spacing w:after="0"/>
            </w:pPr>
          </w:p>
        </w:tc>
        <w:tc>
          <w:tcPr>
            <w:tcW w:w="5656" w:type="dxa"/>
          </w:tcPr>
          <w:p w:rsidR="00B469CF" w:rsidRPr="005B4D05" w:rsidRDefault="00B469CF" w:rsidP="00A11953">
            <w:pPr>
              <w:widowControl w:val="0"/>
              <w:spacing w:after="0"/>
              <w:rPr>
                <w:b/>
                <w:sz w:val="26"/>
                <w:szCs w:val="26"/>
              </w:rPr>
            </w:pPr>
            <w:r w:rsidRPr="005B4D05">
              <w:rPr>
                <w:b/>
                <w:sz w:val="26"/>
                <w:szCs w:val="26"/>
              </w:rPr>
              <w:t xml:space="preserve">CỘNG HÒA XÃ HỘI CHỦ NGHĨA VIỆT </w:t>
            </w:r>
            <w:smartTag w:uri="urn:schemas-microsoft-com:office:smarttags" w:element="place">
              <w:smartTag w:uri="urn:schemas-microsoft-com:office:smarttags" w:element="country-region">
                <w:r w:rsidRPr="005B4D05">
                  <w:rPr>
                    <w:b/>
                    <w:sz w:val="26"/>
                    <w:szCs w:val="26"/>
                  </w:rPr>
                  <w:t>NAM</w:t>
                </w:r>
              </w:smartTag>
            </w:smartTag>
          </w:p>
          <w:p w:rsidR="00B469CF" w:rsidRPr="005B4D05" w:rsidRDefault="00B469CF" w:rsidP="00A11953">
            <w:pPr>
              <w:widowControl w:val="0"/>
              <w:tabs>
                <w:tab w:val="left" w:pos="603"/>
                <w:tab w:val="center" w:pos="2947"/>
                <w:tab w:val="left" w:pos="3533"/>
              </w:tabs>
              <w:spacing w:after="0"/>
              <w:jc w:val="center"/>
              <w:rPr>
                <w:i/>
                <w:lang w:val="vi-VN"/>
              </w:rPr>
            </w:pPr>
            <w:r w:rsidRPr="005B4D05">
              <w:rPr>
                <w:b/>
                <w:noProof/>
              </w:rPr>
              <mc:AlternateContent>
                <mc:Choice Requires="wps">
                  <w:drawing>
                    <wp:anchor distT="0" distB="0" distL="114300" distR="114300" simplePos="0" relativeHeight="251660288" behindDoc="0" locked="0" layoutInCell="1" allowOverlap="1" wp14:anchorId="7DF5C412" wp14:editId="586FDB5A">
                      <wp:simplePos x="0" y="0"/>
                      <wp:positionH relativeFrom="column">
                        <wp:posOffset>699725</wp:posOffset>
                      </wp:positionH>
                      <wp:positionV relativeFrom="paragraph">
                        <wp:posOffset>256446</wp:posOffset>
                      </wp:positionV>
                      <wp:extent cx="2052000" cy="0"/>
                      <wp:effectExtent l="0" t="0" r="24765" b="1905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2FFC6C" id="Line 1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1pt,20.2pt" to="216.6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mUBEgIAACk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"/>
                  </w:pict>
                </mc:Fallback>
              </mc:AlternateContent>
            </w:r>
            <w:r w:rsidRPr="005B4D05">
              <w:rPr>
                <w:b/>
              </w:rPr>
              <w:t>Độc lập - Tự do - Hạnh phúc</w:t>
            </w:r>
          </w:p>
        </w:tc>
      </w:tr>
      <w:tr w:rsidR="00B469CF" w:rsidRPr="005B4D05" w:rsidTr="00A11953">
        <w:trPr>
          <w:trHeight w:val="510"/>
          <w:jc w:val="right"/>
        </w:trPr>
        <w:tc>
          <w:tcPr>
            <w:tcW w:w="3544" w:type="dxa"/>
          </w:tcPr>
          <w:p w:rsidR="00B469CF" w:rsidRPr="005B4D05" w:rsidRDefault="00B469CF" w:rsidP="00B469CF">
            <w:pPr>
              <w:widowControl w:val="0"/>
              <w:spacing w:after="0"/>
              <w:jc w:val="center"/>
              <w:rPr>
                <w:b/>
                <w:bCs/>
                <w:sz w:val="26"/>
                <w:szCs w:val="26"/>
              </w:rPr>
            </w:pPr>
            <w:r w:rsidRPr="005B4D05">
              <w:rPr>
                <w:noProof/>
              </w:rPr>
              <mc:AlternateContent>
                <mc:Choice Requires="wps">
                  <w:drawing>
                    <wp:anchor distT="0" distB="0" distL="114300" distR="114300" simplePos="0" relativeHeight="251662336" behindDoc="0" locked="0" layoutInCell="1" allowOverlap="1" wp14:anchorId="563EEC6D" wp14:editId="4700FE8B">
                      <wp:simplePos x="0" y="0"/>
                      <wp:positionH relativeFrom="column">
                        <wp:posOffset>473393</wp:posOffset>
                      </wp:positionH>
                      <wp:positionV relativeFrom="paragraph">
                        <wp:posOffset>254635</wp:posOffset>
                      </wp:positionV>
                      <wp:extent cx="969645" cy="280988"/>
                      <wp:effectExtent l="0" t="0" r="20955" b="241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645" cy="280988"/>
                              </a:xfrm>
                              <a:prstGeom prst="rect">
                                <a:avLst/>
                              </a:prstGeom>
                              <a:solidFill>
                                <a:srgbClr val="FFFFFF"/>
                              </a:solidFill>
                              <a:ln w="9525">
                                <a:solidFill>
                                  <a:srgbClr val="000000"/>
                                </a:solidFill>
                                <a:miter lim="800000"/>
                                <a:headEnd/>
                                <a:tailEnd/>
                              </a:ln>
                            </wps:spPr>
                            <wps:txbx>
                              <w:txbxContent>
                                <w:p w:rsidR="00B469CF" w:rsidRDefault="00B469CF" w:rsidP="00B469CF">
                                  <w:pPr>
                                    <w:spacing w:after="0"/>
                                    <w:jc w:val="center"/>
                                    <w:rPr>
                                      <w:b/>
                                      <w:sz w:val="24"/>
                                    </w:rPr>
                                  </w:pPr>
                                  <w:r>
                                    <w:rPr>
                                      <w:b/>
                                      <w:sz w:val="24"/>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EEC6D" id="_x0000_t202" coordsize="21600,21600" o:spt="202" path="m,l,21600r21600,l21600,xe">
                      <v:stroke joinstyle="miter"/>
                      <v:path gradientshapeok="t" o:connecttype="rect"/>
                    </v:shapetype>
                    <v:shape id="Text Box 4" o:spid="_x0000_s1026" type="#_x0000_t202" style="position:absolute;left:0;text-align:left;margin-left:37.3pt;margin-top:20.05pt;width:76.35pt;height:2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">
                      <v:textbox>
                        <w:txbxContent>
                          <w:p w:rsidR="00B469CF" w:rsidRDefault="00B469CF" w:rsidP="00B469CF">
                            <w:pPr>
                              <w:spacing w:after="0"/>
                              <w:jc w:val="center"/>
                              <w:rPr>
                                <w:b/>
                                <w:sz w:val="24"/>
                              </w:rPr>
                            </w:pPr>
                            <w:r>
                              <w:rPr>
                                <w:b/>
                                <w:sz w:val="24"/>
                              </w:rPr>
                              <w:t>DỰ THẢO</w:t>
                            </w:r>
                          </w:p>
                        </w:txbxContent>
                      </v:textbox>
                    </v:shape>
                  </w:pict>
                </mc:Fallback>
              </mc:AlternateContent>
            </w:r>
            <w:r w:rsidRPr="005B4D05">
              <w:t>Số:           /202</w:t>
            </w:r>
            <w:r>
              <w:t>6</w:t>
            </w:r>
            <w:r w:rsidRPr="005B4D05">
              <w:t>/NQ-HĐND</w:t>
            </w:r>
          </w:p>
        </w:tc>
        <w:tc>
          <w:tcPr>
            <w:tcW w:w="236" w:type="dxa"/>
          </w:tcPr>
          <w:p w:rsidR="00B469CF" w:rsidRPr="005B4D05" w:rsidRDefault="00B469CF" w:rsidP="00A11953">
            <w:pPr>
              <w:widowControl w:val="0"/>
              <w:spacing w:after="0"/>
            </w:pPr>
          </w:p>
        </w:tc>
        <w:tc>
          <w:tcPr>
            <w:tcW w:w="5656" w:type="dxa"/>
            <w:vAlign w:val="center"/>
          </w:tcPr>
          <w:p w:rsidR="00B469CF" w:rsidRPr="005B4D05" w:rsidRDefault="00B469CF" w:rsidP="00B469CF">
            <w:pPr>
              <w:widowControl w:val="0"/>
              <w:spacing w:after="0"/>
              <w:jc w:val="center"/>
              <w:rPr>
                <w:b/>
                <w:sz w:val="26"/>
                <w:szCs w:val="26"/>
              </w:rPr>
            </w:pPr>
            <w:r>
              <w:rPr>
                <w:i/>
              </w:rPr>
              <w:t>Hưng Yên</w:t>
            </w:r>
            <w:r w:rsidRPr="005B4D05">
              <w:rPr>
                <w:i/>
              </w:rPr>
              <w:t xml:space="preserve">, ngày        tháng </w:t>
            </w:r>
            <w:r>
              <w:rPr>
                <w:i/>
              </w:rPr>
              <w:t xml:space="preserve">  </w:t>
            </w:r>
            <w:r w:rsidRPr="005B4D05">
              <w:rPr>
                <w:i/>
              </w:rPr>
              <w:t xml:space="preserve"> năm 202</w:t>
            </w:r>
            <w:r>
              <w:rPr>
                <w:i/>
              </w:rPr>
              <w:t>6</w:t>
            </w:r>
          </w:p>
        </w:tc>
      </w:tr>
    </w:tbl>
    <w:p w:rsidR="00B469CF" w:rsidRPr="005B4D05" w:rsidRDefault="00B469CF" w:rsidP="00B469CF">
      <w:pPr>
        <w:widowControl w:val="0"/>
        <w:spacing w:after="0"/>
        <w:rPr>
          <w:sz w:val="22"/>
          <w:szCs w:val="16"/>
        </w:rPr>
      </w:pPr>
    </w:p>
    <w:p w:rsidR="00B469CF" w:rsidRPr="005B4D05" w:rsidRDefault="00B469CF" w:rsidP="00B469CF">
      <w:pPr>
        <w:widowControl w:val="0"/>
        <w:spacing w:after="60"/>
        <w:jc w:val="center"/>
        <w:rPr>
          <w:b/>
        </w:rPr>
      </w:pPr>
      <w:r w:rsidRPr="005B4D05">
        <w:rPr>
          <w:b/>
        </w:rPr>
        <w:t>NGHỊ QUYẾT</w:t>
      </w:r>
    </w:p>
    <w:p w:rsidR="00B469CF" w:rsidRPr="0076513B" w:rsidRDefault="00B469CF" w:rsidP="00B469CF">
      <w:pPr>
        <w:widowControl w:val="0"/>
        <w:spacing w:after="0"/>
        <w:jc w:val="center"/>
        <w:rPr>
          <w:rFonts w:cs="Times New Roman"/>
          <w:b/>
          <w:bCs/>
          <w:lang w:val="nl-NL"/>
        </w:rPr>
      </w:pPr>
      <w:r w:rsidRPr="005B4D05">
        <w:rPr>
          <w:rFonts w:ascii="Times New Roman Bold" w:hAnsi="Times New Roman Bold"/>
          <w:b/>
        </w:rPr>
        <w:t xml:space="preserve">Quy định </w:t>
      </w:r>
      <w:r w:rsidR="00721B7D">
        <w:rPr>
          <w:rFonts w:ascii="Times New Roman Bold" w:hAnsi="Times New Roman Bold"/>
          <w:b/>
        </w:rPr>
        <w:t xml:space="preserve">chính sách </w:t>
      </w:r>
      <w:r w:rsidRPr="0076513B">
        <w:rPr>
          <w:rFonts w:cs="Times New Roman"/>
          <w:b/>
          <w:bCs/>
          <w:lang w:val="nl-NL"/>
        </w:rPr>
        <w:t xml:space="preserve">miễn phí sách giáo khoa </w:t>
      </w:r>
      <w:r w:rsidR="0076513B" w:rsidRPr="0076513B">
        <w:rPr>
          <w:rFonts w:cs="Times New Roman"/>
          <w:b/>
          <w:bCs/>
          <w:lang w:val="nl-NL"/>
        </w:rPr>
        <w:t>giáo dục phổ thông</w:t>
      </w:r>
    </w:p>
    <w:p w:rsidR="00B469CF" w:rsidRPr="002A7AA3" w:rsidRDefault="00B469CF" w:rsidP="00B469CF">
      <w:pPr>
        <w:widowControl w:val="0"/>
        <w:spacing w:after="0"/>
        <w:jc w:val="center"/>
        <w:rPr>
          <w:rFonts w:cs="Times New Roman"/>
          <w:b/>
          <w:lang w:val="nl-NL"/>
        </w:rPr>
      </w:pPr>
      <w:r w:rsidRPr="002A7AA3">
        <w:rPr>
          <w:rFonts w:cs="Times New Roman"/>
          <w:b/>
          <w:lang w:val="nl-NL"/>
        </w:rPr>
        <w:t>năm học 202</w:t>
      </w:r>
      <w:r w:rsidR="005A4B0F" w:rsidRPr="002A7AA3">
        <w:rPr>
          <w:rFonts w:cs="Times New Roman"/>
          <w:b/>
          <w:lang w:val="nl-NL"/>
        </w:rPr>
        <w:t>7</w:t>
      </w:r>
      <w:r w:rsidRPr="002A7AA3">
        <w:rPr>
          <w:rFonts w:cs="Times New Roman"/>
          <w:b/>
          <w:lang w:val="nl-NL"/>
        </w:rPr>
        <w:t xml:space="preserve"> - 202</w:t>
      </w:r>
      <w:r w:rsidR="005A4B0F" w:rsidRPr="002A7AA3">
        <w:rPr>
          <w:rFonts w:cs="Times New Roman"/>
          <w:b/>
          <w:lang w:val="nl-NL"/>
        </w:rPr>
        <w:t>8</w:t>
      </w:r>
      <w:r w:rsidRPr="002A7AA3">
        <w:rPr>
          <w:rFonts w:cs="Times New Roman"/>
          <w:b/>
          <w:lang w:val="nl-NL"/>
        </w:rPr>
        <w:t xml:space="preserve"> </w:t>
      </w:r>
      <w:r w:rsidR="005A4B0F" w:rsidRPr="002A7AA3">
        <w:rPr>
          <w:rFonts w:cs="Times New Roman"/>
          <w:b/>
          <w:lang w:val="nl-NL"/>
        </w:rPr>
        <w:t>và</w:t>
      </w:r>
      <w:r w:rsidRPr="002A7AA3">
        <w:rPr>
          <w:rFonts w:cs="Times New Roman"/>
          <w:b/>
          <w:lang w:val="nl-NL"/>
        </w:rPr>
        <w:t xml:space="preserve"> năm học 2028 - 2029</w:t>
      </w:r>
    </w:p>
    <w:p w:rsidR="00B469CF" w:rsidRPr="002A7AA3" w:rsidRDefault="00B469CF" w:rsidP="00B469CF">
      <w:pPr>
        <w:widowControl w:val="0"/>
        <w:spacing w:after="0"/>
        <w:jc w:val="center"/>
        <w:rPr>
          <w:b/>
          <w:lang w:val="nl-NL"/>
        </w:rPr>
      </w:pPr>
      <w:r w:rsidRPr="005B4D05">
        <w:rPr>
          <w:noProof/>
        </w:rPr>
        <mc:AlternateContent>
          <mc:Choice Requires="wps">
            <w:drawing>
              <wp:anchor distT="0" distB="0" distL="114300" distR="114300" simplePos="0" relativeHeight="251661312" behindDoc="0" locked="0" layoutInCell="1" allowOverlap="1" wp14:anchorId="0C31F862" wp14:editId="741291ED">
                <wp:simplePos x="0" y="0"/>
                <wp:positionH relativeFrom="column">
                  <wp:posOffset>2300163</wp:posOffset>
                </wp:positionH>
                <wp:positionV relativeFrom="paragraph">
                  <wp:posOffset>28795</wp:posOffset>
                </wp:positionV>
                <wp:extent cx="1080000" cy="0"/>
                <wp:effectExtent l="0" t="0" r="25400" b="19050"/>
                <wp:wrapNone/>
                <wp:docPr id="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0273F" id="Line 1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1pt,2.25pt" to="266.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Jn+EQ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"/>
            </w:pict>
          </mc:Fallback>
        </mc:AlternateContent>
      </w:r>
    </w:p>
    <w:p w:rsidR="00B469CF" w:rsidRPr="002A7AA3" w:rsidRDefault="00B469CF" w:rsidP="00B469CF">
      <w:pPr>
        <w:widowControl w:val="0"/>
        <w:spacing w:before="120" w:line="334" w:lineRule="exact"/>
        <w:ind w:firstLine="709"/>
        <w:jc w:val="both"/>
        <w:rPr>
          <w:i/>
          <w:lang w:val="nl-NL"/>
        </w:rPr>
      </w:pPr>
      <w:r w:rsidRPr="002A7AA3">
        <w:rPr>
          <w:i/>
          <w:lang w:val="nl-NL"/>
        </w:rPr>
        <w:t>Căn cứ Luật Tổ chức chính quyền địa phương số 72/2025/QH15;</w:t>
      </w:r>
    </w:p>
    <w:p w:rsidR="00B469CF" w:rsidRPr="002A7AA3" w:rsidRDefault="00B469CF" w:rsidP="00B469CF">
      <w:pPr>
        <w:widowControl w:val="0"/>
        <w:spacing w:before="120" w:line="334" w:lineRule="exact"/>
        <w:ind w:firstLine="709"/>
        <w:jc w:val="both"/>
        <w:rPr>
          <w:i/>
          <w:lang w:val="nl-NL"/>
        </w:rPr>
      </w:pPr>
      <w:r w:rsidRPr="002A7AA3">
        <w:rPr>
          <w:i/>
          <w:lang w:val="nl-NL"/>
        </w:rPr>
        <w:t>Căn cứ Luật Ban hành văn bản quy phạm pháp luật số 64/2025/QH15 được sửa đổi, bổ sung bởi Luật số 87/2025/QH15;</w:t>
      </w:r>
    </w:p>
    <w:p w:rsidR="003B5DD0" w:rsidRDefault="003B5DD0" w:rsidP="003B5DD0">
      <w:pPr>
        <w:pStyle w:val="NormalWeb"/>
        <w:shd w:val="clear" w:color="auto" w:fill="FFFFFF"/>
        <w:spacing w:before="120" w:beforeAutospacing="0" w:after="120" w:afterAutospacing="0" w:line="380" w:lineRule="exact"/>
        <w:ind w:firstLine="720"/>
        <w:jc w:val="both"/>
        <w:rPr>
          <w:i/>
          <w:iCs/>
          <w:sz w:val="28"/>
          <w:szCs w:val="28"/>
          <w:lang w:val="vi-VN"/>
        </w:rPr>
      </w:pPr>
      <w:r w:rsidRPr="00A577C4">
        <w:rPr>
          <w:i/>
          <w:iCs/>
          <w:sz w:val="28"/>
          <w:szCs w:val="28"/>
          <w:lang w:val="vi-VN"/>
        </w:rPr>
        <w:t>Căn cứ Luật Giáo dục số 43/2019/QH1</w:t>
      </w:r>
      <w:r w:rsidRPr="003B5DD0">
        <w:rPr>
          <w:i/>
          <w:iCs/>
          <w:sz w:val="28"/>
          <w:szCs w:val="28"/>
          <w:lang w:val="nl-NL"/>
        </w:rPr>
        <w:t>4 được sửa đổi bổ sung bởi</w:t>
      </w:r>
      <w:r w:rsidRPr="00F62C8A">
        <w:rPr>
          <w:i/>
          <w:iCs/>
          <w:sz w:val="28"/>
          <w:szCs w:val="28"/>
          <w:lang w:val="vi-VN"/>
        </w:rPr>
        <w:t xml:space="preserve"> Luật số 123/2025/QH1</w:t>
      </w:r>
      <w:r w:rsidRPr="003B5DD0">
        <w:rPr>
          <w:i/>
          <w:iCs/>
          <w:sz w:val="28"/>
          <w:szCs w:val="28"/>
          <w:lang w:val="nl-NL"/>
        </w:rPr>
        <w:t>5</w:t>
      </w:r>
      <w:r w:rsidRPr="00F62C8A">
        <w:rPr>
          <w:i/>
          <w:iCs/>
          <w:sz w:val="28"/>
          <w:szCs w:val="28"/>
          <w:lang w:val="vi-VN"/>
        </w:rPr>
        <w:t>;</w:t>
      </w:r>
    </w:p>
    <w:p w:rsidR="00B469CF" w:rsidRPr="002A7AA3" w:rsidRDefault="00B469CF" w:rsidP="00B469CF">
      <w:pPr>
        <w:widowControl w:val="0"/>
        <w:spacing w:before="120" w:after="100" w:line="334" w:lineRule="exact"/>
        <w:ind w:firstLine="709"/>
        <w:jc w:val="both"/>
        <w:rPr>
          <w:i/>
          <w:lang w:val="nl-NL"/>
        </w:rPr>
      </w:pPr>
      <w:r w:rsidRPr="002A7AA3">
        <w:rPr>
          <w:i/>
          <w:lang w:val="nl-NL"/>
        </w:rPr>
        <w:t>Căn cứ Luật Ngân sách nhà nước số 89/2015/QH13;</w:t>
      </w:r>
    </w:p>
    <w:p w:rsidR="00B469CF" w:rsidRPr="002A7AA3" w:rsidRDefault="00B469CF" w:rsidP="00B469CF">
      <w:pPr>
        <w:widowControl w:val="0"/>
        <w:spacing w:before="120" w:after="100" w:line="334" w:lineRule="exact"/>
        <w:ind w:firstLine="709"/>
        <w:jc w:val="both"/>
        <w:rPr>
          <w:i/>
          <w:lang w:val="nl-NL"/>
        </w:rPr>
      </w:pPr>
      <w:r w:rsidRPr="002A7AA3">
        <w:rPr>
          <w:i/>
          <w:lang w:val="nl-NL"/>
        </w:rPr>
        <w:t xml:space="preserve">Căn cứ Nghị quyết số 71-NQ/TW ngày 22/8/2025 của Bộ Chính trị về đột phá phát triển giáo dục và đào tạo; </w:t>
      </w:r>
    </w:p>
    <w:p w:rsidR="00B469CF" w:rsidRPr="002A7AA3" w:rsidRDefault="00B469CF" w:rsidP="00B469CF">
      <w:pPr>
        <w:widowControl w:val="0"/>
        <w:spacing w:before="100" w:after="100" w:line="334" w:lineRule="exact"/>
        <w:ind w:firstLine="709"/>
        <w:jc w:val="both"/>
        <w:rPr>
          <w:i/>
          <w:lang w:val="nl-NL"/>
        </w:rPr>
      </w:pPr>
      <w:r w:rsidRPr="002A7AA3">
        <w:rPr>
          <w:i/>
          <w:lang w:val="nl-NL"/>
        </w:rPr>
        <w:t xml:space="preserve">Căn cứ </w:t>
      </w:r>
      <w:r w:rsidRPr="002A7AA3">
        <w:rPr>
          <w:bCs/>
          <w:i/>
          <w:lang w:val="nl-NL"/>
        </w:rPr>
        <w:t>Thông báo số 105-TB/VPTW ngày 24/6/2026 của Văn phòng Trung ương Đảng, thông báo kết luận của đồng chí Tổng Bí thư, Chủ tịch nước Tô Lâm tại buổi làm việc về công tác chuẩn bị năm học 2026 - 2027 và tình hình triển khai thực hiện Nghị quyết số 71-NQ/TW của Bộ Chính trị</w:t>
      </w:r>
      <w:r w:rsidR="002A7AA3" w:rsidRPr="002A7AA3">
        <w:rPr>
          <w:bCs/>
          <w:i/>
          <w:lang w:val="nl-NL"/>
        </w:rPr>
        <w:t>;</w:t>
      </w:r>
    </w:p>
    <w:p w:rsidR="00B469CF" w:rsidRPr="002A7AA3" w:rsidRDefault="00B469CF" w:rsidP="00B469CF">
      <w:pPr>
        <w:widowControl w:val="0"/>
        <w:spacing w:before="100" w:after="100" w:line="334" w:lineRule="exact"/>
        <w:ind w:firstLine="709"/>
        <w:jc w:val="both"/>
        <w:rPr>
          <w:i/>
          <w:lang w:val="nl-NL"/>
        </w:rPr>
      </w:pPr>
      <w:r w:rsidRPr="002A7AA3">
        <w:rPr>
          <w:i/>
          <w:lang w:val="nl-NL"/>
        </w:rPr>
        <w:t xml:space="preserve">Căn cứ Nghị định số 271/2026/NĐ-CP </w:t>
      </w:r>
      <w:r w:rsidR="00E5188A" w:rsidRPr="002A7AA3">
        <w:rPr>
          <w:i/>
          <w:lang w:val="nl-NL"/>
        </w:rPr>
        <w:t xml:space="preserve">ngày 03/7/2026 của Chính phủ </w:t>
      </w:r>
      <w:r w:rsidRPr="002A7AA3">
        <w:rPr>
          <w:i/>
          <w:lang w:val="nl-NL"/>
        </w:rPr>
        <w:t>quy định về miễn phí sách giáo khoa giáo dục phổ thông và miễn học phí, giáo trình môn học Giáo dục quốc phòng và an ninh tại các cơ sở giáo dục đại học, giáo dục nghề nghiệp</w:t>
      </w:r>
      <w:r w:rsidR="002A7AA3">
        <w:rPr>
          <w:i/>
          <w:lang w:val="nl-NL"/>
        </w:rPr>
        <w:t>;</w:t>
      </w:r>
    </w:p>
    <w:p w:rsidR="00636CB5" w:rsidRPr="002A7AA3" w:rsidRDefault="00636CB5" w:rsidP="00B469CF">
      <w:pPr>
        <w:widowControl w:val="0"/>
        <w:spacing w:before="100" w:after="100" w:line="334" w:lineRule="exact"/>
        <w:ind w:firstLine="709"/>
        <w:jc w:val="both"/>
        <w:rPr>
          <w:i/>
          <w:lang w:val="nl-NL"/>
        </w:rPr>
      </w:pPr>
      <w:r w:rsidRPr="002A7AA3">
        <w:rPr>
          <w:i/>
          <w:lang w:val="nl-NL"/>
        </w:rPr>
        <w:t>Căn cứ Quyết định số 3588/QĐ-BGDĐT ngày 26/12/2025 của Bộ Giáo dục và Đào tạo b</w:t>
      </w:r>
      <w:r w:rsidR="002A7AA3" w:rsidRPr="002A7AA3">
        <w:rPr>
          <w:i/>
          <w:lang w:val="nl-NL"/>
        </w:rPr>
        <w:t>an</w:t>
      </w:r>
      <w:r w:rsidRPr="002A7AA3">
        <w:rPr>
          <w:i/>
          <w:lang w:val="nl-NL"/>
        </w:rPr>
        <w:t xml:space="preserve"> hành bộ sách giáo khoa giáo dục phổ thông sử dụng thống nhất toàn quốc</w:t>
      </w:r>
      <w:r w:rsidR="002A7AA3" w:rsidRPr="002A7AA3">
        <w:rPr>
          <w:i/>
          <w:lang w:val="nl-NL"/>
        </w:rPr>
        <w:t>;</w:t>
      </w:r>
    </w:p>
    <w:p w:rsidR="00B469CF" w:rsidRPr="002A7AA3" w:rsidRDefault="00B469CF" w:rsidP="00B469CF">
      <w:pPr>
        <w:widowControl w:val="0"/>
        <w:spacing w:before="100" w:after="100" w:line="334" w:lineRule="exact"/>
        <w:ind w:firstLine="709"/>
        <w:jc w:val="both"/>
        <w:rPr>
          <w:i/>
          <w:lang w:val="nl-NL"/>
        </w:rPr>
      </w:pPr>
      <w:r w:rsidRPr="002A7AA3">
        <w:rPr>
          <w:i/>
          <w:lang w:val="nl-NL"/>
        </w:rPr>
        <w:t>Xét Tờ trình số …/TTr-UBND ngày …/</w:t>
      </w:r>
      <w:r w:rsidR="002A7AA3" w:rsidRPr="002A7AA3">
        <w:rPr>
          <w:i/>
          <w:lang w:val="nl-NL"/>
        </w:rPr>
        <w:t>…</w:t>
      </w:r>
      <w:r w:rsidRPr="002A7AA3">
        <w:rPr>
          <w:i/>
          <w:lang w:val="nl-NL"/>
        </w:rPr>
        <w:t>/202</w:t>
      </w:r>
      <w:r w:rsidR="002A7AA3" w:rsidRPr="002A7AA3">
        <w:rPr>
          <w:i/>
          <w:lang w:val="nl-NL"/>
        </w:rPr>
        <w:t>6</w:t>
      </w:r>
      <w:r w:rsidRPr="002A7AA3">
        <w:rPr>
          <w:i/>
          <w:lang w:val="nl-NL"/>
        </w:rPr>
        <w:t xml:space="preserve"> của Ủy ban nhân dân tỉnh </w:t>
      </w:r>
      <w:r w:rsidR="009263DF" w:rsidRPr="002A7AA3">
        <w:rPr>
          <w:rFonts w:ascii="Times New Roman Italic" w:hAnsi="Times New Roman Italic"/>
          <w:i/>
          <w:lang w:val="nl-NL"/>
        </w:rPr>
        <w:t xml:space="preserve">ban hành Nghị quyết quy định </w:t>
      </w:r>
      <w:r w:rsidR="009263DF" w:rsidRPr="002A7AA3">
        <w:rPr>
          <w:i/>
          <w:lang w:val="nl-NL"/>
        </w:rPr>
        <w:t xml:space="preserve">miễn phí sách giáo khoa giáo dục phổ thông </w:t>
      </w:r>
      <w:r w:rsidR="005A4B0F" w:rsidRPr="002A7AA3">
        <w:rPr>
          <w:i/>
          <w:lang w:val="nl-NL"/>
        </w:rPr>
        <w:t>năm học 2027 - 2028 và năm học 2028 - 2029</w:t>
      </w:r>
      <w:r w:rsidRPr="002A7AA3">
        <w:rPr>
          <w:i/>
          <w:lang w:val="nl-NL"/>
        </w:rPr>
        <w:t>; Báo cáo thẩm tra số .../BC-HĐND ngày .../</w:t>
      </w:r>
      <w:r w:rsidR="005A392D" w:rsidRPr="002A7AA3">
        <w:rPr>
          <w:i/>
          <w:lang w:val="nl-NL"/>
        </w:rPr>
        <w:t>…</w:t>
      </w:r>
      <w:r w:rsidRPr="002A7AA3">
        <w:rPr>
          <w:i/>
          <w:lang w:val="nl-NL"/>
        </w:rPr>
        <w:t>/202</w:t>
      </w:r>
      <w:r w:rsidR="005A392D" w:rsidRPr="002A7AA3">
        <w:rPr>
          <w:i/>
          <w:lang w:val="nl-NL"/>
        </w:rPr>
        <w:t>6</w:t>
      </w:r>
      <w:r w:rsidRPr="002A7AA3">
        <w:rPr>
          <w:i/>
          <w:lang w:val="nl-NL"/>
        </w:rPr>
        <w:t xml:space="preserve"> của Ban Văn hóa - Xã hội Hội đồng nhân dân tỉnh; ý kiến thảo luận của các đại biểu Hội đồng nhân dân tỉnh tại kỳ họp;</w:t>
      </w:r>
    </w:p>
    <w:p w:rsidR="00B469CF" w:rsidRPr="002A7AA3" w:rsidRDefault="00B469CF" w:rsidP="0076513B">
      <w:pPr>
        <w:widowControl w:val="0"/>
        <w:spacing w:after="0"/>
        <w:ind w:firstLine="709"/>
        <w:jc w:val="both"/>
        <w:rPr>
          <w:i/>
          <w:lang w:val="nl-NL"/>
        </w:rPr>
      </w:pPr>
      <w:r w:rsidRPr="002A7AA3">
        <w:rPr>
          <w:rFonts w:ascii="Times New Roman Italic" w:hAnsi="Times New Roman Italic"/>
          <w:i/>
          <w:lang w:val="nl-NL"/>
        </w:rPr>
        <w:t xml:space="preserve">Hội đồng nhân dân ban hành Nghị quyết quy định </w:t>
      </w:r>
      <w:r w:rsidR="00721B7D" w:rsidRPr="002A7AA3">
        <w:rPr>
          <w:rFonts w:ascii="Times New Roman Italic" w:hAnsi="Times New Roman Italic"/>
          <w:i/>
          <w:lang w:val="nl-NL"/>
        </w:rPr>
        <w:t xml:space="preserve">chính sách </w:t>
      </w:r>
      <w:r w:rsidR="0076513B" w:rsidRPr="002A7AA3">
        <w:rPr>
          <w:i/>
          <w:lang w:val="nl-NL"/>
        </w:rPr>
        <w:t>miễn phí sách giáo khoa giáo dục phổ thông năm học 202</w:t>
      </w:r>
      <w:r w:rsidR="005A4B0F" w:rsidRPr="002A7AA3">
        <w:rPr>
          <w:i/>
          <w:lang w:val="nl-NL"/>
        </w:rPr>
        <w:t>7</w:t>
      </w:r>
      <w:r w:rsidR="0076513B" w:rsidRPr="002A7AA3">
        <w:rPr>
          <w:i/>
          <w:lang w:val="nl-NL"/>
        </w:rPr>
        <w:t xml:space="preserve"> </w:t>
      </w:r>
      <w:r w:rsidR="005A4B0F" w:rsidRPr="002A7AA3">
        <w:rPr>
          <w:i/>
          <w:lang w:val="nl-NL"/>
        </w:rPr>
        <w:t>-</w:t>
      </w:r>
      <w:r w:rsidR="0076513B" w:rsidRPr="002A7AA3">
        <w:rPr>
          <w:i/>
          <w:lang w:val="nl-NL"/>
        </w:rPr>
        <w:t xml:space="preserve"> 202</w:t>
      </w:r>
      <w:r w:rsidR="005A4B0F" w:rsidRPr="002A7AA3">
        <w:rPr>
          <w:i/>
          <w:lang w:val="nl-NL"/>
        </w:rPr>
        <w:t>8 và</w:t>
      </w:r>
      <w:r w:rsidR="0076513B" w:rsidRPr="002A7AA3">
        <w:rPr>
          <w:i/>
          <w:lang w:val="nl-NL"/>
        </w:rPr>
        <w:t xml:space="preserve"> năm học 2028 - 2029.</w:t>
      </w:r>
    </w:p>
    <w:p w:rsidR="00B469CF" w:rsidRPr="00174F47" w:rsidRDefault="00B469CF" w:rsidP="00174F47">
      <w:pPr>
        <w:widowControl w:val="0"/>
        <w:spacing w:before="120" w:line="360" w:lineRule="exact"/>
        <w:ind w:firstLine="720"/>
        <w:jc w:val="both"/>
        <w:rPr>
          <w:b/>
          <w:bCs/>
          <w:lang w:val="nl-NL"/>
        </w:rPr>
      </w:pPr>
      <w:r w:rsidRPr="00174F47">
        <w:rPr>
          <w:b/>
          <w:bCs/>
          <w:lang w:val="nl-NL"/>
        </w:rPr>
        <w:t>Điều 1. Phạm vi điều chỉnh</w:t>
      </w:r>
    </w:p>
    <w:p w:rsidR="00B469CF" w:rsidRPr="00E44A4E" w:rsidRDefault="00B469CF" w:rsidP="00E44A4E">
      <w:pPr>
        <w:widowControl w:val="0"/>
        <w:spacing w:before="120" w:line="360" w:lineRule="exact"/>
        <w:ind w:firstLine="720"/>
        <w:jc w:val="both"/>
        <w:rPr>
          <w:lang w:val="nl-NL"/>
        </w:rPr>
      </w:pPr>
      <w:r w:rsidRPr="00174F47">
        <w:rPr>
          <w:lang w:val="nl-NL"/>
        </w:rPr>
        <w:lastRenderedPageBreak/>
        <w:t xml:space="preserve">Nghị quyết này </w:t>
      </w:r>
      <w:bookmarkStart w:id="0" w:name="_Hlk214464941"/>
      <w:r w:rsidRPr="00174F47">
        <w:rPr>
          <w:lang w:val="nl-NL"/>
        </w:rPr>
        <w:t xml:space="preserve">quy định </w:t>
      </w:r>
      <w:bookmarkEnd w:id="0"/>
      <w:r w:rsidR="00721B7D">
        <w:rPr>
          <w:lang w:val="nl-NL"/>
        </w:rPr>
        <w:t xml:space="preserve">chính sách </w:t>
      </w:r>
      <w:r w:rsidR="0076513B" w:rsidRPr="00174F47">
        <w:rPr>
          <w:lang w:val="nl-NL"/>
        </w:rPr>
        <w:t xml:space="preserve">miễn phí sách giáo khoa đối với học sinh phổ thông, người học tại các cơ sở giáo dục thực hiện các chương trình giáo dục do Bộ Giáo dục và Đào tạo ban hành, bao gồm: Chương trình giáo dục phổ thông, Chương trình giáo dục thường xuyên cấp trung học cơ sở, cấp trung học phổ thông và Chương trình xóa mù chữ (sau đây gọi chung là Chương trình giáo dục) </w:t>
      </w:r>
      <w:r w:rsidR="00E44A4E">
        <w:rPr>
          <w:lang w:val="nl-NL"/>
        </w:rPr>
        <w:t xml:space="preserve">áp dụng cho </w:t>
      </w:r>
      <w:r w:rsidR="005A4B0F" w:rsidRPr="005A4B0F">
        <w:rPr>
          <w:lang w:val="nl-NL"/>
        </w:rPr>
        <w:t>năm học 2027 - 2028 và năm học 2028 - 2029</w:t>
      </w:r>
      <w:r w:rsidRPr="005A4B0F">
        <w:rPr>
          <w:lang w:val="nl-NL"/>
        </w:rPr>
        <w:t>.</w:t>
      </w:r>
    </w:p>
    <w:p w:rsidR="00B469CF" w:rsidRPr="00174F47" w:rsidRDefault="00B469CF" w:rsidP="00174F47">
      <w:pPr>
        <w:widowControl w:val="0"/>
        <w:spacing w:before="120" w:line="360" w:lineRule="exact"/>
        <w:ind w:firstLine="720"/>
        <w:jc w:val="both"/>
        <w:rPr>
          <w:b/>
          <w:bCs/>
          <w:iCs/>
          <w:lang w:val="nl-NL"/>
        </w:rPr>
      </w:pPr>
      <w:r w:rsidRPr="00174F47">
        <w:rPr>
          <w:b/>
          <w:bCs/>
          <w:iCs/>
          <w:lang w:val="nl-NL"/>
        </w:rPr>
        <w:t>Điều 2. Đối tượng áp dụng</w:t>
      </w:r>
    </w:p>
    <w:p w:rsidR="0076513B" w:rsidRPr="00174F47" w:rsidRDefault="0076513B" w:rsidP="00174F47">
      <w:pPr>
        <w:widowControl w:val="0"/>
        <w:spacing w:before="120" w:after="80" w:line="360" w:lineRule="exact"/>
        <w:ind w:firstLine="720"/>
        <w:jc w:val="both"/>
        <w:rPr>
          <w:iCs/>
          <w:lang w:val="nl-NL"/>
        </w:rPr>
      </w:pPr>
      <w:r w:rsidRPr="00174F47">
        <w:rPr>
          <w:iCs/>
          <w:lang w:val="nl-NL"/>
        </w:rPr>
        <w:t>1. Học sinh phổ thông</w:t>
      </w:r>
      <w:r w:rsidR="00857A70">
        <w:rPr>
          <w:iCs/>
          <w:lang w:val="nl-NL"/>
        </w:rPr>
        <w:t xml:space="preserve"> và </w:t>
      </w:r>
      <w:r w:rsidRPr="00174F47">
        <w:rPr>
          <w:iCs/>
          <w:lang w:val="nl-NL"/>
        </w:rPr>
        <w:t>người học tại các cơ sở giáo dục bao gồm công lập và tư thục (sau đây gọi chu</w:t>
      </w:r>
      <w:bookmarkStart w:id="1" w:name="_GoBack"/>
      <w:bookmarkEnd w:id="1"/>
      <w:r w:rsidRPr="00174F47">
        <w:rPr>
          <w:iCs/>
          <w:lang w:val="nl-NL"/>
        </w:rPr>
        <w:t>ng là học sinh) thực hiện Chương trình giáo dục.</w:t>
      </w:r>
    </w:p>
    <w:p w:rsidR="0076513B" w:rsidRPr="00174F47" w:rsidRDefault="0076513B" w:rsidP="00174F47">
      <w:pPr>
        <w:widowControl w:val="0"/>
        <w:spacing w:before="120" w:after="80" w:line="360" w:lineRule="exact"/>
        <w:ind w:firstLine="720"/>
        <w:jc w:val="both"/>
        <w:rPr>
          <w:iCs/>
          <w:lang w:val="nl-NL"/>
        </w:rPr>
      </w:pPr>
      <w:r w:rsidRPr="00174F47">
        <w:rPr>
          <w:iCs/>
          <w:lang w:val="nl-NL"/>
        </w:rPr>
        <w:t xml:space="preserve">2. Các cơ quan quản lý nhà nước về giáo dục, Ủy ban nhân dân cấp xã, cơ sở giáo dục, </w:t>
      </w:r>
      <w:r w:rsidRPr="003B5DD0">
        <w:rPr>
          <w:iCs/>
          <w:lang w:val="nl-NL"/>
        </w:rPr>
        <w:t>cơ sở đào tạo, các</w:t>
      </w:r>
      <w:r w:rsidRPr="00174F47">
        <w:rPr>
          <w:iCs/>
          <w:lang w:val="nl-NL"/>
        </w:rPr>
        <w:t xml:space="preserve"> cơ quan, tổ chức, cá nhân có liên quan đến việc thực hiện Nghị quyết này.</w:t>
      </w:r>
    </w:p>
    <w:p w:rsidR="00B01812" w:rsidRPr="002A7AA3" w:rsidRDefault="00B469CF" w:rsidP="00174F47">
      <w:pPr>
        <w:pStyle w:val="NormalWeb"/>
        <w:spacing w:before="120" w:beforeAutospacing="0" w:after="0" w:afterAutospacing="0" w:line="360" w:lineRule="exact"/>
        <w:ind w:firstLine="720"/>
        <w:jc w:val="both"/>
        <w:rPr>
          <w:sz w:val="28"/>
          <w:szCs w:val="28"/>
          <w:lang w:val="nl-NL"/>
        </w:rPr>
      </w:pPr>
      <w:bookmarkStart w:id="2" w:name="_Hlk214467460"/>
      <w:r w:rsidRPr="00174F47">
        <w:rPr>
          <w:b/>
          <w:bCs/>
          <w:sz w:val="28"/>
          <w:szCs w:val="28"/>
          <w:lang w:val="nl-NL"/>
        </w:rPr>
        <w:t xml:space="preserve">Điều </w:t>
      </w:r>
      <w:r w:rsidR="00B01812" w:rsidRPr="00174F47">
        <w:rPr>
          <w:b/>
          <w:bCs/>
          <w:sz w:val="28"/>
          <w:szCs w:val="28"/>
          <w:lang w:val="nl-NL"/>
        </w:rPr>
        <w:t>3</w:t>
      </w:r>
      <w:r w:rsidRPr="00174F47">
        <w:rPr>
          <w:b/>
          <w:bCs/>
          <w:sz w:val="28"/>
          <w:szCs w:val="28"/>
          <w:lang w:val="nl-NL"/>
        </w:rPr>
        <w:t xml:space="preserve">. </w:t>
      </w:r>
      <w:r w:rsidR="00B01812" w:rsidRPr="002A7AA3">
        <w:rPr>
          <w:b/>
          <w:bCs/>
          <w:sz w:val="28"/>
          <w:szCs w:val="28"/>
          <w:lang w:val="nl-NL"/>
        </w:rPr>
        <w:t>Danh mục và số lượng sách giáo khoa được miễn phí sử dụng</w:t>
      </w:r>
    </w:p>
    <w:p w:rsidR="00B01812" w:rsidRPr="00174F47" w:rsidRDefault="00B01812" w:rsidP="00174F47">
      <w:pPr>
        <w:pStyle w:val="NormalWeb"/>
        <w:spacing w:before="120" w:beforeAutospacing="0" w:after="0" w:afterAutospacing="0" w:line="360" w:lineRule="exact"/>
        <w:ind w:firstLine="720"/>
        <w:jc w:val="both"/>
        <w:rPr>
          <w:rFonts w:eastAsiaTheme="minorHAnsi"/>
          <w:sz w:val="28"/>
          <w:szCs w:val="22"/>
          <w:lang w:val="nl-NL"/>
        </w:rPr>
      </w:pPr>
      <w:r w:rsidRPr="00174F47">
        <w:rPr>
          <w:rFonts w:eastAsiaTheme="minorHAnsi"/>
          <w:sz w:val="28"/>
          <w:szCs w:val="22"/>
          <w:lang w:val="nl-NL"/>
        </w:rPr>
        <w:t>1. Sách giáo khoa được miễn phí sử dụng thuộc danh mục sách giáo khoa được Bộ trưởng Bộ Giáo dục và Đào tạo quyết định sử dụng thống nhất toàn quốc và sách giáo khoa chuyển đổi hoặc học liệu thay thế phù hợp với năng lực nhận thức của học sinh khuyết tật.</w:t>
      </w:r>
    </w:p>
    <w:p w:rsidR="00B01812" w:rsidRPr="00174F47" w:rsidRDefault="00B01812" w:rsidP="00174F47">
      <w:pPr>
        <w:pStyle w:val="NormalWeb"/>
        <w:spacing w:before="120" w:beforeAutospacing="0" w:after="0" w:afterAutospacing="0" w:line="360" w:lineRule="exact"/>
        <w:ind w:firstLine="720"/>
        <w:jc w:val="both"/>
        <w:rPr>
          <w:rFonts w:eastAsiaTheme="minorHAnsi"/>
          <w:sz w:val="28"/>
          <w:szCs w:val="22"/>
          <w:lang w:val="nl-NL"/>
        </w:rPr>
      </w:pPr>
      <w:r w:rsidRPr="00174F47">
        <w:rPr>
          <w:rFonts w:eastAsiaTheme="minorHAnsi"/>
          <w:sz w:val="28"/>
          <w:szCs w:val="22"/>
          <w:lang w:val="nl-NL"/>
        </w:rPr>
        <w:t xml:space="preserve">2. </w:t>
      </w:r>
      <w:r w:rsidR="005A4B0F">
        <w:rPr>
          <w:rFonts w:eastAsiaTheme="minorHAnsi"/>
          <w:sz w:val="28"/>
          <w:szCs w:val="22"/>
          <w:lang w:val="nl-NL"/>
        </w:rPr>
        <w:t>N</w:t>
      </w:r>
      <w:r w:rsidR="005A4B0F" w:rsidRPr="005A4B0F">
        <w:rPr>
          <w:rFonts w:eastAsiaTheme="minorHAnsi"/>
          <w:sz w:val="28"/>
          <w:szCs w:val="22"/>
          <w:lang w:val="nl-NL"/>
        </w:rPr>
        <w:t>ăm học 2027 - 2028 và năm học 2028 - 2029</w:t>
      </w:r>
      <w:r w:rsidRPr="00174F47">
        <w:rPr>
          <w:rFonts w:eastAsiaTheme="minorHAnsi"/>
          <w:sz w:val="28"/>
          <w:szCs w:val="22"/>
          <w:lang w:val="nl-NL"/>
        </w:rPr>
        <w:t>, vào đầu mỗi năm học hoặc học kỳ, mỗi học sinh được mượn 01 bộ sách giáo khoa đầy đủ các môn học/hoạt động giáo dục (sau đây gọi chung là môn học) tương ứng với chương trình học tập tại lớp. Học sinh có nghĩa vụ hoàn trả bộ sách cho thư viện nhà trường quản lý sau khi kết thúc năm học hoặc học kỳ đó.</w:t>
      </w:r>
    </w:p>
    <w:p w:rsidR="00B01812" w:rsidRPr="002A7AA3" w:rsidRDefault="00B01812" w:rsidP="00174F47">
      <w:pPr>
        <w:pStyle w:val="NormalWeb"/>
        <w:spacing w:before="120" w:beforeAutospacing="0" w:after="0" w:afterAutospacing="0" w:line="360" w:lineRule="exact"/>
        <w:ind w:firstLine="720"/>
        <w:jc w:val="both"/>
        <w:rPr>
          <w:b/>
          <w:bCs/>
          <w:sz w:val="28"/>
          <w:szCs w:val="28"/>
          <w:lang w:val="nl-NL"/>
        </w:rPr>
      </w:pPr>
      <w:r w:rsidRPr="002A7AA3">
        <w:rPr>
          <w:b/>
          <w:bCs/>
          <w:sz w:val="28"/>
          <w:szCs w:val="28"/>
          <w:lang w:val="nl-NL"/>
        </w:rPr>
        <w:t>Điều</w:t>
      </w:r>
      <w:r w:rsidR="002A7AA3">
        <w:rPr>
          <w:b/>
          <w:bCs/>
          <w:sz w:val="28"/>
          <w:szCs w:val="28"/>
          <w:lang w:val="nl-NL"/>
        </w:rPr>
        <w:t xml:space="preserve"> </w:t>
      </w:r>
      <w:r w:rsidRPr="002A7AA3">
        <w:rPr>
          <w:b/>
          <w:bCs/>
          <w:sz w:val="28"/>
          <w:szCs w:val="28"/>
          <w:lang w:val="nl-NL"/>
        </w:rPr>
        <w:t>4. Quy định về quản lý, cung cấp, điều chuyển và thu hồi sách giáo khoa</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1. Quy trình quản lý sách giáo khoa tại thư viện phải tuân thủ đúng quy định tiêu chuẩn thư viện cơ sở giáo dục mầm non và phổ thông do Bộ Giáo dục và Đào tạo ban hành.</w:t>
      </w:r>
    </w:p>
    <w:p w:rsidR="00B01812" w:rsidRPr="002A7AA3" w:rsidRDefault="00031B2B"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2</w:t>
      </w:r>
      <w:r w:rsidR="00B01812" w:rsidRPr="002A7AA3">
        <w:rPr>
          <w:sz w:val="28"/>
          <w:szCs w:val="28"/>
          <w:lang w:val="nl-NL"/>
        </w:rPr>
        <w:t>. Điều chuyển sách giáo khoa</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 xml:space="preserve">a) Chủ tịch Ủy ban nhân dân cấp </w:t>
      </w:r>
      <w:r w:rsidR="00CB0704" w:rsidRPr="002A7AA3">
        <w:rPr>
          <w:sz w:val="28"/>
          <w:szCs w:val="28"/>
          <w:lang w:val="nl-NL"/>
        </w:rPr>
        <w:t>xã, cơ quan quản lý</w:t>
      </w:r>
      <w:r w:rsidRPr="002A7AA3">
        <w:rPr>
          <w:sz w:val="28"/>
          <w:szCs w:val="28"/>
          <w:lang w:val="nl-NL"/>
        </w:rPr>
        <w:t xml:space="preserve"> căn cứ dữ liệu từ các cơ sở giáo dục để chỉ đạo việc điều chuyển sách giáo khoa giữa các thư viện cùng cấp trên địa bàn</w:t>
      </w:r>
      <w:r w:rsidR="00CB0704" w:rsidRPr="002A7AA3">
        <w:rPr>
          <w:sz w:val="28"/>
          <w:szCs w:val="28"/>
          <w:lang w:val="nl-NL"/>
        </w:rPr>
        <w:t xml:space="preserve"> hoặc phạm vi quản lý</w:t>
      </w:r>
      <w:r w:rsidRPr="002A7AA3">
        <w:rPr>
          <w:sz w:val="28"/>
          <w:szCs w:val="28"/>
          <w:lang w:val="nl-NL"/>
        </w:rPr>
        <w:t xml:space="preserve"> nh</w:t>
      </w:r>
      <w:r w:rsidR="00031B2B" w:rsidRPr="002A7AA3">
        <w:rPr>
          <w:sz w:val="28"/>
          <w:szCs w:val="28"/>
          <w:lang w:val="nl-NL"/>
        </w:rPr>
        <w:t>ằm tối ưu hóa hiệu quả sử dụng;</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b) Việc điều chuyển sách giáo khoa phải bảo đảm nguyên tắc tiết kiệm, hiệu quả, phù h</w:t>
      </w:r>
      <w:r w:rsidR="00031B2B" w:rsidRPr="002A7AA3">
        <w:rPr>
          <w:sz w:val="28"/>
          <w:szCs w:val="28"/>
          <w:lang w:val="nl-NL"/>
        </w:rPr>
        <w:t>ợp với nhu cầu sử dụng thực tế</w:t>
      </w:r>
      <w:r w:rsidRPr="002A7AA3">
        <w:rPr>
          <w:sz w:val="28"/>
          <w:szCs w:val="28"/>
          <w:lang w:val="nl-NL"/>
        </w:rPr>
        <w:t>.</w:t>
      </w:r>
    </w:p>
    <w:p w:rsidR="00031B2B"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4. Học sinh mượn sách giáo khoa tại thư viện nhà trường vào đầu năm học hoặc đầu học kỳ; chậm nhất 15 ngày trước ngày khai giảng năm học mới hoặc đầu học kỳ</w:t>
      </w:r>
      <w:r w:rsidR="002A7AA3">
        <w:rPr>
          <w:sz w:val="28"/>
          <w:szCs w:val="28"/>
          <w:lang w:val="nl-NL"/>
        </w:rPr>
        <w:t>.</w:t>
      </w:r>
      <w:r w:rsidRPr="002A7AA3">
        <w:rPr>
          <w:sz w:val="28"/>
          <w:szCs w:val="28"/>
          <w:lang w:val="nl-NL"/>
        </w:rPr>
        <w:t xml:space="preserve"> </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lastRenderedPageBreak/>
        <w:t>5. Thu hồi và xử lý sau năm học</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a) Trong thời hạn 15 ngày làm việc kể từ ngày kết thúc năm học hoặc khi học sinh chuyển trường, thôi học, học sinh có trách nhiệm hoàn trả toàn bộ số lượng sách giáo khoa đã mượn cho cơ sở giáo dục, trừ trường hợp học sinh có nhu cầu tiếp tục sử dụng sách giáo khoa để ôn tập, kiểm tra lại hoặc hoàn thành chương trình học tập theo quy định.</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b) Cơ sở giáo dục tổ chức kiểm tra, đánh giá tình trạng sách thu hồi; thực hiện phân loại sách đủ điều kiện tiếp tục sử dụng, sách cần bảo quản, sửa chữa và sách đề nghị thanh lý theo quy định về quản lý tài sản công.</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6. Đối với cơ sở giáo dục tư thục</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a) Quản lý, sử dụng sách giáo khoa được hỗ trợ từ ngân sách nhà nước đúng mục đích, bảo đảm tiết kiệm, hiệu quả và phục vụ trực tiếp cho hoạt động dạy và học.</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b) Khi không còn nhu cầu sử dụng sách giáo khoa, đơn vị phải tổng hợp và bàn giao lại sách giáo khoa cho cơ quan quản lý để đề xuất điều chuyển cho các cơ sở giáo dục khác sử dụng.</w:t>
      </w:r>
    </w:p>
    <w:p w:rsidR="00B01812" w:rsidRPr="002A7AA3" w:rsidRDefault="00B01812" w:rsidP="00174F47">
      <w:pPr>
        <w:pStyle w:val="NormalWeb"/>
        <w:spacing w:before="120" w:beforeAutospacing="0" w:after="0" w:afterAutospacing="0" w:line="360" w:lineRule="exact"/>
        <w:ind w:firstLine="720"/>
        <w:rPr>
          <w:sz w:val="28"/>
          <w:szCs w:val="28"/>
          <w:lang w:val="nl-NL"/>
        </w:rPr>
      </w:pPr>
      <w:r w:rsidRPr="002A7AA3">
        <w:rPr>
          <w:b/>
          <w:bCs/>
          <w:sz w:val="28"/>
          <w:szCs w:val="28"/>
          <w:lang w:val="nl-NL"/>
        </w:rPr>
        <w:t xml:space="preserve">Điều </w:t>
      </w:r>
      <w:r w:rsidR="00F710E6" w:rsidRPr="002A7AA3">
        <w:rPr>
          <w:b/>
          <w:bCs/>
          <w:sz w:val="28"/>
          <w:szCs w:val="28"/>
          <w:lang w:val="nl-NL"/>
        </w:rPr>
        <w:t>5</w:t>
      </w:r>
      <w:r w:rsidRPr="002A7AA3">
        <w:rPr>
          <w:b/>
          <w:bCs/>
          <w:sz w:val="28"/>
          <w:szCs w:val="28"/>
          <w:lang w:val="nl-NL"/>
        </w:rPr>
        <w:t>. Mua sắm bổ sung sách giáo khoa hằng năm</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 xml:space="preserve">Căn cứ số lượng học sinh, tình trạng sử dụng sách giáo khoa và nhu cầu thực tế tại các cơ sở giáo dục, </w:t>
      </w:r>
      <w:r w:rsidR="00AA470C" w:rsidRPr="002A7AA3">
        <w:rPr>
          <w:sz w:val="28"/>
          <w:szCs w:val="28"/>
          <w:lang w:val="nl-NL"/>
        </w:rPr>
        <w:t xml:space="preserve">cơ quan quản lý nhà nước về giáo dục, Ủy ban nhân dân cấp xã </w:t>
      </w:r>
      <w:r w:rsidRPr="002A7AA3">
        <w:rPr>
          <w:sz w:val="28"/>
          <w:szCs w:val="28"/>
          <w:lang w:val="nl-NL"/>
        </w:rPr>
        <w:t>tổ chức thực hiện mua sắm hoặc phân cấp cho một cơ quan chuyên môn theo quy định của pháp luật về đấu thầu và các quy định pháp luật khác có liên quan, bảo đảm công khai, minh bạch. Ngân sách nhà nước cấp để mua sắm bổ sung hằng năm trong các trường hợp sau:</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1. Thay thế số lượng sách bị hư hỏng do hao mòn tự nhiên trong quá trình sử dụng.</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2. Mua sắm dự phòng đáp ứng sự gia tăng đột xuất về số lượng học sinh, tỷ lệ dự phòng không vượt quá 10% tổng số sách giáo khoa hiện có đang sử dụng được trong thư viện.</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3. Mua sắm bổ sung sách giáo khoa trong trường hợp có sự điều chỉnh, sửa đổi, bổ sung về nội dung chuyên môn, kỹ thuật.</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4. Mua sắm bổ sung để thay thế toàn bộ số lượng sách giáo khoa bị hư hỏng trong các trường hợp thiên tai, hỏa hoạn và các trường hợp bất khả kháng khác theo quy định của pháp luật có liên quan.</w:t>
      </w:r>
    </w:p>
    <w:p w:rsidR="00B01812" w:rsidRPr="002A7AA3" w:rsidRDefault="00B01812" w:rsidP="00174F47">
      <w:pPr>
        <w:pStyle w:val="NormalWeb"/>
        <w:spacing w:before="120" w:beforeAutospacing="0" w:after="0" w:afterAutospacing="0" w:line="360" w:lineRule="exact"/>
        <w:ind w:firstLine="720"/>
        <w:jc w:val="both"/>
        <w:rPr>
          <w:sz w:val="28"/>
          <w:szCs w:val="28"/>
          <w:lang w:val="nl-NL"/>
        </w:rPr>
      </w:pPr>
      <w:r w:rsidRPr="002A7AA3">
        <w:rPr>
          <w:sz w:val="28"/>
          <w:szCs w:val="28"/>
          <w:lang w:val="nl-NL"/>
        </w:rPr>
        <w:t>5. Việc mua sắm bổ sung sách giáo khoa phải bảo đảm tiết kiệm, hiệu quả, phù hợp với nhu cầu thực tế; cần bảo quản, sử dụng lại sách giáo khoa còn khả năng khai thác nhằm nâng cao hiệu quả sử dụng ngân sách nhà nước.</w:t>
      </w:r>
    </w:p>
    <w:bookmarkEnd w:id="2"/>
    <w:p w:rsidR="00974AE0" w:rsidRDefault="00B469CF" w:rsidP="00174F47">
      <w:pPr>
        <w:widowControl w:val="0"/>
        <w:spacing w:before="120" w:after="100" w:line="360" w:lineRule="exact"/>
        <w:ind w:firstLine="720"/>
        <w:jc w:val="both"/>
        <w:rPr>
          <w:lang w:val="nl-NL"/>
        </w:rPr>
      </w:pPr>
      <w:r w:rsidRPr="00174F47">
        <w:rPr>
          <w:b/>
          <w:lang w:val="nl-NL"/>
        </w:rPr>
        <w:lastRenderedPageBreak/>
        <w:t xml:space="preserve">Điều </w:t>
      </w:r>
      <w:r w:rsidR="00F710E6" w:rsidRPr="00174F47">
        <w:rPr>
          <w:b/>
          <w:lang w:val="nl-NL"/>
        </w:rPr>
        <w:t>6</w:t>
      </w:r>
      <w:r w:rsidRPr="00174F47">
        <w:rPr>
          <w:b/>
          <w:lang w:val="nl-NL"/>
        </w:rPr>
        <w:t>. Nguồn kinh phí thực hiện</w:t>
      </w:r>
      <w:r w:rsidRPr="00174F47">
        <w:rPr>
          <w:lang w:val="nl-NL"/>
        </w:rPr>
        <w:t xml:space="preserve"> </w:t>
      </w:r>
    </w:p>
    <w:p w:rsidR="00B469CF" w:rsidRPr="00174F47" w:rsidRDefault="00974AE0" w:rsidP="00174F47">
      <w:pPr>
        <w:widowControl w:val="0"/>
        <w:spacing w:before="120" w:after="100" w:line="360" w:lineRule="exact"/>
        <w:ind w:firstLine="720"/>
        <w:jc w:val="both"/>
        <w:rPr>
          <w:b/>
          <w:lang w:val="nl-NL"/>
        </w:rPr>
      </w:pPr>
      <w:r>
        <w:rPr>
          <w:lang w:val="nl-NL"/>
        </w:rPr>
        <w:t>T</w:t>
      </w:r>
      <w:r w:rsidR="00B469CF" w:rsidRPr="00174F47">
        <w:rPr>
          <w:lang w:val="nl-NL"/>
        </w:rPr>
        <w:t>ừ nguồn ngân sách nhà nước đảm bảo dự toán hằng năm theo phân cấp hiện hành.</w:t>
      </w:r>
    </w:p>
    <w:p w:rsidR="00F710E6" w:rsidRPr="002A7AA3" w:rsidRDefault="00F710E6" w:rsidP="00174F47">
      <w:pPr>
        <w:autoSpaceDE w:val="0"/>
        <w:autoSpaceDN w:val="0"/>
        <w:adjustRightInd w:val="0"/>
        <w:spacing w:before="120" w:after="60" w:line="360" w:lineRule="exact"/>
        <w:ind w:firstLine="720"/>
        <w:jc w:val="both"/>
        <w:rPr>
          <w:b/>
          <w:szCs w:val="28"/>
          <w:lang w:val="nl-NL"/>
        </w:rPr>
      </w:pPr>
      <w:r w:rsidRPr="002A7AA3">
        <w:rPr>
          <w:b/>
          <w:szCs w:val="28"/>
          <w:lang w:val="nl-NL"/>
        </w:rPr>
        <w:t>Điều 7. T</w:t>
      </w:r>
      <w:r w:rsidRPr="00174F47">
        <w:rPr>
          <w:b/>
          <w:szCs w:val="28"/>
          <w:lang w:val="vi-VN"/>
        </w:rPr>
        <w:t>ổ chức thực hiện</w:t>
      </w:r>
    </w:p>
    <w:p w:rsidR="00F710E6" w:rsidRPr="002A7AA3" w:rsidRDefault="00F710E6" w:rsidP="00174F47">
      <w:pPr>
        <w:autoSpaceDE w:val="0"/>
        <w:autoSpaceDN w:val="0"/>
        <w:adjustRightInd w:val="0"/>
        <w:spacing w:before="120" w:after="60" w:line="360" w:lineRule="exact"/>
        <w:ind w:firstLine="720"/>
        <w:jc w:val="both"/>
        <w:rPr>
          <w:szCs w:val="28"/>
          <w:lang w:val="nl-NL"/>
        </w:rPr>
      </w:pPr>
      <w:r w:rsidRPr="002A7AA3">
        <w:rPr>
          <w:szCs w:val="28"/>
          <w:lang w:val="nl-NL"/>
        </w:rPr>
        <w:t>Hội đồng nhân dân tỉnh giao:</w:t>
      </w:r>
    </w:p>
    <w:p w:rsidR="00F710E6" w:rsidRPr="002A7AA3" w:rsidRDefault="00F710E6" w:rsidP="00174F47">
      <w:pPr>
        <w:autoSpaceDE w:val="0"/>
        <w:autoSpaceDN w:val="0"/>
        <w:adjustRightInd w:val="0"/>
        <w:spacing w:before="120" w:after="60" w:line="360" w:lineRule="exact"/>
        <w:ind w:firstLine="720"/>
        <w:jc w:val="both"/>
        <w:rPr>
          <w:szCs w:val="28"/>
          <w:lang w:val="nl-NL"/>
        </w:rPr>
      </w:pPr>
      <w:r w:rsidRPr="002A7AA3">
        <w:rPr>
          <w:szCs w:val="28"/>
          <w:lang w:val="nl-NL"/>
        </w:rPr>
        <w:t>1. </w:t>
      </w:r>
      <w:r w:rsidRPr="00174F47">
        <w:rPr>
          <w:szCs w:val="28"/>
          <w:lang w:val="vi-VN"/>
        </w:rPr>
        <w:t>Ủy ban nh</w:t>
      </w:r>
      <w:r w:rsidRPr="002A7AA3">
        <w:rPr>
          <w:szCs w:val="28"/>
          <w:lang w:val="nl-NL"/>
        </w:rPr>
        <w:t>ân dân t</w:t>
      </w:r>
      <w:r w:rsidRPr="00174F47">
        <w:rPr>
          <w:szCs w:val="28"/>
          <w:lang w:val="vi-VN"/>
        </w:rPr>
        <w:t>ỉnh tổ chức</w:t>
      </w:r>
      <w:r w:rsidRPr="002A7AA3">
        <w:rPr>
          <w:szCs w:val="28"/>
          <w:lang w:val="nl-NL"/>
        </w:rPr>
        <w:t xml:space="preserve"> triển khai</w:t>
      </w:r>
      <w:r w:rsidRPr="00174F47">
        <w:rPr>
          <w:szCs w:val="28"/>
          <w:lang w:val="vi-VN"/>
        </w:rPr>
        <w:t xml:space="preserve"> thực hiện Nghị quyết n</w:t>
      </w:r>
      <w:r w:rsidRPr="002A7AA3">
        <w:rPr>
          <w:szCs w:val="28"/>
          <w:lang w:val="nl-NL"/>
        </w:rPr>
        <w:t>ày đảm bảo theo đúng quy định của pháp luật.</w:t>
      </w:r>
    </w:p>
    <w:p w:rsidR="00F710E6" w:rsidRPr="002A7AA3" w:rsidRDefault="00F710E6" w:rsidP="00174F47">
      <w:pPr>
        <w:autoSpaceDE w:val="0"/>
        <w:autoSpaceDN w:val="0"/>
        <w:adjustRightInd w:val="0"/>
        <w:spacing w:before="120" w:after="60" w:line="360" w:lineRule="exact"/>
        <w:ind w:firstLine="720"/>
        <w:jc w:val="both"/>
        <w:rPr>
          <w:szCs w:val="28"/>
          <w:lang w:val="nl-NL"/>
        </w:rPr>
      </w:pPr>
      <w:r w:rsidRPr="002A7AA3">
        <w:rPr>
          <w:szCs w:val="28"/>
          <w:lang w:val="nl-NL"/>
        </w:rPr>
        <w:t>2. Thư</w:t>
      </w:r>
      <w:r w:rsidRPr="00174F47">
        <w:rPr>
          <w:szCs w:val="28"/>
          <w:lang w:val="vi-VN"/>
        </w:rPr>
        <w:t>ờng trực Hội đồng nh</w:t>
      </w:r>
      <w:r w:rsidRPr="002A7AA3">
        <w:rPr>
          <w:szCs w:val="28"/>
          <w:lang w:val="nl-NL"/>
        </w:rPr>
        <w:t>ân dân, các Ban c</w:t>
      </w:r>
      <w:r w:rsidRPr="00174F47">
        <w:rPr>
          <w:szCs w:val="28"/>
          <w:lang w:val="vi-VN"/>
        </w:rPr>
        <w:t>ủa Hội đồng nh</w:t>
      </w:r>
      <w:r w:rsidRPr="002A7AA3">
        <w:rPr>
          <w:szCs w:val="28"/>
          <w:lang w:val="nl-NL"/>
        </w:rPr>
        <w:t>ân dân t</w:t>
      </w:r>
      <w:r w:rsidRPr="00174F47">
        <w:rPr>
          <w:szCs w:val="28"/>
          <w:lang w:val="vi-VN"/>
        </w:rPr>
        <w:t>ỉnh, c</w:t>
      </w:r>
      <w:r w:rsidRPr="002A7AA3">
        <w:rPr>
          <w:szCs w:val="28"/>
          <w:lang w:val="nl-NL"/>
        </w:rPr>
        <w:t>ác T</w:t>
      </w:r>
      <w:r w:rsidRPr="00174F47">
        <w:rPr>
          <w:szCs w:val="28"/>
          <w:lang w:val="vi-VN"/>
        </w:rPr>
        <w:t>ổ đại biểu Hội đồng nh</w:t>
      </w:r>
      <w:r w:rsidRPr="002A7AA3">
        <w:rPr>
          <w:szCs w:val="28"/>
          <w:lang w:val="nl-NL"/>
        </w:rPr>
        <w:t>ân dân t</w:t>
      </w:r>
      <w:r w:rsidRPr="00174F47">
        <w:rPr>
          <w:szCs w:val="28"/>
          <w:lang w:val="vi-VN"/>
        </w:rPr>
        <w:t>ỉnh v</w:t>
      </w:r>
      <w:r w:rsidRPr="002A7AA3">
        <w:rPr>
          <w:szCs w:val="28"/>
          <w:lang w:val="nl-NL"/>
        </w:rPr>
        <w:t>à các vị đ</w:t>
      </w:r>
      <w:r w:rsidRPr="00174F47">
        <w:rPr>
          <w:szCs w:val="28"/>
          <w:lang w:val="vi-VN"/>
        </w:rPr>
        <w:t>ại biểu Hội đồng nh</w:t>
      </w:r>
      <w:r w:rsidRPr="002A7AA3">
        <w:rPr>
          <w:szCs w:val="28"/>
          <w:lang w:val="nl-NL"/>
        </w:rPr>
        <w:t>ân dân t</w:t>
      </w:r>
      <w:r w:rsidRPr="00174F47">
        <w:rPr>
          <w:szCs w:val="28"/>
          <w:lang w:val="vi-VN"/>
        </w:rPr>
        <w:t xml:space="preserve">ỉnh </w:t>
      </w:r>
      <w:r w:rsidRPr="002A7AA3">
        <w:rPr>
          <w:szCs w:val="28"/>
          <w:lang w:val="nl-NL"/>
        </w:rPr>
        <w:t>căn cứ chức năng, nhiệm vụ, quyền hạn theo quy định của pháp luật giám sát việc thực hiện Nghị quyết.</w:t>
      </w:r>
    </w:p>
    <w:p w:rsidR="00F710E6" w:rsidRPr="002A7AA3" w:rsidRDefault="00F710E6" w:rsidP="0074275E">
      <w:pPr>
        <w:spacing w:before="120" w:after="240" w:line="360" w:lineRule="exact"/>
        <w:ind w:firstLine="720"/>
        <w:jc w:val="both"/>
        <w:rPr>
          <w:szCs w:val="28"/>
          <w:lang w:val="nl-NL"/>
        </w:rPr>
      </w:pPr>
      <w:r w:rsidRPr="00174F47">
        <w:rPr>
          <w:bCs/>
          <w:i/>
          <w:szCs w:val="28"/>
          <w:lang w:val="nl-NL"/>
        </w:rPr>
        <w:t xml:space="preserve">Nghị quyết này </w:t>
      </w:r>
      <w:r w:rsidRPr="00174F47">
        <w:rPr>
          <w:i/>
          <w:szCs w:val="28"/>
          <w:lang w:val="nl-NL"/>
        </w:rPr>
        <w:t xml:space="preserve">đã được Hội đồng nhân dân tỉnh Hưng Yên Khóa ... Kỳ họp thứ ... nhất trí thông </w:t>
      </w:r>
      <w:r w:rsidRPr="00FC34C8">
        <w:rPr>
          <w:i/>
          <w:szCs w:val="28"/>
          <w:lang w:val="nl-NL"/>
        </w:rPr>
        <w:t>qua ngày ...... tháng ...... năm 2025</w:t>
      </w:r>
      <w:r w:rsidRPr="00FC34C8">
        <w:rPr>
          <w:bCs/>
          <w:i/>
          <w:szCs w:val="28"/>
          <w:lang w:val="nl-NL"/>
        </w:rPr>
        <w:t>./.</w:t>
      </w:r>
    </w:p>
    <w:tbl>
      <w:tblPr>
        <w:tblW w:w="9072" w:type="dxa"/>
        <w:tblInd w:w="108" w:type="dxa"/>
        <w:tblLayout w:type="fixed"/>
        <w:tblLook w:val="0000" w:firstRow="0" w:lastRow="0" w:firstColumn="0" w:lastColumn="0" w:noHBand="0" w:noVBand="0"/>
      </w:tblPr>
      <w:tblGrid>
        <w:gridCol w:w="4962"/>
        <w:gridCol w:w="4110"/>
      </w:tblGrid>
      <w:tr w:rsidR="00F710E6" w:rsidTr="00A11953">
        <w:trPr>
          <w:trHeight w:val="5247"/>
        </w:trPr>
        <w:tc>
          <w:tcPr>
            <w:tcW w:w="4962" w:type="dxa"/>
            <w:tcBorders>
              <w:top w:val="nil"/>
              <w:left w:val="nil"/>
              <w:bottom w:val="nil"/>
              <w:right w:val="nil"/>
            </w:tcBorders>
            <w:shd w:val="clear" w:color="000000" w:fill="FFFFFF"/>
          </w:tcPr>
          <w:p w:rsidR="00F710E6" w:rsidRPr="002A7AA3" w:rsidRDefault="00F710E6" w:rsidP="00F710E6">
            <w:pPr>
              <w:autoSpaceDE w:val="0"/>
              <w:autoSpaceDN w:val="0"/>
              <w:adjustRightInd w:val="0"/>
              <w:spacing w:after="0"/>
              <w:jc w:val="both"/>
              <w:rPr>
                <w:b/>
                <w:bCs/>
                <w:i/>
                <w:iCs/>
                <w:lang w:val="nl-NL"/>
              </w:rPr>
            </w:pPr>
            <w:r w:rsidRPr="002A7AA3">
              <w:rPr>
                <w:b/>
                <w:bCs/>
                <w:i/>
                <w:iCs/>
                <w:lang w:val="nl-NL"/>
              </w:rPr>
              <w:t>Nơi nh</w:t>
            </w:r>
            <w:r w:rsidRPr="00FC34C8">
              <w:rPr>
                <w:b/>
                <w:bCs/>
                <w:i/>
                <w:iCs/>
                <w:lang w:val="vi-VN"/>
              </w:rPr>
              <w:t>ận:</w:t>
            </w:r>
          </w:p>
          <w:p w:rsidR="00F710E6" w:rsidRPr="002A7AA3" w:rsidRDefault="00F710E6" w:rsidP="00F710E6">
            <w:pPr>
              <w:autoSpaceDE w:val="0"/>
              <w:autoSpaceDN w:val="0"/>
              <w:adjustRightInd w:val="0"/>
              <w:spacing w:after="0"/>
              <w:jc w:val="both"/>
              <w:rPr>
                <w:bCs/>
                <w:iCs/>
                <w:sz w:val="22"/>
                <w:lang w:val="nl-NL"/>
              </w:rPr>
            </w:pPr>
            <w:r w:rsidRPr="002A7AA3">
              <w:rPr>
                <w:bCs/>
                <w:iCs/>
                <w:sz w:val="22"/>
                <w:lang w:val="nl-NL"/>
              </w:rPr>
              <w:t>- Như điều 6;</w:t>
            </w:r>
          </w:p>
          <w:p w:rsidR="00F710E6" w:rsidRPr="002A7AA3" w:rsidRDefault="00F710E6" w:rsidP="00F710E6">
            <w:pPr>
              <w:autoSpaceDE w:val="0"/>
              <w:autoSpaceDN w:val="0"/>
              <w:adjustRightInd w:val="0"/>
              <w:spacing w:after="0"/>
              <w:jc w:val="both"/>
              <w:rPr>
                <w:sz w:val="22"/>
                <w:lang w:val="nl-NL"/>
              </w:rPr>
            </w:pPr>
            <w:r w:rsidRPr="002A7AA3">
              <w:rPr>
                <w:sz w:val="22"/>
                <w:lang w:val="nl-NL"/>
              </w:rPr>
              <w:t xml:space="preserve">- </w:t>
            </w:r>
            <w:r w:rsidRPr="00FC34C8">
              <w:rPr>
                <w:sz w:val="22"/>
                <w:lang w:val="vi-VN"/>
              </w:rPr>
              <w:t>Ủy ban Thường vụ Quốc hội</w:t>
            </w:r>
            <w:r w:rsidRPr="002A7AA3">
              <w:rPr>
                <w:sz w:val="22"/>
                <w:lang w:val="nl-NL"/>
              </w:rPr>
              <w:t>;</w:t>
            </w:r>
            <w:r w:rsidRPr="00FC34C8">
              <w:rPr>
                <w:sz w:val="22"/>
                <w:lang w:val="vi-VN"/>
              </w:rPr>
              <w:t xml:space="preserve"> </w:t>
            </w:r>
          </w:p>
          <w:p w:rsidR="00F710E6" w:rsidRPr="00FC34C8" w:rsidRDefault="00F710E6" w:rsidP="00F710E6">
            <w:pPr>
              <w:autoSpaceDE w:val="0"/>
              <w:autoSpaceDN w:val="0"/>
              <w:adjustRightInd w:val="0"/>
              <w:spacing w:after="0"/>
              <w:jc w:val="both"/>
              <w:rPr>
                <w:sz w:val="22"/>
                <w:lang w:val="vi-VN"/>
              </w:rPr>
            </w:pPr>
            <w:r w:rsidRPr="002A7AA3">
              <w:rPr>
                <w:sz w:val="22"/>
                <w:lang w:val="nl-NL"/>
              </w:rPr>
              <w:t xml:space="preserve">- </w:t>
            </w:r>
            <w:r w:rsidRPr="00FC34C8">
              <w:rPr>
                <w:sz w:val="22"/>
                <w:lang w:val="vi-VN"/>
              </w:rPr>
              <w:t>Ch</w:t>
            </w:r>
            <w:r w:rsidRPr="002A7AA3">
              <w:rPr>
                <w:sz w:val="22"/>
                <w:lang w:val="nl-NL"/>
              </w:rPr>
              <w:t>ính ph</w:t>
            </w:r>
            <w:r w:rsidRPr="00FC34C8">
              <w:rPr>
                <w:sz w:val="22"/>
                <w:lang w:val="vi-VN"/>
              </w:rPr>
              <w:t>ủ;</w:t>
            </w:r>
          </w:p>
          <w:p w:rsidR="00F710E6" w:rsidRPr="002A7AA3" w:rsidRDefault="00F710E6" w:rsidP="00F710E6">
            <w:pPr>
              <w:autoSpaceDE w:val="0"/>
              <w:autoSpaceDN w:val="0"/>
              <w:adjustRightInd w:val="0"/>
              <w:spacing w:after="0"/>
              <w:jc w:val="both"/>
              <w:rPr>
                <w:sz w:val="22"/>
                <w:lang w:val="nl-NL"/>
              </w:rPr>
            </w:pPr>
            <w:r w:rsidRPr="002A7AA3">
              <w:rPr>
                <w:sz w:val="22"/>
                <w:lang w:val="nl-NL"/>
              </w:rPr>
              <w:t>- Ủy ban Công tác đại biểu của Quốc hội;</w:t>
            </w:r>
          </w:p>
          <w:p w:rsidR="00F710E6" w:rsidRPr="002A7AA3" w:rsidRDefault="00F710E6" w:rsidP="00F710E6">
            <w:pPr>
              <w:autoSpaceDE w:val="0"/>
              <w:autoSpaceDN w:val="0"/>
              <w:adjustRightInd w:val="0"/>
              <w:spacing w:after="0"/>
              <w:jc w:val="both"/>
              <w:rPr>
                <w:sz w:val="22"/>
                <w:lang w:val="nl-NL"/>
              </w:rPr>
            </w:pPr>
            <w:r w:rsidRPr="002A7AA3">
              <w:rPr>
                <w:sz w:val="22"/>
                <w:lang w:val="nl-NL"/>
              </w:rPr>
              <w:t>- Bộ Giáo dục và Đào tạo (Vụ pháp chế);</w:t>
            </w:r>
          </w:p>
          <w:p w:rsidR="00F710E6" w:rsidRPr="002A7AA3" w:rsidRDefault="00F710E6" w:rsidP="00F710E6">
            <w:pPr>
              <w:autoSpaceDE w:val="0"/>
              <w:autoSpaceDN w:val="0"/>
              <w:adjustRightInd w:val="0"/>
              <w:spacing w:after="0"/>
              <w:jc w:val="both"/>
              <w:rPr>
                <w:sz w:val="22"/>
                <w:lang w:val="nl-NL"/>
              </w:rPr>
            </w:pPr>
            <w:r w:rsidRPr="002A7AA3">
              <w:rPr>
                <w:sz w:val="22"/>
                <w:lang w:val="nl-NL"/>
              </w:rPr>
              <w:t>- Bộ Tư pháp (Cục Kiểm tra văn bản và Quản lý xử lý vi phạm hành chính);</w:t>
            </w:r>
          </w:p>
          <w:p w:rsidR="00F710E6" w:rsidRPr="00FC34C8" w:rsidRDefault="00F710E6" w:rsidP="00F710E6">
            <w:pPr>
              <w:autoSpaceDE w:val="0"/>
              <w:autoSpaceDN w:val="0"/>
              <w:adjustRightInd w:val="0"/>
              <w:spacing w:after="0"/>
              <w:jc w:val="both"/>
              <w:rPr>
                <w:sz w:val="22"/>
              </w:rPr>
            </w:pPr>
            <w:r w:rsidRPr="00FC34C8">
              <w:rPr>
                <w:sz w:val="22"/>
              </w:rPr>
              <w:t>- Ban Thường vụ Tỉnh ủy;</w:t>
            </w:r>
          </w:p>
          <w:p w:rsidR="00F710E6" w:rsidRPr="00FC34C8" w:rsidRDefault="00F710E6" w:rsidP="00F710E6">
            <w:pPr>
              <w:autoSpaceDE w:val="0"/>
              <w:autoSpaceDN w:val="0"/>
              <w:adjustRightInd w:val="0"/>
              <w:spacing w:after="0"/>
              <w:jc w:val="both"/>
              <w:rPr>
                <w:sz w:val="22"/>
              </w:rPr>
            </w:pPr>
            <w:r w:rsidRPr="00FC34C8">
              <w:rPr>
                <w:sz w:val="22"/>
                <w:lang w:val="vi-VN"/>
              </w:rPr>
              <w:t xml:space="preserve">- </w:t>
            </w:r>
            <w:r w:rsidRPr="00FC34C8">
              <w:rPr>
                <w:sz w:val="22"/>
              </w:rPr>
              <w:t>Thường trực HĐND, UBND tỉnh;</w:t>
            </w:r>
          </w:p>
          <w:p w:rsidR="00F710E6" w:rsidRPr="00FC34C8" w:rsidRDefault="00F710E6" w:rsidP="00F710E6">
            <w:pPr>
              <w:autoSpaceDE w:val="0"/>
              <w:autoSpaceDN w:val="0"/>
              <w:adjustRightInd w:val="0"/>
              <w:spacing w:after="0"/>
              <w:jc w:val="both"/>
              <w:rPr>
                <w:sz w:val="22"/>
              </w:rPr>
            </w:pPr>
            <w:r w:rsidRPr="00FC34C8">
              <w:rPr>
                <w:sz w:val="22"/>
              </w:rPr>
              <w:t>- Ủy ban Mặt trận Tổ quốc Việt Nam tỉnh;</w:t>
            </w:r>
          </w:p>
          <w:p w:rsidR="00F710E6" w:rsidRPr="00FC34C8" w:rsidRDefault="00F710E6" w:rsidP="00F710E6">
            <w:pPr>
              <w:autoSpaceDE w:val="0"/>
              <w:autoSpaceDN w:val="0"/>
              <w:adjustRightInd w:val="0"/>
              <w:spacing w:after="0"/>
              <w:jc w:val="both"/>
              <w:rPr>
                <w:sz w:val="22"/>
              </w:rPr>
            </w:pPr>
            <w:r w:rsidRPr="00FC34C8">
              <w:rPr>
                <w:sz w:val="22"/>
              </w:rPr>
              <w:t>- Các s</w:t>
            </w:r>
            <w:r w:rsidRPr="00FC34C8">
              <w:rPr>
                <w:sz w:val="22"/>
                <w:lang w:val="vi-VN"/>
              </w:rPr>
              <w:t>ở, ban, ng</w:t>
            </w:r>
            <w:r w:rsidRPr="00FC34C8">
              <w:rPr>
                <w:sz w:val="22"/>
              </w:rPr>
              <w:t>ành, đoàn th</w:t>
            </w:r>
            <w:r w:rsidRPr="00FC34C8">
              <w:rPr>
                <w:sz w:val="22"/>
                <w:lang w:val="vi-VN"/>
              </w:rPr>
              <w:t>ể tỉnh;</w:t>
            </w:r>
          </w:p>
          <w:p w:rsidR="00F710E6" w:rsidRPr="00FC34C8" w:rsidRDefault="00F710E6" w:rsidP="00F710E6">
            <w:pPr>
              <w:autoSpaceDE w:val="0"/>
              <w:autoSpaceDN w:val="0"/>
              <w:adjustRightInd w:val="0"/>
              <w:spacing w:after="0"/>
              <w:jc w:val="both"/>
              <w:rPr>
                <w:sz w:val="22"/>
              </w:rPr>
            </w:pPr>
            <w:r w:rsidRPr="00FC34C8">
              <w:rPr>
                <w:sz w:val="22"/>
              </w:rPr>
              <w:t>- Sở Tư pháp (Cơ sở dữ liệu Quốc gia về pháp luật);</w:t>
            </w:r>
          </w:p>
          <w:p w:rsidR="00F710E6" w:rsidRPr="00FC34C8" w:rsidRDefault="00F710E6" w:rsidP="00F710E6">
            <w:pPr>
              <w:autoSpaceDE w:val="0"/>
              <w:autoSpaceDN w:val="0"/>
              <w:adjustRightInd w:val="0"/>
              <w:spacing w:after="0"/>
              <w:jc w:val="both"/>
              <w:rPr>
                <w:sz w:val="22"/>
              </w:rPr>
            </w:pPr>
            <w:r w:rsidRPr="00FC34C8">
              <w:rPr>
                <w:sz w:val="22"/>
              </w:rPr>
              <w:t>- Văn phòng: T</w:t>
            </w:r>
            <w:r w:rsidRPr="00FC34C8">
              <w:rPr>
                <w:sz w:val="22"/>
                <w:lang w:val="vi-VN"/>
              </w:rPr>
              <w:t xml:space="preserve">ỉnh ủy, </w:t>
            </w:r>
            <w:r w:rsidRPr="00FC34C8">
              <w:rPr>
                <w:sz w:val="22"/>
              </w:rPr>
              <w:t xml:space="preserve">Đoàn đại biểu Quốc hội và Hội đồng nhân dân, </w:t>
            </w:r>
            <w:r w:rsidRPr="00FC34C8">
              <w:rPr>
                <w:sz w:val="22"/>
                <w:lang w:val="vi-VN"/>
              </w:rPr>
              <w:t>Ủy ban nh</w:t>
            </w:r>
            <w:r w:rsidRPr="00FC34C8">
              <w:rPr>
                <w:sz w:val="22"/>
              </w:rPr>
              <w:t>ân dân t</w:t>
            </w:r>
            <w:r w:rsidRPr="00FC34C8">
              <w:rPr>
                <w:sz w:val="22"/>
                <w:lang w:val="vi-VN"/>
              </w:rPr>
              <w:t>ỉnh;</w:t>
            </w:r>
          </w:p>
          <w:p w:rsidR="00F710E6" w:rsidRPr="00FC34C8" w:rsidRDefault="00F710E6" w:rsidP="00F710E6">
            <w:pPr>
              <w:autoSpaceDE w:val="0"/>
              <w:autoSpaceDN w:val="0"/>
              <w:adjustRightInd w:val="0"/>
              <w:spacing w:after="0"/>
              <w:jc w:val="both"/>
              <w:rPr>
                <w:sz w:val="22"/>
              </w:rPr>
            </w:pPr>
            <w:r w:rsidRPr="00FC34C8">
              <w:rPr>
                <w:sz w:val="22"/>
              </w:rPr>
              <w:t>- Kiểm toán Nhà nước khu vực XI;</w:t>
            </w:r>
          </w:p>
          <w:p w:rsidR="00F710E6" w:rsidRPr="00FC34C8" w:rsidRDefault="00F710E6" w:rsidP="00F710E6">
            <w:pPr>
              <w:autoSpaceDE w:val="0"/>
              <w:autoSpaceDN w:val="0"/>
              <w:adjustRightInd w:val="0"/>
              <w:spacing w:after="0"/>
              <w:jc w:val="both"/>
              <w:rPr>
                <w:sz w:val="22"/>
              </w:rPr>
            </w:pPr>
            <w:r w:rsidRPr="00FC34C8">
              <w:rPr>
                <w:sz w:val="22"/>
              </w:rPr>
              <w:t>- Đảng ủy, Thường trực Hội đồng nhân dân, Ủy ban nhân dân, Ủy ban Mặt trận Tổ quốc Việt Nam các xã, phường;</w:t>
            </w:r>
          </w:p>
          <w:p w:rsidR="00F710E6" w:rsidRPr="00FC34C8" w:rsidRDefault="00F710E6" w:rsidP="00F710E6">
            <w:pPr>
              <w:autoSpaceDE w:val="0"/>
              <w:autoSpaceDN w:val="0"/>
              <w:adjustRightInd w:val="0"/>
              <w:spacing w:after="0"/>
              <w:jc w:val="both"/>
              <w:rPr>
                <w:sz w:val="22"/>
              </w:rPr>
            </w:pPr>
            <w:r w:rsidRPr="00FC34C8">
              <w:rPr>
                <w:sz w:val="22"/>
              </w:rPr>
              <w:t xml:space="preserve">- </w:t>
            </w:r>
            <w:r w:rsidRPr="00FC34C8">
              <w:rPr>
                <w:sz w:val="22"/>
                <w:lang w:val="vi-VN"/>
              </w:rPr>
              <w:t>Trung t</w:t>
            </w:r>
            <w:r w:rsidRPr="00FC34C8">
              <w:rPr>
                <w:sz w:val="22"/>
              </w:rPr>
              <w:t>âm thông tin -</w:t>
            </w:r>
            <w:r w:rsidRPr="00FC34C8">
              <w:rPr>
                <w:sz w:val="22"/>
                <w:lang w:val="vi-VN"/>
              </w:rPr>
              <w:t xml:space="preserve"> </w:t>
            </w:r>
            <w:r w:rsidRPr="00FC34C8">
              <w:rPr>
                <w:sz w:val="22"/>
              </w:rPr>
              <w:t>Hội nghị t</w:t>
            </w:r>
            <w:r w:rsidRPr="00FC34C8">
              <w:rPr>
                <w:sz w:val="22"/>
                <w:lang w:val="vi-VN"/>
              </w:rPr>
              <w:t>ỉnh;</w:t>
            </w:r>
          </w:p>
          <w:p w:rsidR="00F710E6" w:rsidRPr="00FC34C8" w:rsidRDefault="00F710E6" w:rsidP="00F710E6">
            <w:pPr>
              <w:autoSpaceDE w:val="0"/>
              <w:autoSpaceDN w:val="0"/>
              <w:adjustRightInd w:val="0"/>
              <w:spacing w:after="0"/>
              <w:jc w:val="both"/>
              <w:rPr>
                <w:sz w:val="22"/>
              </w:rPr>
            </w:pPr>
            <w:r w:rsidRPr="00FC34C8">
              <w:rPr>
                <w:sz w:val="22"/>
              </w:rPr>
              <w:t>- Cổng thông tin điện tử đại biểu nhân dân tỉnh;</w:t>
            </w:r>
          </w:p>
          <w:p w:rsidR="00F710E6" w:rsidRPr="00FC34C8" w:rsidRDefault="00F710E6" w:rsidP="00F710E6">
            <w:pPr>
              <w:autoSpaceDE w:val="0"/>
              <w:autoSpaceDN w:val="0"/>
              <w:adjustRightInd w:val="0"/>
              <w:spacing w:after="0"/>
              <w:jc w:val="both"/>
              <w:rPr>
                <w:rFonts w:ascii="Calibri" w:hAnsi="Calibri" w:cs="Calibri"/>
                <w:sz w:val="22"/>
              </w:rPr>
            </w:pPr>
            <w:r w:rsidRPr="00FC34C8">
              <w:rPr>
                <w:sz w:val="22"/>
              </w:rPr>
              <w:t>- Lưu: VT, CV.</w:t>
            </w:r>
          </w:p>
        </w:tc>
        <w:tc>
          <w:tcPr>
            <w:tcW w:w="4110" w:type="dxa"/>
            <w:tcBorders>
              <w:top w:val="nil"/>
              <w:left w:val="nil"/>
              <w:bottom w:val="nil"/>
              <w:right w:val="nil"/>
            </w:tcBorders>
            <w:shd w:val="clear" w:color="000000" w:fill="FFFFFF"/>
          </w:tcPr>
          <w:p w:rsidR="00F710E6" w:rsidRPr="00FC34C8" w:rsidRDefault="00F710E6" w:rsidP="00A11953">
            <w:pPr>
              <w:autoSpaceDE w:val="0"/>
              <w:autoSpaceDN w:val="0"/>
              <w:adjustRightInd w:val="0"/>
              <w:jc w:val="center"/>
              <w:rPr>
                <w:b/>
                <w:bCs/>
                <w:szCs w:val="28"/>
                <w:lang w:val="vi-VN"/>
              </w:rPr>
            </w:pPr>
            <w:r w:rsidRPr="00FC34C8">
              <w:rPr>
                <w:b/>
                <w:bCs/>
                <w:szCs w:val="28"/>
              </w:rPr>
              <w:t>CH</w:t>
            </w:r>
            <w:r w:rsidRPr="00FC34C8">
              <w:rPr>
                <w:b/>
                <w:bCs/>
                <w:szCs w:val="28"/>
                <w:lang w:val="vi-VN"/>
              </w:rPr>
              <w:t>Ủ TỊCH</w:t>
            </w:r>
          </w:p>
          <w:p w:rsidR="00F710E6" w:rsidRPr="00FC34C8" w:rsidRDefault="00F710E6" w:rsidP="00A11953">
            <w:pPr>
              <w:autoSpaceDE w:val="0"/>
              <w:autoSpaceDN w:val="0"/>
              <w:adjustRightInd w:val="0"/>
              <w:jc w:val="center"/>
              <w:rPr>
                <w:b/>
                <w:bCs/>
                <w:szCs w:val="28"/>
              </w:rPr>
            </w:pPr>
          </w:p>
          <w:p w:rsidR="00F710E6" w:rsidRPr="00FC34C8" w:rsidRDefault="00F710E6" w:rsidP="00A11953">
            <w:pPr>
              <w:autoSpaceDE w:val="0"/>
              <w:autoSpaceDN w:val="0"/>
              <w:adjustRightInd w:val="0"/>
              <w:jc w:val="center"/>
              <w:rPr>
                <w:b/>
                <w:bCs/>
                <w:szCs w:val="28"/>
              </w:rPr>
            </w:pPr>
          </w:p>
          <w:p w:rsidR="00F710E6" w:rsidRPr="00037560" w:rsidRDefault="00F710E6" w:rsidP="00A11953">
            <w:pPr>
              <w:autoSpaceDE w:val="0"/>
              <w:autoSpaceDN w:val="0"/>
              <w:adjustRightInd w:val="0"/>
              <w:jc w:val="center"/>
              <w:rPr>
                <w:b/>
                <w:szCs w:val="28"/>
              </w:rPr>
            </w:pPr>
            <w:r w:rsidRPr="00FC34C8">
              <w:rPr>
                <w:b/>
                <w:szCs w:val="28"/>
              </w:rPr>
              <w:t>Trần Quốc Văn</w:t>
            </w:r>
          </w:p>
        </w:tc>
      </w:tr>
    </w:tbl>
    <w:p w:rsidR="00F710E6" w:rsidRDefault="00F710E6" w:rsidP="00F710E6">
      <w:pPr>
        <w:autoSpaceDE w:val="0"/>
        <w:autoSpaceDN w:val="0"/>
        <w:adjustRightInd w:val="0"/>
        <w:spacing w:before="120"/>
        <w:jc w:val="both"/>
      </w:pPr>
    </w:p>
    <w:p w:rsidR="00DF37B8" w:rsidRDefault="00DF37B8" w:rsidP="00F710E6">
      <w:pPr>
        <w:widowControl w:val="0"/>
        <w:spacing w:before="100" w:after="100" w:line="340" w:lineRule="exact"/>
        <w:ind w:firstLine="720"/>
      </w:pPr>
    </w:p>
    <w:sectPr w:rsidR="00DF37B8" w:rsidSect="005B4D05">
      <w:headerReference w:type="default" r:id="rId7"/>
      <w:pgSz w:w="11907" w:h="16840" w:code="9"/>
      <w:pgMar w:top="1134" w:right="1134" w:bottom="102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7C97" w:rsidRDefault="00B27C97">
      <w:pPr>
        <w:spacing w:after="0" w:line="240" w:lineRule="auto"/>
      </w:pPr>
      <w:r>
        <w:separator/>
      </w:r>
    </w:p>
  </w:endnote>
  <w:endnote w:type="continuationSeparator" w:id="0">
    <w:p w:rsidR="00B27C97" w:rsidRDefault="00B27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Times New Roman Italic">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7C97" w:rsidRDefault="00B27C97">
      <w:pPr>
        <w:spacing w:after="0" w:line="240" w:lineRule="auto"/>
      </w:pPr>
      <w:r>
        <w:separator/>
      </w:r>
    </w:p>
  </w:footnote>
  <w:footnote w:type="continuationSeparator" w:id="0">
    <w:p w:rsidR="00B27C97" w:rsidRDefault="00B27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7009580"/>
      <w:docPartObj>
        <w:docPartGallery w:val="Page Numbers (Top of Page)"/>
        <w:docPartUnique/>
      </w:docPartObj>
    </w:sdtPr>
    <w:sdtEndPr>
      <w:rPr>
        <w:noProof/>
      </w:rPr>
    </w:sdtEndPr>
    <w:sdtContent>
      <w:p w:rsidR="00B3566A" w:rsidRDefault="00031B2B">
        <w:pPr>
          <w:pStyle w:val="Header"/>
          <w:jc w:val="center"/>
        </w:pPr>
        <w:r>
          <w:fldChar w:fldCharType="begin"/>
        </w:r>
        <w:r>
          <w:instrText xml:space="preserve"> PAGE   \* MERGEFORMAT </w:instrText>
        </w:r>
        <w:r>
          <w:fldChar w:fldCharType="separate"/>
        </w:r>
        <w:r w:rsidR="00B1771B">
          <w:rPr>
            <w:noProof/>
          </w:rPr>
          <w:t>4</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69CF"/>
    <w:rsid w:val="00031B2B"/>
    <w:rsid w:val="000B10C6"/>
    <w:rsid w:val="000D732E"/>
    <w:rsid w:val="00174F47"/>
    <w:rsid w:val="002A7AA3"/>
    <w:rsid w:val="003B5DD0"/>
    <w:rsid w:val="0053768C"/>
    <w:rsid w:val="005A392D"/>
    <w:rsid w:val="005A4B0F"/>
    <w:rsid w:val="00636CB5"/>
    <w:rsid w:val="00721B7D"/>
    <w:rsid w:val="0074275E"/>
    <w:rsid w:val="0076513B"/>
    <w:rsid w:val="00857A70"/>
    <w:rsid w:val="008D2A44"/>
    <w:rsid w:val="009263DF"/>
    <w:rsid w:val="00974AE0"/>
    <w:rsid w:val="00AA470C"/>
    <w:rsid w:val="00B01812"/>
    <w:rsid w:val="00B1771B"/>
    <w:rsid w:val="00B27C97"/>
    <w:rsid w:val="00B469CF"/>
    <w:rsid w:val="00CB0704"/>
    <w:rsid w:val="00D37272"/>
    <w:rsid w:val="00DF37B8"/>
    <w:rsid w:val="00E44A4E"/>
    <w:rsid w:val="00E5188A"/>
    <w:rsid w:val="00EC1F30"/>
    <w:rsid w:val="00EE3859"/>
    <w:rsid w:val="00F71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FDE83D"/>
  <w15:docId w15:val="{609F006C-F3C1-42B7-93F9-5A6C8F65D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9CF"/>
  </w:style>
  <w:style w:type="character" w:customStyle="1" w:styleId="ng-star-inserted">
    <w:name w:val="ng-star-inserted"/>
    <w:rsid w:val="00B469CF"/>
  </w:style>
  <w:style w:type="character" w:styleId="Strong">
    <w:name w:val="Strong"/>
    <w:basedOn w:val="DefaultParagraphFont"/>
    <w:uiPriority w:val="22"/>
    <w:qFormat/>
    <w:rsid w:val="00B469CF"/>
    <w:rPr>
      <w:b/>
      <w:bCs/>
    </w:rPr>
  </w:style>
  <w:style w:type="paragraph" w:styleId="NormalWeb">
    <w:name w:val="Normal (Web)"/>
    <w:basedOn w:val="Normal"/>
    <w:link w:val="NormalWebChar"/>
    <w:uiPriority w:val="99"/>
    <w:unhideWhenUsed/>
    <w:qFormat/>
    <w:rsid w:val="0076513B"/>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link w:val="NormalWeb"/>
    <w:uiPriority w:val="99"/>
    <w:rsid w:val="003B5DD0"/>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2863738">
      <w:bodyDiv w:val="1"/>
      <w:marLeft w:val="0"/>
      <w:marRight w:val="0"/>
      <w:marTop w:val="0"/>
      <w:marBottom w:val="0"/>
      <w:divBdr>
        <w:top w:val="none" w:sz="0" w:space="0" w:color="auto"/>
        <w:left w:val="none" w:sz="0" w:space="0" w:color="auto"/>
        <w:bottom w:val="none" w:sz="0" w:space="0" w:color="auto"/>
        <w:right w:val="none" w:sz="0" w:space="0" w:color="auto"/>
      </w:divBdr>
      <w:divsChild>
        <w:div w:id="1348368851">
          <w:marLeft w:val="0"/>
          <w:marRight w:val="0"/>
          <w:marTop w:val="120"/>
          <w:marBottom w:val="120"/>
          <w:divBdr>
            <w:top w:val="none" w:sz="0" w:space="0" w:color="auto"/>
            <w:left w:val="none" w:sz="0" w:space="0" w:color="auto"/>
            <w:bottom w:val="none" w:sz="0" w:space="0" w:color="auto"/>
            <w:right w:val="none" w:sz="0" w:space="0" w:color="auto"/>
          </w:divBdr>
          <w:divsChild>
            <w:div w:id="491486823">
              <w:marLeft w:val="0"/>
              <w:marRight w:val="0"/>
              <w:marTop w:val="0"/>
              <w:marBottom w:val="0"/>
              <w:divBdr>
                <w:top w:val="none" w:sz="0" w:space="0" w:color="auto"/>
                <w:left w:val="none" w:sz="0" w:space="0" w:color="auto"/>
                <w:bottom w:val="none" w:sz="0" w:space="0" w:color="auto"/>
                <w:right w:val="none" w:sz="0" w:space="0" w:color="auto"/>
              </w:divBdr>
            </w:div>
          </w:divsChild>
        </w:div>
        <w:div w:id="472529274">
          <w:marLeft w:val="0"/>
          <w:marRight w:val="0"/>
          <w:marTop w:val="120"/>
          <w:marBottom w:val="120"/>
          <w:divBdr>
            <w:top w:val="none" w:sz="0" w:space="0" w:color="auto"/>
            <w:left w:val="none" w:sz="0" w:space="0" w:color="auto"/>
            <w:bottom w:val="none" w:sz="0" w:space="0" w:color="auto"/>
            <w:right w:val="none" w:sz="0" w:space="0" w:color="auto"/>
          </w:divBdr>
          <w:divsChild>
            <w:div w:id="1308705931">
              <w:marLeft w:val="0"/>
              <w:marRight w:val="0"/>
              <w:marTop w:val="0"/>
              <w:marBottom w:val="0"/>
              <w:divBdr>
                <w:top w:val="none" w:sz="0" w:space="0" w:color="auto"/>
                <w:left w:val="none" w:sz="0" w:space="0" w:color="auto"/>
                <w:bottom w:val="none" w:sz="0" w:space="0" w:color="auto"/>
                <w:right w:val="none" w:sz="0" w:space="0" w:color="auto"/>
              </w:divBdr>
            </w:div>
          </w:divsChild>
        </w:div>
        <w:div w:id="173807928">
          <w:marLeft w:val="0"/>
          <w:marRight w:val="0"/>
          <w:marTop w:val="120"/>
          <w:marBottom w:val="120"/>
          <w:divBdr>
            <w:top w:val="none" w:sz="0" w:space="0" w:color="auto"/>
            <w:left w:val="none" w:sz="0" w:space="0" w:color="auto"/>
            <w:bottom w:val="none" w:sz="0" w:space="0" w:color="auto"/>
            <w:right w:val="none" w:sz="0" w:space="0" w:color="auto"/>
          </w:divBdr>
          <w:divsChild>
            <w:div w:id="477579106">
              <w:marLeft w:val="0"/>
              <w:marRight w:val="0"/>
              <w:marTop w:val="0"/>
              <w:marBottom w:val="0"/>
              <w:divBdr>
                <w:top w:val="none" w:sz="0" w:space="0" w:color="auto"/>
                <w:left w:val="none" w:sz="0" w:space="0" w:color="auto"/>
                <w:bottom w:val="none" w:sz="0" w:space="0" w:color="auto"/>
                <w:right w:val="none" w:sz="0" w:space="0" w:color="auto"/>
              </w:divBdr>
            </w:div>
          </w:divsChild>
        </w:div>
        <w:div w:id="1121144589">
          <w:marLeft w:val="0"/>
          <w:marRight w:val="0"/>
          <w:marTop w:val="120"/>
          <w:marBottom w:val="120"/>
          <w:divBdr>
            <w:top w:val="none" w:sz="0" w:space="0" w:color="auto"/>
            <w:left w:val="none" w:sz="0" w:space="0" w:color="auto"/>
            <w:bottom w:val="none" w:sz="0" w:space="0" w:color="auto"/>
            <w:right w:val="none" w:sz="0" w:space="0" w:color="auto"/>
          </w:divBdr>
          <w:divsChild>
            <w:div w:id="2004969654">
              <w:marLeft w:val="0"/>
              <w:marRight w:val="0"/>
              <w:marTop w:val="0"/>
              <w:marBottom w:val="0"/>
              <w:divBdr>
                <w:top w:val="none" w:sz="0" w:space="0" w:color="auto"/>
                <w:left w:val="none" w:sz="0" w:space="0" w:color="auto"/>
                <w:bottom w:val="none" w:sz="0" w:space="0" w:color="auto"/>
                <w:right w:val="none" w:sz="0" w:space="0" w:color="auto"/>
              </w:divBdr>
            </w:div>
          </w:divsChild>
        </w:div>
        <w:div w:id="1001084049">
          <w:marLeft w:val="0"/>
          <w:marRight w:val="0"/>
          <w:marTop w:val="120"/>
          <w:marBottom w:val="120"/>
          <w:divBdr>
            <w:top w:val="none" w:sz="0" w:space="0" w:color="auto"/>
            <w:left w:val="none" w:sz="0" w:space="0" w:color="auto"/>
            <w:bottom w:val="none" w:sz="0" w:space="0" w:color="auto"/>
            <w:right w:val="none" w:sz="0" w:space="0" w:color="auto"/>
          </w:divBdr>
          <w:divsChild>
            <w:div w:id="1115759149">
              <w:marLeft w:val="0"/>
              <w:marRight w:val="0"/>
              <w:marTop w:val="0"/>
              <w:marBottom w:val="0"/>
              <w:divBdr>
                <w:top w:val="none" w:sz="0" w:space="0" w:color="auto"/>
                <w:left w:val="none" w:sz="0" w:space="0" w:color="auto"/>
                <w:bottom w:val="none" w:sz="0" w:space="0" w:color="auto"/>
                <w:right w:val="none" w:sz="0" w:space="0" w:color="auto"/>
              </w:divBdr>
            </w:div>
          </w:divsChild>
        </w:div>
        <w:div w:id="1383866716">
          <w:marLeft w:val="0"/>
          <w:marRight w:val="0"/>
          <w:marTop w:val="120"/>
          <w:marBottom w:val="120"/>
          <w:divBdr>
            <w:top w:val="none" w:sz="0" w:space="0" w:color="auto"/>
            <w:left w:val="none" w:sz="0" w:space="0" w:color="auto"/>
            <w:bottom w:val="none" w:sz="0" w:space="0" w:color="auto"/>
            <w:right w:val="none" w:sz="0" w:space="0" w:color="auto"/>
          </w:divBdr>
          <w:divsChild>
            <w:div w:id="168127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19846">
      <w:bodyDiv w:val="1"/>
      <w:marLeft w:val="0"/>
      <w:marRight w:val="0"/>
      <w:marTop w:val="0"/>
      <w:marBottom w:val="0"/>
      <w:divBdr>
        <w:top w:val="none" w:sz="0" w:space="0" w:color="auto"/>
        <w:left w:val="none" w:sz="0" w:space="0" w:color="auto"/>
        <w:bottom w:val="none" w:sz="0" w:space="0" w:color="auto"/>
        <w:right w:val="none" w:sz="0" w:space="0" w:color="auto"/>
      </w:divBdr>
      <w:divsChild>
        <w:div w:id="1716394953">
          <w:marLeft w:val="0"/>
          <w:marRight w:val="0"/>
          <w:marTop w:val="120"/>
          <w:marBottom w:val="120"/>
          <w:divBdr>
            <w:top w:val="none" w:sz="0" w:space="0" w:color="auto"/>
            <w:left w:val="none" w:sz="0" w:space="0" w:color="auto"/>
            <w:bottom w:val="none" w:sz="0" w:space="0" w:color="auto"/>
            <w:right w:val="none" w:sz="0" w:space="0" w:color="auto"/>
          </w:divBdr>
          <w:divsChild>
            <w:div w:id="182210251">
              <w:marLeft w:val="0"/>
              <w:marRight w:val="0"/>
              <w:marTop w:val="0"/>
              <w:marBottom w:val="0"/>
              <w:divBdr>
                <w:top w:val="none" w:sz="0" w:space="0" w:color="auto"/>
                <w:left w:val="none" w:sz="0" w:space="0" w:color="auto"/>
                <w:bottom w:val="none" w:sz="0" w:space="0" w:color="auto"/>
                <w:right w:val="none" w:sz="0" w:space="0" w:color="auto"/>
              </w:divBdr>
            </w:div>
          </w:divsChild>
        </w:div>
        <w:div w:id="1627664655">
          <w:marLeft w:val="0"/>
          <w:marRight w:val="0"/>
          <w:marTop w:val="120"/>
          <w:marBottom w:val="120"/>
          <w:divBdr>
            <w:top w:val="none" w:sz="0" w:space="0" w:color="auto"/>
            <w:left w:val="none" w:sz="0" w:space="0" w:color="auto"/>
            <w:bottom w:val="none" w:sz="0" w:space="0" w:color="auto"/>
            <w:right w:val="none" w:sz="0" w:space="0" w:color="auto"/>
          </w:divBdr>
          <w:divsChild>
            <w:div w:id="186254932">
              <w:marLeft w:val="0"/>
              <w:marRight w:val="0"/>
              <w:marTop w:val="0"/>
              <w:marBottom w:val="0"/>
              <w:divBdr>
                <w:top w:val="none" w:sz="0" w:space="0" w:color="auto"/>
                <w:left w:val="none" w:sz="0" w:space="0" w:color="auto"/>
                <w:bottom w:val="none" w:sz="0" w:space="0" w:color="auto"/>
                <w:right w:val="none" w:sz="0" w:space="0" w:color="auto"/>
              </w:divBdr>
            </w:div>
          </w:divsChild>
        </w:div>
        <w:div w:id="1164664558">
          <w:marLeft w:val="0"/>
          <w:marRight w:val="0"/>
          <w:marTop w:val="120"/>
          <w:marBottom w:val="120"/>
          <w:divBdr>
            <w:top w:val="none" w:sz="0" w:space="0" w:color="auto"/>
            <w:left w:val="none" w:sz="0" w:space="0" w:color="auto"/>
            <w:bottom w:val="none" w:sz="0" w:space="0" w:color="auto"/>
            <w:right w:val="none" w:sz="0" w:space="0" w:color="auto"/>
          </w:divBdr>
          <w:divsChild>
            <w:div w:id="282537775">
              <w:marLeft w:val="0"/>
              <w:marRight w:val="0"/>
              <w:marTop w:val="0"/>
              <w:marBottom w:val="0"/>
              <w:divBdr>
                <w:top w:val="none" w:sz="0" w:space="0" w:color="auto"/>
                <w:left w:val="none" w:sz="0" w:space="0" w:color="auto"/>
                <w:bottom w:val="none" w:sz="0" w:space="0" w:color="auto"/>
                <w:right w:val="none" w:sz="0" w:space="0" w:color="auto"/>
              </w:divBdr>
            </w:div>
          </w:divsChild>
        </w:div>
        <w:div w:id="149904965">
          <w:marLeft w:val="0"/>
          <w:marRight w:val="0"/>
          <w:marTop w:val="120"/>
          <w:marBottom w:val="120"/>
          <w:divBdr>
            <w:top w:val="none" w:sz="0" w:space="0" w:color="auto"/>
            <w:left w:val="none" w:sz="0" w:space="0" w:color="auto"/>
            <w:bottom w:val="none" w:sz="0" w:space="0" w:color="auto"/>
            <w:right w:val="none" w:sz="0" w:space="0" w:color="auto"/>
          </w:divBdr>
          <w:divsChild>
            <w:div w:id="2135517158">
              <w:marLeft w:val="0"/>
              <w:marRight w:val="0"/>
              <w:marTop w:val="0"/>
              <w:marBottom w:val="0"/>
              <w:divBdr>
                <w:top w:val="none" w:sz="0" w:space="0" w:color="auto"/>
                <w:left w:val="none" w:sz="0" w:space="0" w:color="auto"/>
                <w:bottom w:val="none" w:sz="0" w:space="0" w:color="auto"/>
                <w:right w:val="none" w:sz="0" w:space="0" w:color="auto"/>
              </w:divBdr>
            </w:div>
          </w:divsChild>
        </w:div>
        <w:div w:id="2051998800">
          <w:marLeft w:val="0"/>
          <w:marRight w:val="0"/>
          <w:marTop w:val="120"/>
          <w:marBottom w:val="120"/>
          <w:divBdr>
            <w:top w:val="none" w:sz="0" w:space="0" w:color="auto"/>
            <w:left w:val="none" w:sz="0" w:space="0" w:color="auto"/>
            <w:bottom w:val="none" w:sz="0" w:space="0" w:color="auto"/>
            <w:right w:val="none" w:sz="0" w:space="0" w:color="auto"/>
          </w:divBdr>
          <w:divsChild>
            <w:div w:id="249392456">
              <w:marLeft w:val="0"/>
              <w:marRight w:val="0"/>
              <w:marTop w:val="0"/>
              <w:marBottom w:val="0"/>
              <w:divBdr>
                <w:top w:val="none" w:sz="0" w:space="0" w:color="auto"/>
                <w:left w:val="none" w:sz="0" w:space="0" w:color="auto"/>
                <w:bottom w:val="none" w:sz="0" w:space="0" w:color="auto"/>
                <w:right w:val="none" w:sz="0" w:space="0" w:color="auto"/>
              </w:divBdr>
            </w:div>
          </w:divsChild>
        </w:div>
        <w:div w:id="1807240557">
          <w:marLeft w:val="0"/>
          <w:marRight w:val="0"/>
          <w:marTop w:val="120"/>
          <w:marBottom w:val="120"/>
          <w:divBdr>
            <w:top w:val="none" w:sz="0" w:space="0" w:color="auto"/>
            <w:left w:val="none" w:sz="0" w:space="0" w:color="auto"/>
            <w:bottom w:val="none" w:sz="0" w:space="0" w:color="auto"/>
            <w:right w:val="none" w:sz="0" w:space="0" w:color="auto"/>
          </w:divBdr>
          <w:divsChild>
            <w:div w:id="4345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13336">
      <w:bodyDiv w:val="1"/>
      <w:marLeft w:val="0"/>
      <w:marRight w:val="0"/>
      <w:marTop w:val="0"/>
      <w:marBottom w:val="0"/>
      <w:divBdr>
        <w:top w:val="none" w:sz="0" w:space="0" w:color="auto"/>
        <w:left w:val="none" w:sz="0" w:space="0" w:color="auto"/>
        <w:bottom w:val="none" w:sz="0" w:space="0" w:color="auto"/>
        <w:right w:val="none" w:sz="0" w:space="0" w:color="auto"/>
      </w:divBdr>
      <w:divsChild>
        <w:div w:id="1557623568">
          <w:marLeft w:val="0"/>
          <w:marRight w:val="0"/>
          <w:marTop w:val="120"/>
          <w:marBottom w:val="120"/>
          <w:divBdr>
            <w:top w:val="none" w:sz="0" w:space="0" w:color="auto"/>
            <w:left w:val="none" w:sz="0" w:space="0" w:color="auto"/>
            <w:bottom w:val="none" w:sz="0" w:space="0" w:color="auto"/>
            <w:right w:val="none" w:sz="0" w:space="0" w:color="auto"/>
          </w:divBdr>
          <w:divsChild>
            <w:div w:id="822890144">
              <w:marLeft w:val="0"/>
              <w:marRight w:val="0"/>
              <w:marTop w:val="0"/>
              <w:marBottom w:val="0"/>
              <w:divBdr>
                <w:top w:val="none" w:sz="0" w:space="0" w:color="auto"/>
                <w:left w:val="none" w:sz="0" w:space="0" w:color="auto"/>
                <w:bottom w:val="none" w:sz="0" w:space="0" w:color="auto"/>
                <w:right w:val="none" w:sz="0" w:space="0" w:color="auto"/>
              </w:divBdr>
            </w:div>
          </w:divsChild>
        </w:div>
        <w:div w:id="1194346829">
          <w:marLeft w:val="0"/>
          <w:marRight w:val="0"/>
          <w:marTop w:val="120"/>
          <w:marBottom w:val="120"/>
          <w:divBdr>
            <w:top w:val="none" w:sz="0" w:space="0" w:color="auto"/>
            <w:left w:val="none" w:sz="0" w:space="0" w:color="auto"/>
            <w:bottom w:val="none" w:sz="0" w:space="0" w:color="auto"/>
            <w:right w:val="none" w:sz="0" w:space="0" w:color="auto"/>
          </w:divBdr>
          <w:divsChild>
            <w:div w:id="1562986349">
              <w:marLeft w:val="0"/>
              <w:marRight w:val="0"/>
              <w:marTop w:val="0"/>
              <w:marBottom w:val="0"/>
              <w:divBdr>
                <w:top w:val="none" w:sz="0" w:space="0" w:color="auto"/>
                <w:left w:val="none" w:sz="0" w:space="0" w:color="auto"/>
                <w:bottom w:val="none" w:sz="0" w:space="0" w:color="auto"/>
                <w:right w:val="none" w:sz="0" w:space="0" w:color="auto"/>
              </w:divBdr>
            </w:div>
          </w:divsChild>
        </w:div>
        <w:div w:id="1652710777">
          <w:marLeft w:val="0"/>
          <w:marRight w:val="0"/>
          <w:marTop w:val="120"/>
          <w:marBottom w:val="120"/>
          <w:divBdr>
            <w:top w:val="none" w:sz="0" w:space="0" w:color="auto"/>
            <w:left w:val="none" w:sz="0" w:space="0" w:color="auto"/>
            <w:bottom w:val="none" w:sz="0" w:space="0" w:color="auto"/>
            <w:right w:val="none" w:sz="0" w:space="0" w:color="auto"/>
          </w:divBdr>
          <w:divsChild>
            <w:div w:id="644898088">
              <w:marLeft w:val="0"/>
              <w:marRight w:val="0"/>
              <w:marTop w:val="0"/>
              <w:marBottom w:val="0"/>
              <w:divBdr>
                <w:top w:val="none" w:sz="0" w:space="0" w:color="auto"/>
                <w:left w:val="none" w:sz="0" w:space="0" w:color="auto"/>
                <w:bottom w:val="none" w:sz="0" w:space="0" w:color="auto"/>
                <w:right w:val="none" w:sz="0" w:space="0" w:color="auto"/>
              </w:divBdr>
            </w:div>
          </w:divsChild>
        </w:div>
        <w:div w:id="1867593875">
          <w:marLeft w:val="0"/>
          <w:marRight w:val="0"/>
          <w:marTop w:val="120"/>
          <w:marBottom w:val="120"/>
          <w:divBdr>
            <w:top w:val="none" w:sz="0" w:space="0" w:color="auto"/>
            <w:left w:val="none" w:sz="0" w:space="0" w:color="auto"/>
            <w:bottom w:val="none" w:sz="0" w:space="0" w:color="auto"/>
            <w:right w:val="none" w:sz="0" w:space="0" w:color="auto"/>
          </w:divBdr>
          <w:divsChild>
            <w:div w:id="99763962">
              <w:marLeft w:val="0"/>
              <w:marRight w:val="0"/>
              <w:marTop w:val="0"/>
              <w:marBottom w:val="0"/>
              <w:divBdr>
                <w:top w:val="none" w:sz="0" w:space="0" w:color="auto"/>
                <w:left w:val="none" w:sz="0" w:space="0" w:color="auto"/>
                <w:bottom w:val="none" w:sz="0" w:space="0" w:color="auto"/>
                <w:right w:val="none" w:sz="0" w:space="0" w:color="auto"/>
              </w:divBdr>
            </w:div>
          </w:divsChild>
        </w:div>
        <w:div w:id="1767118971">
          <w:marLeft w:val="0"/>
          <w:marRight w:val="0"/>
          <w:marTop w:val="120"/>
          <w:marBottom w:val="120"/>
          <w:divBdr>
            <w:top w:val="none" w:sz="0" w:space="0" w:color="auto"/>
            <w:left w:val="none" w:sz="0" w:space="0" w:color="auto"/>
            <w:bottom w:val="none" w:sz="0" w:space="0" w:color="auto"/>
            <w:right w:val="none" w:sz="0" w:space="0" w:color="auto"/>
          </w:divBdr>
          <w:divsChild>
            <w:div w:id="1891502493">
              <w:marLeft w:val="0"/>
              <w:marRight w:val="0"/>
              <w:marTop w:val="0"/>
              <w:marBottom w:val="0"/>
              <w:divBdr>
                <w:top w:val="none" w:sz="0" w:space="0" w:color="auto"/>
                <w:left w:val="none" w:sz="0" w:space="0" w:color="auto"/>
                <w:bottom w:val="none" w:sz="0" w:space="0" w:color="auto"/>
                <w:right w:val="none" w:sz="0" w:space="0" w:color="auto"/>
              </w:divBdr>
            </w:div>
          </w:divsChild>
        </w:div>
        <w:div w:id="410202449">
          <w:marLeft w:val="0"/>
          <w:marRight w:val="0"/>
          <w:marTop w:val="120"/>
          <w:marBottom w:val="120"/>
          <w:divBdr>
            <w:top w:val="none" w:sz="0" w:space="0" w:color="auto"/>
            <w:left w:val="none" w:sz="0" w:space="0" w:color="auto"/>
            <w:bottom w:val="none" w:sz="0" w:space="0" w:color="auto"/>
            <w:right w:val="none" w:sz="0" w:space="0" w:color="auto"/>
          </w:divBdr>
          <w:divsChild>
            <w:div w:id="733435844">
              <w:marLeft w:val="0"/>
              <w:marRight w:val="0"/>
              <w:marTop w:val="0"/>
              <w:marBottom w:val="0"/>
              <w:divBdr>
                <w:top w:val="none" w:sz="0" w:space="0" w:color="auto"/>
                <w:left w:val="none" w:sz="0" w:space="0" w:color="auto"/>
                <w:bottom w:val="none" w:sz="0" w:space="0" w:color="auto"/>
                <w:right w:val="none" w:sz="0" w:space="0" w:color="auto"/>
              </w:divBdr>
            </w:div>
          </w:divsChild>
        </w:div>
        <w:div w:id="1265964530">
          <w:marLeft w:val="0"/>
          <w:marRight w:val="0"/>
          <w:marTop w:val="120"/>
          <w:marBottom w:val="120"/>
          <w:divBdr>
            <w:top w:val="none" w:sz="0" w:space="0" w:color="auto"/>
            <w:left w:val="none" w:sz="0" w:space="0" w:color="auto"/>
            <w:bottom w:val="none" w:sz="0" w:space="0" w:color="auto"/>
            <w:right w:val="none" w:sz="0" w:space="0" w:color="auto"/>
          </w:divBdr>
          <w:divsChild>
            <w:div w:id="319315606">
              <w:marLeft w:val="0"/>
              <w:marRight w:val="0"/>
              <w:marTop w:val="0"/>
              <w:marBottom w:val="0"/>
              <w:divBdr>
                <w:top w:val="none" w:sz="0" w:space="0" w:color="auto"/>
                <w:left w:val="none" w:sz="0" w:space="0" w:color="auto"/>
                <w:bottom w:val="none" w:sz="0" w:space="0" w:color="auto"/>
                <w:right w:val="none" w:sz="0" w:space="0" w:color="auto"/>
              </w:divBdr>
            </w:div>
          </w:divsChild>
        </w:div>
        <w:div w:id="960841001">
          <w:marLeft w:val="0"/>
          <w:marRight w:val="0"/>
          <w:marTop w:val="120"/>
          <w:marBottom w:val="120"/>
          <w:divBdr>
            <w:top w:val="none" w:sz="0" w:space="0" w:color="auto"/>
            <w:left w:val="none" w:sz="0" w:space="0" w:color="auto"/>
            <w:bottom w:val="none" w:sz="0" w:space="0" w:color="auto"/>
            <w:right w:val="none" w:sz="0" w:space="0" w:color="auto"/>
          </w:divBdr>
          <w:divsChild>
            <w:div w:id="61101090">
              <w:marLeft w:val="0"/>
              <w:marRight w:val="0"/>
              <w:marTop w:val="0"/>
              <w:marBottom w:val="0"/>
              <w:divBdr>
                <w:top w:val="none" w:sz="0" w:space="0" w:color="auto"/>
                <w:left w:val="none" w:sz="0" w:space="0" w:color="auto"/>
                <w:bottom w:val="none" w:sz="0" w:space="0" w:color="auto"/>
                <w:right w:val="none" w:sz="0" w:space="0" w:color="auto"/>
              </w:divBdr>
            </w:div>
          </w:divsChild>
        </w:div>
        <w:div w:id="951328889">
          <w:marLeft w:val="0"/>
          <w:marRight w:val="0"/>
          <w:marTop w:val="120"/>
          <w:marBottom w:val="120"/>
          <w:divBdr>
            <w:top w:val="none" w:sz="0" w:space="0" w:color="auto"/>
            <w:left w:val="none" w:sz="0" w:space="0" w:color="auto"/>
            <w:bottom w:val="none" w:sz="0" w:space="0" w:color="auto"/>
            <w:right w:val="none" w:sz="0" w:space="0" w:color="auto"/>
          </w:divBdr>
          <w:divsChild>
            <w:div w:id="1509519002">
              <w:marLeft w:val="0"/>
              <w:marRight w:val="0"/>
              <w:marTop w:val="0"/>
              <w:marBottom w:val="0"/>
              <w:divBdr>
                <w:top w:val="none" w:sz="0" w:space="0" w:color="auto"/>
                <w:left w:val="none" w:sz="0" w:space="0" w:color="auto"/>
                <w:bottom w:val="none" w:sz="0" w:space="0" w:color="auto"/>
                <w:right w:val="none" w:sz="0" w:space="0" w:color="auto"/>
              </w:divBdr>
            </w:div>
          </w:divsChild>
        </w:div>
        <w:div w:id="1404571090">
          <w:marLeft w:val="0"/>
          <w:marRight w:val="0"/>
          <w:marTop w:val="120"/>
          <w:marBottom w:val="120"/>
          <w:divBdr>
            <w:top w:val="none" w:sz="0" w:space="0" w:color="auto"/>
            <w:left w:val="none" w:sz="0" w:space="0" w:color="auto"/>
            <w:bottom w:val="none" w:sz="0" w:space="0" w:color="auto"/>
            <w:right w:val="none" w:sz="0" w:space="0" w:color="auto"/>
          </w:divBdr>
          <w:divsChild>
            <w:div w:id="1641377558">
              <w:marLeft w:val="0"/>
              <w:marRight w:val="0"/>
              <w:marTop w:val="0"/>
              <w:marBottom w:val="0"/>
              <w:divBdr>
                <w:top w:val="none" w:sz="0" w:space="0" w:color="auto"/>
                <w:left w:val="none" w:sz="0" w:space="0" w:color="auto"/>
                <w:bottom w:val="none" w:sz="0" w:space="0" w:color="auto"/>
                <w:right w:val="none" w:sz="0" w:space="0" w:color="auto"/>
              </w:divBdr>
            </w:div>
          </w:divsChild>
        </w:div>
        <w:div w:id="611786769">
          <w:marLeft w:val="0"/>
          <w:marRight w:val="0"/>
          <w:marTop w:val="120"/>
          <w:marBottom w:val="120"/>
          <w:divBdr>
            <w:top w:val="none" w:sz="0" w:space="0" w:color="auto"/>
            <w:left w:val="none" w:sz="0" w:space="0" w:color="auto"/>
            <w:bottom w:val="none" w:sz="0" w:space="0" w:color="auto"/>
            <w:right w:val="none" w:sz="0" w:space="0" w:color="auto"/>
          </w:divBdr>
          <w:divsChild>
            <w:div w:id="932936490">
              <w:marLeft w:val="0"/>
              <w:marRight w:val="0"/>
              <w:marTop w:val="0"/>
              <w:marBottom w:val="0"/>
              <w:divBdr>
                <w:top w:val="none" w:sz="0" w:space="0" w:color="auto"/>
                <w:left w:val="none" w:sz="0" w:space="0" w:color="auto"/>
                <w:bottom w:val="none" w:sz="0" w:space="0" w:color="auto"/>
                <w:right w:val="none" w:sz="0" w:space="0" w:color="auto"/>
              </w:divBdr>
            </w:div>
          </w:divsChild>
        </w:div>
        <w:div w:id="1514876552">
          <w:marLeft w:val="0"/>
          <w:marRight w:val="0"/>
          <w:marTop w:val="120"/>
          <w:marBottom w:val="120"/>
          <w:divBdr>
            <w:top w:val="none" w:sz="0" w:space="0" w:color="auto"/>
            <w:left w:val="none" w:sz="0" w:space="0" w:color="auto"/>
            <w:bottom w:val="none" w:sz="0" w:space="0" w:color="auto"/>
            <w:right w:val="none" w:sz="0" w:space="0" w:color="auto"/>
          </w:divBdr>
          <w:divsChild>
            <w:div w:id="793403191">
              <w:marLeft w:val="0"/>
              <w:marRight w:val="0"/>
              <w:marTop w:val="0"/>
              <w:marBottom w:val="0"/>
              <w:divBdr>
                <w:top w:val="none" w:sz="0" w:space="0" w:color="auto"/>
                <w:left w:val="none" w:sz="0" w:space="0" w:color="auto"/>
                <w:bottom w:val="none" w:sz="0" w:space="0" w:color="auto"/>
                <w:right w:val="none" w:sz="0" w:space="0" w:color="auto"/>
              </w:divBdr>
            </w:div>
          </w:divsChild>
        </w:div>
        <w:div w:id="2093044925">
          <w:marLeft w:val="0"/>
          <w:marRight w:val="0"/>
          <w:marTop w:val="120"/>
          <w:marBottom w:val="120"/>
          <w:divBdr>
            <w:top w:val="none" w:sz="0" w:space="0" w:color="auto"/>
            <w:left w:val="none" w:sz="0" w:space="0" w:color="auto"/>
            <w:bottom w:val="none" w:sz="0" w:space="0" w:color="auto"/>
            <w:right w:val="none" w:sz="0" w:space="0" w:color="auto"/>
          </w:divBdr>
          <w:divsChild>
            <w:div w:id="4768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022707">
      <w:bodyDiv w:val="1"/>
      <w:marLeft w:val="0"/>
      <w:marRight w:val="0"/>
      <w:marTop w:val="0"/>
      <w:marBottom w:val="0"/>
      <w:divBdr>
        <w:top w:val="none" w:sz="0" w:space="0" w:color="auto"/>
        <w:left w:val="none" w:sz="0" w:space="0" w:color="auto"/>
        <w:bottom w:val="none" w:sz="0" w:space="0" w:color="auto"/>
        <w:right w:val="none" w:sz="0" w:space="0" w:color="auto"/>
      </w:divBdr>
      <w:divsChild>
        <w:div w:id="568200392">
          <w:marLeft w:val="0"/>
          <w:marRight w:val="0"/>
          <w:marTop w:val="120"/>
          <w:marBottom w:val="120"/>
          <w:divBdr>
            <w:top w:val="none" w:sz="0" w:space="0" w:color="auto"/>
            <w:left w:val="none" w:sz="0" w:space="0" w:color="auto"/>
            <w:bottom w:val="none" w:sz="0" w:space="0" w:color="auto"/>
            <w:right w:val="none" w:sz="0" w:space="0" w:color="auto"/>
          </w:divBdr>
          <w:divsChild>
            <w:div w:id="1263219403">
              <w:marLeft w:val="0"/>
              <w:marRight w:val="0"/>
              <w:marTop w:val="0"/>
              <w:marBottom w:val="0"/>
              <w:divBdr>
                <w:top w:val="none" w:sz="0" w:space="0" w:color="auto"/>
                <w:left w:val="none" w:sz="0" w:space="0" w:color="auto"/>
                <w:bottom w:val="none" w:sz="0" w:space="0" w:color="auto"/>
                <w:right w:val="none" w:sz="0" w:space="0" w:color="auto"/>
              </w:divBdr>
            </w:div>
          </w:divsChild>
        </w:div>
        <w:div w:id="356009166">
          <w:marLeft w:val="0"/>
          <w:marRight w:val="0"/>
          <w:marTop w:val="120"/>
          <w:marBottom w:val="120"/>
          <w:divBdr>
            <w:top w:val="none" w:sz="0" w:space="0" w:color="auto"/>
            <w:left w:val="none" w:sz="0" w:space="0" w:color="auto"/>
            <w:bottom w:val="none" w:sz="0" w:space="0" w:color="auto"/>
            <w:right w:val="none" w:sz="0" w:space="0" w:color="auto"/>
          </w:divBdr>
          <w:divsChild>
            <w:div w:id="1924754513">
              <w:marLeft w:val="0"/>
              <w:marRight w:val="0"/>
              <w:marTop w:val="0"/>
              <w:marBottom w:val="0"/>
              <w:divBdr>
                <w:top w:val="none" w:sz="0" w:space="0" w:color="auto"/>
                <w:left w:val="none" w:sz="0" w:space="0" w:color="auto"/>
                <w:bottom w:val="none" w:sz="0" w:space="0" w:color="auto"/>
                <w:right w:val="none" w:sz="0" w:space="0" w:color="auto"/>
              </w:divBdr>
            </w:div>
          </w:divsChild>
        </w:div>
        <w:div w:id="741829449">
          <w:marLeft w:val="0"/>
          <w:marRight w:val="0"/>
          <w:marTop w:val="120"/>
          <w:marBottom w:val="120"/>
          <w:divBdr>
            <w:top w:val="none" w:sz="0" w:space="0" w:color="auto"/>
            <w:left w:val="none" w:sz="0" w:space="0" w:color="auto"/>
            <w:bottom w:val="none" w:sz="0" w:space="0" w:color="auto"/>
            <w:right w:val="none" w:sz="0" w:space="0" w:color="auto"/>
          </w:divBdr>
          <w:divsChild>
            <w:div w:id="80913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2D1F4-A126-4F03-AE74-8A389C797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4</Pages>
  <Words>1162</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cp:revision>
  <dcterms:created xsi:type="dcterms:W3CDTF">2026-07-20T03:50:00Z</dcterms:created>
  <dcterms:modified xsi:type="dcterms:W3CDTF">2026-09-09T03:43:00Z</dcterms:modified>
</cp:coreProperties>
</file>