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4" w:type="dxa"/>
        <w:tblInd w:w="-426" w:type="dxa"/>
        <w:tblLook w:val="01E0" w:firstRow="1" w:lastRow="1" w:firstColumn="1" w:lastColumn="1" w:noHBand="0" w:noVBand="0"/>
      </w:tblPr>
      <w:tblGrid>
        <w:gridCol w:w="3687"/>
        <w:gridCol w:w="6237"/>
      </w:tblGrid>
      <w:tr w:rsidR="00D5708A" w:rsidRPr="005E1C3A" w14:paraId="25F616E7" w14:textId="77777777" w:rsidTr="00957E47">
        <w:trPr>
          <w:trHeight w:val="1055"/>
        </w:trPr>
        <w:tc>
          <w:tcPr>
            <w:tcW w:w="3687" w:type="dxa"/>
          </w:tcPr>
          <w:p w14:paraId="30E7B51E" w14:textId="77777777" w:rsidR="00D5708A" w:rsidRPr="005E1C3A" w:rsidRDefault="00D5708A" w:rsidP="00957E47">
            <w:pPr>
              <w:jc w:val="center"/>
              <w:rPr>
                <w:bCs/>
                <w:noProof/>
                <w:color w:val="000000"/>
                <w:sz w:val="28"/>
                <w:szCs w:val="28"/>
              </w:rPr>
            </w:pPr>
            <w:r w:rsidRPr="005E1C3A">
              <w:rPr>
                <w:bCs/>
                <w:noProof/>
                <w:color w:val="000000"/>
                <w:sz w:val="28"/>
                <w:szCs w:val="28"/>
              </w:rPr>
              <w:t xml:space="preserve">UBND TỈNH </w:t>
            </w:r>
            <w:r>
              <w:rPr>
                <w:bCs/>
                <w:noProof/>
                <w:color w:val="000000"/>
                <w:sz w:val="28"/>
                <w:szCs w:val="28"/>
              </w:rPr>
              <w:t>HƯNG YÊN</w:t>
            </w:r>
          </w:p>
          <w:p w14:paraId="441C06A1" w14:textId="77777777" w:rsidR="00D5708A" w:rsidRPr="005E1C3A" w:rsidRDefault="00D5708A" w:rsidP="00957E47">
            <w:pPr>
              <w:jc w:val="center"/>
              <w:rPr>
                <w:noProof/>
                <w:color w:val="000000"/>
                <w:sz w:val="28"/>
                <w:szCs w:val="28"/>
                <w:lang w:val="vi-VN"/>
              </w:rPr>
            </w:pPr>
            <w:r w:rsidRPr="005E1C3A">
              <w:rPr>
                <w:b/>
                <w:bCs/>
                <w:noProof/>
                <w:color w:val="000000"/>
                <w:sz w:val="28"/>
                <w:szCs w:val="28"/>
              </w:rPr>
              <w:t xml:space="preserve">SỞ </w:t>
            </w:r>
            <w:r>
              <w:rPr>
                <w:b/>
                <w:bCs/>
                <w:noProof/>
                <w:color w:val="000000"/>
                <w:sz w:val="28"/>
                <w:szCs w:val="28"/>
              </w:rPr>
              <w:t>TƯ PHÁP</w:t>
            </w:r>
          </w:p>
          <w:p w14:paraId="02373A50" w14:textId="77777777" w:rsidR="00D5708A" w:rsidRPr="00024ADD" w:rsidRDefault="00D5708A" w:rsidP="00957E47">
            <w:pPr>
              <w:jc w:val="center"/>
              <w:rPr>
                <w:noProof/>
                <w:color w:val="000000"/>
                <w:sz w:val="16"/>
                <w:szCs w:val="16"/>
                <w:vertAlign w:val="superscript"/>
              </w:rPr>
            </w:pPr>
            <w:r w:rsidRPr="00024ADD">
              <w:rPr>
                <w:noProof/>
                <w:color w:val="000000"/>
                <w:sz w:val="16"/>
                <w:szCs w:val="16"/>
                <w:vertAlign w:val="superscript"/>
              </w:rPr>
              <w:t>___________</w:t>
            </w:r>
          </w:p>
          <w:p w14:paraId="1BC4D127" w14:textId="77777777" w:rsidR="00D5708A" w:rsidRPr="00024ADD" w:rsidRDefault="00D5708A" w:rsidP="00957E47">
            <w:pPr>
              <w:jc w:val="center"/>
              <w:rPr>
                <w:noProof/>
                <w:color w:val="000000"/>
                <w:sz w:val="20"/>
                <w:szCs w:val="20"/>
              </w:rPr>
            </w:pPr>
          </w:p>
          <w:p w14:paraId="68988096" w14:textId="77777777" w:rsidR="00D5708A" w:rsidRPr="005E1C3A" w:rsidRDefault="00D5708A" w:rsidP="00957E47">
            <w:pPr>
              <w:jc w:val="center"/>
              <w:rPr>
                <w:noProof/>
                <w:color w:val="000000"/>
                <w:sz w:val="28"/>
                <w:szCs w:val="28"/>
              </w:rPr>
            </w:pPr>
            <w:r>
              <w:rPr>
                <w:noProof/>
                <w:color w:val="000000"/>
                <w:sz w:val="28"/>
                <w:szCs w:val="28"/>
              </w:rPr>
              <w:t>Số:        /BC-STP</w:t>
            </w:r>
          </w:p>
          <w:p w14:paraId="3D89ECE8" w14:textId="77777777" w:rsidR="00D5708A" w:rsidRPr="005E1C3A" w:rsidRDefault="00D5708A" w:rsidP="00957E47">
            <w:pPr>
              <w:jc w:val="center"/>
              <w:rPr>
                <w:noProof/>
                <w:color w:val="000000"/>
                <w:sz w:val="28"/>
                <w:szCs w:val="28"/>
              </w:rPr>
            </w:pPr>
          </w:p>
        </w:tc>
        <w:tc>
          <w:tcPr>
            <w:tcW w:w="6237" w:type="dxa"/>
          </w:tcPr>
          <w:p w14:paraId="6F526821" w14:textId="77777777" w:rsidR="00D5708A" w:rsidRPr="005E1C3A" w:rsidRDefault="00D5708A" w:rsidP="00957E47">
            <w:pPr>
              <w:jc w:val="center"/>
              <w:rPr>
                <w:b/>
                <w:bCs/>
                <w:noProof/>
                <w:color w:val="000000"/>
                <w:sz w:val="28"/>
                <w:szCs w:val="28"/>
                <w:lang w:val="vi-VN"/>
              </w:rPr>
            </w:pPr>
            <w:r w:rsidRPr="005E1C3A">
              <w:rPr>
                <w:b/>
                <w:bCs/>
                <w:noProof/>
                <w:color w:val="000000"/>
                <w:sz w:val="28"/>
                <w:szCs w:val="28"/>
                <w:lang w:val="vi-VN"/>
              </w:rPr>
              <w:t>CỘNG HÒA XÃ HỘI CHỦ NGHĨA VIỆT NAM</w:t>
            </w:r>
          </w:p>
          <w:p w14:paraId="4771B0C0" w14:textId="77777777" w:rsidR="00D5708A" w:rsidRDefault="00D5708A" w:rsidP="00957E47">
            <w:pPr>
              <w:jc w:val="center"/>
              <w:rPr>
                <w:b/>
                <w:bCs/>
                <w:noProof/>
                <w:color w:val="000000"/>
                <w:sz w:val="28"/>
                <w:szCs w:val="28"/>
              </w:rPr>
            </w:pPr>
            <w:r w:rsidRPr="005E1C3A">
              <w:rPr>
                <w:b/>
                <w:bCs/>
                <w:noProof/>
                <w:color w:val="000000"/>
                <w:sz w:val="28"/>
                <w:szCs w:val="28"/>
                <w:lang w:val="vi-VN"/>
              </w:rPr>
              <w:t xml:space="preserve">Độc lập </w:t>
            </w:r>
            <w:r w:rsidRPr="005E1C3A">
              <w:rPr>
                <w:b/>
                <w:bCs/>
                <w:noProof/>
                <w:color w:val="000000"/>
                <w:sz w:val="28"/>
                <w:szCs w:val="28"/>
              </w:rPr>
              <w:t>-</w:t>
            </w:r>
            <w:r w:rsidRPr="005E1C3A">
              <w:rPr>
                <w:b/>
                <w:bCs/>
                <w:noProof/>
                <w:color w:val="000000"/>
                <w:sz w:val="28"/>
                <w:szCs w:val="28"/>
                <w:lang w:val="vi-VN"/>
              </w:rPr>
              <w:t xml:space="preserve"> Tự do </w:t>
            </w:r>
            <w:r w:rsidRPr="005E1C3A">
              <w:rPr>
                <w:b/>
                <w:bCs/>
                <w:noProof/>
                <w:color w:val="000000"/>
                <w:sz w:val="28"/>
                <w:szCs w:val="28"/>
              </w:rPr>
              <w:t>-</w:t>
            </w:r>
            <w:r w:rsidRPr="005E1C3A">
              <w:rPr>
                <w:b/>
                <w:bCs/>
                <w:noProof/>
                <w:color w:val="000000"/>
                <w:sz w:val="28"/>
                <w:szCs w:val="28"/>
                <w:lang w:val="vi-VN"/>
              </w:rPr>
              <w:t xml:space="preserve"> Hạnh phúc</w:t>
            </w:r>
          </w:p>
          <w:p w14:paraId="6F968BD7" w14:textId="77777777" w:rsidR="00D5708A" w:rsidRPr="00024ADD" w:rsidRDefault="00D5708A" w:rsidP="00957E47">
            <w:pPr>
              <w:jc w:val="center"/>
              <w:rPr>
                <w:b/>
                <w:bCs/>
                <w:noProof/>
                <w:color w:val="000000"/>
                <w:sz w:val="16"/>
                <w:szCs w:val="16"/>
                <w:vertAlign w:val="superscript"/>
              </w:rPr>
            </w:pPr>
            <w:r w:rsidRPr="00024ADD">
              <w:rPr>
                <w:b/>
                <w:bCs/>
                <w:noProof/>
                <w:color w:val="000000"/>
                <w:sz w:val="16"/>
                <w:szCs w:val="16"/>
                <w:vertAlign w:val="superscript"/>
              </w:rPr>
              <w:t>______________</w:t>
            </w:r>
            <w:r>
              <w:rPr>
                <w:b/>
                <w:bCs/>
                <w:noProof/>
                <w:color w:val="000000"/>
                <w:sz w:val="16"/>
                <w:szCs w:val="16"/>
                <w:vertAlign w:val="superscript"/>
              </w:rPr>
              <w:t>___________________</w:t>
            </w:r>
            <w:r w:rsidRPr="00024ADD">
              <w:rPr>
                <w:b/>
                <w:bCs/>
                <w:noProof/>
                <w:color w:val="000000"/>
                <w:sz w:val="16"/>
                <w:szCs w:val="16"/>
                <w:vertAlign w:val="superscript"/>
              </w:rPr>
              <w:t>__________________________________</w:t>
            </w:r>
          </w:p>
          <w:p w14:paraId="7D7FABFD" w14:textId="77777777" w:rsidR="00D5708A" w:rsidRPr="006230DE" w:rsidRDefault="00D5708A" w:rsidP="00957E47">
            <w:pPr>
              <w:spacing w:before="240"/>
              <w:jc w:val="center"/>
              <w:rPr>
                <w:i/>
                <w:iCs/>
                <w:noProof/>
                <w:color w:val="000000"/>
                <w:sz w:val="28"/>
                <w:szCs w:val="28"/>
                <w:lang w:val="vi-VN"/>
              </w:rPr>
            </w:pPr>
            <w:r w:rsidRPr="005E1C3A">
              <w:rPr>
                <w:i/>
                <w:iCs/>
                <w:noProof/>
                <w:color w:val="000000"/>
                <w:sz w:val="28"/>
                <w:szCs w:val="28"/>
                <w:lang w:val="vi-VN"/>
              </w:rPr>
              <w:t xml:space="preserve">Hưng Yên, ngày </w:t>
            </w:r>
            <w:r w:rsidRPr="006230DE">
              <w:rPr>
                <w:i/>
                <w:iCs/>
                <w:noProof/>
                <w:color w:val="000000"/>
                <w:sz w:val="28"/>
                <w:szCs w:val="28"/>
                <w:lang w:val="vi-VN"/>
              </w:rPr>
              <w:t xml:space="preserve">    </w:t>
            </w:r>
            <w:r w:rsidRPr="005E1C3A">
              <w:rPr>
                <w:i/>
                <w:iCs/>
                <w:noProof/>
                <w:color w:val="000000"/>
                <w:sz w:val="28"/>
                <w:szCs w:val="28"/>
                <w:lang w:val="vi-VN"/>
              </w:rPr>
              <w:t xml:space="preserve">tháng </w:t>
            </w:r>
            <w:r w:rsidRPr="006230DE">
              <w:rPr>
                <w:i/>
                <w:iCs/>
                <w:noProof/>
                <w:color w:val="000000"/>
                <w:sz w:val="28"/>
                <w:szCs w:val="28"/>
                <w:lang w:val="vi-VN"/>
              </w:rPr>
              <w:t xml:space="preserve">   </w:t>
            </w:r>
            <w:r w:rsidRPr="005E1C3A">
              <w:rPr>
                <w:i/>
                <w:iCs/>
                <w:noProof/>
                <w:color w:val="000000"/>
                <w:sz w:val="28"/>
                <w:szCs w:val="28"/>
                <w:lang w:val="vi-VN"/>
              </w:rPr>
              <w:t>năm 202</w:t>
            </w:r>
            <w:r w:rsidRPr="006230DE">
              <w:rPr>
                <w:i/>
                <w:iCs/>
                <w:noProof/>
                <w:color w:val="000000"/>
                <w:sz w:val="28"/>
                <w:szCs w:val="28"/>
                <w:lang w:val="vi-VN"/>
              </w:rPr>
              <w:t>6</w:t>
            </w:r>
          </w:p>
        </w:tc>
      </w:tr>
    </w:tbl>
    <w:p w14:paraId="6CD9577C" w14:textId="77777777" w:rsidR="00D5708A" w:rsidRPr="005E1C3A" w:rsidRDefault="00D5708A" w:rsidP="00D5708A">
      <w:pPr>
        <w:jc w:val="center"/>
        <w:rPr>
          <w:b/>
          <w:bCs/>
          <w:noProof/>
          <w:color w:val="000000"/>
          <w:sz w:val="28"/>
          <w:szCs w:val="28"/>
          <w:lang w:val="vi-VN"/>
        </w:rPr>
      </w:pPr>
    </w:p>
    <w:p w14:paraId="68FE1965" w14:textId="77777777" w:rsidR="00D5708A" w:rsidRPr="005E1C3A" w:rsidRDefault="00D5708A" w:rsidP="00D5708A">
      <w:pPr>
        <w:jc w:val="center"/>
        <w:rPr>
          <w:noProof/>
          <w:color w:val="000000"/>
          <w:sz w:val="28"/>
          <w:szCs w:val="28"/>
          <w:lang w:val="vi-VN"/>
        </w:rPr>
      </w:pPr>
      <w:r w:rsidRPr="005E1C3A">
        <w:rPr>
          <w:b/>
          <w:bCs/>
          <w:noProof/>
          <w:color w:val="000000"/>
          <w:sz w:val="28"/>
          <w:szCs w:val="28"/>
          <w:lang w:val="vi-VN"/>
        </w:rPr>
        <w:t>BÁO CÁO</w:t>
      </w:r>
    </w:p>
    <w:p w14:paraId="7B940853" w14:textId="77777777" w:rsidR="00D5708A" w:rsidRDefault="00D5708A" w:rsidP="00D5708A">
      <w:pPr>
        <w:pStyle w:val="NormalWeb"/>
        <w:shd w:val="clear" w:color="auto" w:fill="FFFFFF"/>
        <w:spacing w:before="0" w:beforeAutospacing="0" w:after="0" w:afterAutospacing="0"/>
        <w:jc w:val="center"/>
        <w:rPr>
          <w:b/>
          <w:color w:val="000000"/>
          <w:sz w:val="28"/>
          <w:szCs w:val="28"/>
        </w:rPr>
      </w:pPr>
      <w:r w:rsidRPr="00471E71">
        <w:rPr>
          <w:b/>
          <w:color w:val="000000"/>
          <w:sz w:val="28"/>
          <w:szCs w:val="28"/>
          <w:lang w:val="vi-VN"/>
        </w:rPr>
        <w:t xml:space="preserve">Tổng kết việc thi hành </w:t>
      </w:r>
      <w:r>
        <w:rPr>
          <w:b/>
          <w:color w:val="000000"/>
          <w:sz w:val="28"/>
          <w:szCs w:val="28"/>
        </w:rPr>
        <w:t xml:space="preserve">các </w:t>
      </w:r>
      <w:r>
        <w:rPr>
          <w:b/>
          <w:color w:val="000000"/>
          <w:sz w:val="28"/>
          <w:szCs w:val="28"/>
        </w:rPr>
        <w:t>Nghị quyết</w:t>
      </w:r>
      <w:r>
        <w:rPr>
          <w:b/>
          <w:color w:val="000000"/>
          <w:sz w:val="28"/>
          <w:szCs w:val="28"/>
        </w:rPr>
        <w:t xml:space="preserve"> </w:t>
      </w:r>
    </w:p>
    <w:p w14:paraId="77212083" w14:textId="7B580A67" w:rsidR="00D5708A" w:rsidRPr="00024ADD" w:rsidRDefault="00D5708A" w:rsidP="00D5708A">
      <w:pPr>
        <w:pStyle w:val="NormalWeb"/>
        <w:shd w:val="clear" w:color="auto" w:fill="FFFFFF"/>
        <w:spacing w:before="0" w:beforeAutospacing="0" w:after="0" w:afterAutospacing="0"/>
        <w:jc w:val="center"/>
        <w:rPr>
          <w:b/>
          <w:color w:val="000000"/>
          <w:sz w:val="28"/>
          <w:szCs w:val="28"/>
        </w:rPr>
      </w:pPr>
      <w:r>
        <w:rPr>
          <w:b/>
          <w:color w:val="000000"/>
          <w:sz w:val="28"/>
          <w:szCs w:val="28"/>
        </w:rPr>
        <w:t xml:space="preserve">của </w:t>
      </w:r>
      <w:r>
        <w:rPr>
          <w:b/>
          <w:color w:val="000000"/>
          <w:sz w:val="28"/>
          <w:szCs w:val="28"/>
        </w:rPr>
        <w:t>Hội đồng</w:t>
      </w:r>
      <w:r>
        <w:rPr>
          <w:b/>
          <w:color w:val="000000"/>
          <w:sz w:val="28"/>
          <w:szCs w:val="28"/>
        </w:rPr>
        <w:t xml:space="preserve"> nhân dân tỉnh Hưng Yên</w:t>
      </w:r>
    </w:p>
    <w:p w14:paraId="4CE94636" w14:textId="77777777" w:rsidR="00D5708A" w:rsidRDefault="00D5708A" w:rsidP="00D5708A">
      <w:pPr>
        <w:rPr>
          <w:color w:val="000000"/>
          <w:lang w:val="vi-VN"/>
        </w:rPr>
      </w:pPr>
    </w:p>
    <w:p w14:paraId="2C3772F0" w14:textId="5FCD16B4" w:rsidR="00D5708A" w:rsidRPr="009D5130" w:rsidRDefault="00D5708A" w:rsidP="00D5708A">
      <w:pPr>
        <w:pStyle w:val="NormalWeb"/>
        <w:shd w:val="clear" w:color="auto" w:fill="FFFFFF"/>
        <w:spacing w:before="120" w:beforeAutospacing="0" w:after="120" w:afterAutospacing="0" w:line="269" w:lineRule="auto"/>
        <w:jc w:val="both"/>
        <w:rPr>
          <w:color w:val="000000"/>
          <w:sz w:val="28"/>
          <w:szCs w:val="28"/>
          <w:lang w:val="vi-VN"/>
        </w:rPr>
      </w:pPr>
      <w:r>
        <w:rPr>
          <w:color w:val="000000"/>
          <w:sz w:val="28"/>
          <w:szCs w:val="28"/>
          <w:lang w:val="vi-VN"/>
        </w:rPr>
        <w:tab/>
      </w:r>
      <w:r w:rsidRPr="009D5130">
        <w:rPr>
          <w:color w:val="000000"/>
          <w:sz w:val="28"/>
          <w:szCs w:val="28"/>
          <w:lang w:val="vi-VN"/>
        </w:rPr>
        <w:t xml:space="preserve">Thực hiện quy định của Luật Ban hành văn bản quy phạm pháp luật, Sở </w:t>
      </w:r>
      <w:r w:rsidRPr="009D5130">
        <w:rPr>
          <w:color w:val="000000"/>
          <w:sz w:val="28"/>
          <w:szCs w:val="28"/>
        </w:rPr>
        <w:t>Tư pháp đã phối hợp với các sở, ban, ngành tỉnh</w:t>
      </w:r>
      <w:r w:rsidRPr="009D5130">
        <w:rPr>
          <w:color w:val="000000"/>
          <w:sz w:val="28"/>
          <w:szCs w:val="28"/>
          <w:lang w:val="vi-VN"/>
        </w:rPr>
        <w:t xml:space="preserve"> đã tiến hành tổng kết việc thi hành </w:t>
      </w:r>
      <w:r w:rsidRPr="009D5130">
        <w:rPr>
          <w:color w:val="000000"/>
          <w:sz w:val="28"/>
          <w:szCs w:val="28"/>
        </w:rPr>
        <w:t xml:space="preserve">các </w:t>
      </w:r>
      <w:r w:rsidR="008937D9" w:rsidRPr="009D5130">
        <w:rPr>
          <w:color w:val="000000"/>
          <w:sz w:val="28"/>
          <w:szCs w:val="28"/>
        </w:rPr>
        <w:t>Nghị quyết của Hội đồng nhân dân</w:t>
      </w:r>
      <w:r w:rsidR="008A40F4" w:rsidRPr="009D5130">
        <w:rPr>
          <w:color w:val="000000"/>
          <w:sz w:val="28"/>
          <w:szCs w:val="28"/>
        </w:rPr>
        <w:t xml:space="preserve"> (HĐND)</w:t>
      </w:r>
      <w:r w:rsidR="008937D9" w:rsidRPr="009D5130">
        <w:rPr>
          <w:color w:val="000000"/>
          <w:sz w:val="28"/>
          <w:szCs w:val="28"/>
        </w:rPr>
        <w:t xml:space="preserve"> </w:t>
      </w:r>
      <w:r w:rsidRPr="009D5130">
        <w:rPr>
          <w:color w:val="000000"/>
          <w:sz w:val="28"/>
          <w:szCs w:val="28"/>
        </w:rPr>
        <w:t>tỉnh Hưng Yên</w:t>
      </w:r>
      <w:r w:rsidRPr="009D5130">
        <w:rPr>
          <w:color w:val="000000"/>
          <w:sz w:val="28"/>
          <w:szCs w:val="28"/>
          <w:lang w:val="vi-VN"/>
        </w:rPr>
        <w:t>. Kết quả như sau:</w:t>
      </w:r>
    </w:p>
    <w:p w14:paraId="66413B8D" w14:textId="77777777" w:rsidR="00D5708A" w:rsidRPr="009D5130" w:rsidRDefault="00D5708A" w:rsidP="00D5708A">
      <w:pPr>
        <w:pStyle w:val="NormalWeb"/>
        <w:shd w:val="clear" w:color="auto" w:fill="FFFFFF"/>
        <w:spacing w:before="120" w:beforeAutospacing="0" w:after="120" w:afterAutospacing="0" w:line="269" w:lineRule="auto"/>
        <w:jc w:val="both"/>
        <w:rPr>
          <w:b/>
          <w:color w:val="000000"/>
          <w:sz w:val="28"/>
          <w:szCs w:val="28"/>
          <w:lang w:val="vi-VN"/>
        </w:rPr>
      </w:pPr>
      <w:r w:rsidRPr="009D5130">
        <w:rPr>
          <w:b/>
          <w:color w:val="000000"/>
          <w:sz w:val="28"/>
          <w:szCs w:val="28"/>
          <w:lang w:val="vi-VN"/>
        </w:rPr>
        <w:tab/>
        <w:t xml:space="preserve">I. BỐI CẢNH THỰC HIỆN TỔNG KẾT </w:t>
      </w:r>
    </w:p>
    <w:p w14:paraId="6F966C4F" w14:textId="253D1420" w:rsidR="00D5708A" w:rsidRPr="009D5130" w:rsidRDefault="00D5708A" w:rsidP="00D5708A">
      <w:pPr>
        <w:pStyle w:val="NormalWeb"/>
        <w:shd w:val="clear" w:color="auto" w:fill="FFFFFF"/>
        <w:spacing w:before="120" w:beforeAutospacing="0" w:after="120" w:afterAutospacing="0" w:line="269" w:lineRule="auto"/>
        <w:jc w:val="both"/>
        <w:rPr>
          <w:b/>
          <w:bCs/>
          <w:color w:val="000000"/>
          <w:sz w:val="28"/>
          <w:szCs w:val="28"/>
          <w:lang w:val="vi-VN"/>
        </w:rPr>
      </w:pPr>
      <w:r w:rsidRPr="009D5130">
        <w:rPr>
          <w:color w:val="000000"/>
          <w:sz w:val="28"/>
          <w:szCs w:val="28"/>
          <w:lang w:val="vi-VN"/>
        </w:rPr>
        <w:tab/>
      </w:r>
      <w:r w:rsidRPr="009D5130">
        <w:rPr>
          <w:b/>
          <w:color w:val="000000"/>
          <w:sz w:val="28"/>
          <w:szCs w:val="28"/>
          <w:lang w:val="vi-VN"/>
        </w:rPr>
        <w:t xml:space="preserve">1. Bối cảnh </w:t>
      </w:r>
      <w:r w:rsidRPr="009D5130">
        <w:rPr>
          <w:b/>
          <w:color w:val="000000"/>
          <w:sz w:val="28"/>
          <w:szCs w:val="28"/>
        </w:rPr>
        <w:t>của tỉnh Hưng Yên liên qu</w:t>
      </w:r>
      <w:r w:rsidR="00112DCF" w:rsidRPr="009D5130">
        <w:rPr>
          <w:b/>
          <w:color w:val="000000"/>
          <w:sz w:val="28"/>
          <w:szCs w:val="28"/>
        </w:rPr>
        <w:t>a</w:t>
      </w:r>
      <w:r w:rsidRPr="009D5130">
        <w:rPr>
          <w:b/>
          <w:color w:val="000000"/>
          <w:sz w:val="28"/>
          <w:szCs w:val="28"/>
        </w:rPr>
        <w:t xml:space="preserve">n đến dự thảo </w:t>
      </w:r>
      <w:r w:rsidR="008A40F4" w:rsidRPr="009D5130">
        <w:rPr>
          <w:b/>
          <w:color w:val="000000"/>
          <w:sz w:val="28"/>
          <w:szCs w:val="28"/>
        </w:rPr>
        <w:t>Nghị quyết</w:t>
      </w:r>
      <w:r w:rsidRPr="009D5130">
        <w:rPr>
          <w:b/>
          <w:color w:val="000000"/>
          <w:sz w:val="28"/>
          <w:szCs w:val="28"/>
        </w:rPr>
        <w:t xml:space="preserve"> Bãi bỏ các </w:t>
      </w:r>
      <w:r w:rsidR="008A40F4" w:rsidRPr="009D5130">
        <w:rPr>
          <w:b/>
          <w:color w:val="000000"/>
          <w:sz w:val="28"/>
          <w:szCs w:val="28"/>
        </w:rPr>
        <w:t>Nghị q</w:t>
      </w:r>
      <w:r w:rsidRPr="009D5130">
        <w:rPr>
          <w:b/>
          <w:color w:val="000000"/>
          <w:sz w:val="28"/>
          <w:szCs w:val="28"/>
        </w:rPr>
        <w:t xml:space="preserve">uyết định </w:t>
      </w:r>
      <w:r w:rsidR="008A40F4" w:rsidRPr="009D5130">
        <w:rPr>
          <w:b/>
          <w:bCs/>
          <w:color w:val="000000"/>
          <w:sz w:val="28"/>
          <w:szCs w:val="28"/>
        </w:rPr>
        <w:t xml:space="preserve">của </w:t>
      </w:r>
      <w:r w:rsidR="008A40F4" w:rsidRPr="009D5130">
        <w:rPr>
          <w:b/>
          <w:bCs/>
          <w:color w:val="000000"/>
          <w:sz w:val="28"/>
          <w:szCs w:val="28"/>
        </w:rPr>
        <w:t>HĐND</w:t>
      </w:r>
      <w:r w:rsidR="008A40F4" w:rsidRPr="009D5130">
        <w:rPr>
          <w:b/>
          <w:bCs/>
          <w:color w:val="000000"/>
          <w:sz w:val="28"/>
          <w:szCs w:val="28"/>
        </w:rPr>
        <w:t xml:space="preserve"> tỉnh Hưng Yên</w:t>
      </w:r>
    </w:p>
    <w:p w14:paraId="78C5F59A" w14:textId="0E3B4B5F" w:rsidR="00D5708A" w:rsidRPr="009D5130" w:rsidRDefault="00D5708A" w:rsidP="00D5708A">
      <w:pPr>
        <w:pStyle w:val="NormalWeb"/>
        <w:shd w:val="clear" w:color="auto" w:fill="FFFFFF"/>
        <w:spacing w:before="120" w:beforeAutospacing="0" w:after="120" w:afterAutospacing="0" w:line="269" w:lineRule="auto"/>
        <w:jc w:val="both"/>
        <w:rPr>
          <w:color w:val="000000"/>
          <w:sz w:val="28"/>
          <w:szCs w:val="28"/>
        </w:rPr>
      </w:pPr>
      <w:r w:rsidRPr="009D5130">
        <w:rPr>
          <w:color w:val="000000"/>
          <w:sz w:val="28"/>
          <w:szCs w:val="28"/>
          <w:lang w:val="vi-VN"/>
        </w:rPr>
        <w:tab/>
      </w:r>
      <w:r w:rsidRPr="009D5130">
        <w:rPr>
          <w:color w:val="000000"/>
          <w:sz w:val="28"/>
          <w:szCs w:val="28"/>
        </w:rPr>
        <w:t xml:space="preserve">Ngày 01/7/2025, tỉnh Hưng Yên mới được thành lập trên cơ sở sáp nhập tỉnh Hưng Yên cũ và tỉnh Thái Bình với diện tích tự nhiên là 2.514,81 km² và quy mô dân số khoảng 3.567.943 người. Sau khi sáp nhập tỉnh, tỉnh Hưng Yên mới đã lựa chọn 115 văn bản QPPL của tỉnh Hưng Yên và tỉnh Thái Bình cũ để áp dụng thống nhất trên địa bàn tỉnh mới và từ ngày 01/7/2025 đến nay tỉnh Hưng Yên mới đã ban hành 256 văn bản QPPL. Qua kết quả tổng rà soát các văn bản QPPL của HĐND, UBND tỉnh theo chỉ đạo của Ban chỉ đạo tổng rà soát hệ thống văn bản QPPL, tỉnh Hưng Yên đã ban hành báo cáo kết quả sơ bộ tổng rà soát hệ thống văn bản QPPL cho thấy có </w:t>
      </w:r>
      <w:r w:rsidR="008A40F4" w:rsidRPr="009D5130">
        <w:rPr>
          <w:color w:val="000000"/>
          <w:sz w:val="28"/>
          <w:szCs w:val="28"/>
        </w:rPr>
        <w:t>0</w:t>
      </w:r>
      <w:r w:rsidR="00AB1B7D">
        <w:rPr>
          <w:color w:val="000000"/>
          <w:sz w:val="28"/>
          <w:szCs w:val="28"/>
        </w:rPr>
        <w:t>2</w:t>
      </w:r>
      <w:r w:rsidRPr="009D5130">
        <w:rPr>
          <w:color w:val="000000"/>
          <w:sz w:val="28"/>
          <w:szCs w:val="28"/>
        </w:rPr>
        <w:t xml:space="preserve"> văn bản QPPL (</w:t>
      </w:r>
      <w:r w:rsidR="008A40F4" w:rsidRPr="009D5130">
        <w:rPr>
          <w:color w:val="000000"/>
          <w:sz w:val="28"/>
          <w:szCs w:val="28"/>
        </w:rPr>
        <w:t>0</w:t>
      </w:r>
      <w:r w:rsidR="00AB1B7D">
        <w:rPr>
          <w:color w:val="000000"/>
          <w:sz w:val="28"/>
          <w:szCs w:val="28"/>
        </w:rPr>
        <w:t>2</w:t>
      </w:r>
      <w:r w:rsidR="008A40F4" w:rsidRPr="009D5130">
        <w:rPr>
          <w:color w:val="000000"/>
          <w:sz w:val="28"/>
          <w:szCs w:val="28"/>
        </w:rPr>
        <w:t xml:space="preserve"> Nghị quyết</w:t>
      </w:r>
      <w:r w:rsidRPr="009D5130">
        <w:rPr>
          <w:color w:val="000000"/>
          <w:sz w:val="28"/>
          <w:szCs w:val="28"/>
        </w:rPr>
        <w:t>) của tỉnh Hưng Yên mới (bao gồm cả văn bản đã lựa chọn) cần phải bãi bỏ do không còn phù hợp với tình hình thực tiễn của tỉnh và không còn phù hợp với các quy định của pháp luật.</w:t>
      </w:r>
    </w:p>
    <w:p w14:paraId="5D6C0C28" w14:textId="77777777" w:rsidR="00D5708A" w:rsidRPr="009D5130" w:rsidRDefault="00D5708A" w:rsidP="00D5708A">
      <w:pPr>
        <w:pStyle w:val="NormalWeb"/>
        <w:shd w:val="clear" w:color="auto" w:fill="FFFFFF"/>
        <w:spacing w:before="120" w:beforeAutospacing="0" w:after="120" w:afterAutospacing="0" w:line="269" w:lineRule="auto"/>
        <w:jc w:val="both"/>
        <w:rPr>
          <w:b/>
          <w:color w:val="000000"/>
          <w:sz w:val="28"/>
          <w:szCs w:val="28"/>
          <w:lang w:val="vi-VN"/>
        </w:rPr>
      </w:pPr>
      <w:r w:rsidRPr="009D5130">
        <w:rPr>
          <w:b/>
          <w:color w:val="000000"/>
          <w:sz w:val="28"/>
          <w:szCs w:val="28"/>
          <w:lang w:val="vi-VN"/>
        </w:rPr>
        <w:tab/>
        <w:t xml:space="preserve">2. Quá trình thực hiện tổng kết </w:t>
      </w:r>
    </w:p>
    <w:p w14:paraId="151B3413" w14:textId="77777777" w:rsidR="00D5708A" w:rsidRPr="009D5130" w:rsidRDefault="00D5708A" w:rsidP="00D5708A">
      <w:pPr>
        <w:pStyle w:val="NormalWeb"/>
        <w:shd w:val="clear" w:color="auto" w:fill="FFFFFF"/>
        <w:spacing w:before="120" w:beforeAutospacing="0" w:after="120" w:afterAutospacing="0" w:line="269" w:lineRule="auto"/>
        <w:jc w:val="both"/>
        <w:rPr>
          <w:color w:val="000000"/>
          <w:sz w:val="28"/>
          <w:szCs w:val="28"/>
        </w:rPr>
      </w:pPr>
      <w:r w:rsidRPr="009D5130">
        <w:rPr>
          <w:color w:val="000000"/>
          <w:sz w:val="28"/>
          <w:szCs w:val="28"/>
          <w:lang w:val="vi-VN"/>
        </w:rPr>
        <w:tab/>
        <w:t xml:space="preserve">Sở </w:t>
      </w:r>
      <w:r w:rsidRPr="009D5130">
        <w:rPr>
          <w:color w:val="000000"/>
          <w:sz w:val="28"/>
          <w:szCs w:val="28"/>
        </w:rPr>
        <w:t>Tư pháp</w:t>
      </w:r>
      <w:r w:rsidRPr="009D5130">
        <w:rPr>
          <w:color w:val="000000"/>
          <w:sz w:val="28"/>
          <w:szCs w:val="28"/>
          <w:lang w:val="vi-VN"/>
        </w:rPr>
        <w:t xml:space="preserve"> đã phối hợp với các cơ quan liên quan, căn cứ trên kết quả </w:t>
      </w:r>
      <w:r w:rsidRPr="009D5130">
        <w:rPr>
          <w:color w:val="000000"/>
          <w:sz w:val="28"/>
          <w:szCs w:val="28"/>
        </w:rPr>
        <w:t>tổng rà soát tại phụ lục IV ban hành kèm theo Báo cáo số 217/BC-UBND của Uỷ ban nhân dân tỉnh cho thấy các văn bản không còn phù hợp, cần phải bãi bỏ bằng Quyết định QPPL của UBND tỉnh.</w:t>
      </w:r>
    </w:p>
    <w:p w14:paraId="4FA972B3" w14:textId="77777777" w:rsidR="00D5708A" w:rsidRPr="009D5130" w:rsidRDefault="00D5708A" w:rsidP="00D5708A">
      <w:pPr>
        <w:pStyle w:val="NormalWeb"/>
        <w:shd w:val="clear" w:color="auto" w:fill="FFFFFF"/>
        <w:spacing w:before="120" w:beforeAutospacing="0" w:after="120" w:afterAutospacing="0" w:line="269" w:lineRule="auto"/>
        <w:jc w:val="both"/>
        <w:rPr>
          <w:b/>
          <w:color w:val="000000"/>
          <w:sz w:val="28"/>
          <w:szCs w:val="28"/>
          <w:lang w:val="vi-VN"/>
        </w:rPr>
      </w:pPr>
      <w:r w:rsidRPr="009D5130">
        <w:rPr>
          <w:b/>
          <w:color w:val="000000"/>
          <w:sz w:val="28"/>
          <w:szCs w:val="28"/>
          <w:lang w:val="vi-VN"/>
        </w:rPr>
        <w:tab/>
        <w:t xml:space="preserve">II. KẾT QUẢ THỰC HIỆN </w:t>
      </w:r>
    </w:p>
    <w:p w14:paraId="32A226E7" w14:textId="77777777" w:rsidR="00D5708A" w:rsidRPr="009D5130" w:rsidRDefault="00D5708A" w:rsidP="00D5708A">
      <w:pPr>
        <w:pStyle w:val="NormalWeb"/>
        <w:shd w:val="clear" w:color="auto" w:fill="FFFFFF"/>
        <w:spacing w:before="120" w:beforeAutospacing="0" w:after="120" w:afterAutospacing="0" w:line="269" w:lineRule="auto"/>
        <w:jc w:val="both"/>
        <w:rPr>
          <w:b/>
          <w:color w:val="000000"/>
          <w:sz w:val="28"/>
          <w:szCs w:val="28"/>
        </w:rPr>
      </w:pPr>
      <w:r w:rsidRPr="009D5130">
        <w:rPr>
          <w:b/>
          <w:color w:val="000000"/>
          <w:sz w:val="28"/>
          <w:szCs w:val="28"/>
          <w:lang w:val="vi-VN"/>
        </w:rPr>
        <w:tab/>
        <w:t xml:space="preserve">1. Công tác chỉ đạo, triển khai </w:t>
      </w:r>
      <w:r w:rsidRPr="009D5130">
        <w:rPr>
          <w:b/>
          <w:color w:val="000000"/>
          <w:sz w:val="28"/>
          <w:szCs w:val="28"/>
        </w:rPr>
        <w:t>và tổ chức thi hành văn bản QPPL</w:t>
      </w:r>
    </w:p>
    <w:p w14:paraId="11BB38A6" w14:textId="11D27C25" w:rsidR="00D5708A" w:rsidRPr="009D5130" w:rsidRDefault="00D5708A" w:rsidP="00D5708A">
      <w:pPr>
        <w:pStyle w:val="NormalWeb"/>
        <w:shd w:val="clear" w:color="auto" w:fill="FFFFFF"/>
        <w:spacing w:before="120" w:beforeAutospacing="0" w:after="120" w:afterAutospacing="0" w:line="269" w:lineRule="auto"/>
        <w:jc w:val="both"/>
        <w:rPr>
          <w:color w:val="000000"/>
          <w:sz w:val="28"/>
          <w:szCs w:val="28"/>
        </w:rPr>
      </w:pPr>
      <w:r w:rsidRPr="009D5130">
        <w:rPr>
          <w:color w:val="000000"/>
          <w:sz w:val="28"/>
          <w:szCs w:val="28"/>
          <w:lang w:val="vi-VN"/>
        </w:rPr>
        <w:tab/>
        <w:t xml:space="preserve">Ngay sau </w:t>
      </w:r>
      <w:r w:rsidRPr="009D5130">
        <w:rPr>
          <w:color w:val="000000"/>
          <w:sz w:val="28"/>
          <w:szCs w:val="28"/>
        </w:rPr>
        <w:t xml:space="preserve">khi </w:t>
      </w:r>
      <w:r w:rsidR="00095691" w:rsidRPr="009D5130">
        <w:rPr>
          <w:color w:val="000000"/>
          <w:sz w:val="28"/>
          <w:szCs w:val="28"/>
        </w:rPr>
        <w:t>HĐ</w:t>
      </w:r>
      <w:r w:rsidRPr="009D5130">
        <w:rPr>
          <w:color w:val="000000"/>
          <w:sz w:val="28"/>
          <w:szCs w:val="28"/>
        </w:rPr>
        <w:t xml:space="preserve">ND tỉnh Hưng Yên mới ban hành các văn bản QPPL và lựa chọn các văn bản của </w:t>
      </w:r>
      <w:r w:rsidR="00095691" w:rsidRPr="009D5130">
        <w:rPr>
          <w:color w:val="000000"/>
          <w:sz w:val="28"/>
          <w:szCs w:val="28"/>
        </w:rPr>
        <w:t>HĐ</w:t>
      </w:r>
      <w:r w:rsidRPr="009D5130">
        <w:rPr>
          <w:color w:val="000000"/>
          <w:sz w:val="28"/>
          <w:szCs w:val="28"/>
        </w:rPr>
        <w:t xml:space="preserve">ND tỉnh Hưng Yên (cũ) hoặc Thái Bình làm văn bản áp dụng thống nhất trên địa bàn tỉnh Hưng Yên mới, các sở, ban, ngành tỉnh đã tuyên truyền, cập nhật văn bản trên các phương tiện thông tin đại chúng, cơ sở dữ </w:t>
      </w:r>
      <w:r w:rsidRPr="009D5130">
        <w:rPr>
          <w:color w:val="000000"/>
          <w:sz w:val="28"/>
          <w:szCs w:val="28"/>
        </w:rPr>
        <w:lastRenderedPageBreak/>
        <w:t>liệu Quốc gia về pháp luật, công báo tỉnh… nhằm giúp người dân, doanh nghiệp nắm bắt được các quy định mới của tỉnh Hưng Yên mới.</w:t>
      </w:r>
    </w:p>
    <w:p w14:paraId="5678EBC8" w14:textId="0CB477FB" w:rsidR="00D5708A" w:rsidRPr="009D5130" w:rsidRDefault="00D5708A" w:rsidP="00D5708A">
      <w:pPr>
        <w:pStyle w:val="NormalWeb"/>
        <w:shd w:val="clear" w:color="auto" w:fill="FFFFFF"/>
        <w:spacing w:before="120" w:beforeAutospacing="0" w:after="120" w:afterAutospacing="0" w:line="269" w:lineRule="auto"/>
        <w:jc w:val="both"/>
        <w:rPr>
          <w:b/>
          <w:color w:val="000000"/>
          <w:sz w:val="28"/>
          <w:szCs w:val="28"/>
        </w:rPr>
      </w:pPr>
      <w:r w:rsidRPr="009D5130">
        <w:rPr>
          <w:b/>
          <w:color w:val="000000"/>
          <w:sz w:val="28"/>
          <w:szCs w:val="28"/>
          <w:lang w:val="vi-VN"/>
        </w:rPr>
        <w:tab/>
        <w:t xml:space="preserve">2. Kết quả thi hành </w:t>
      </w:r>
      <w:r w:rsidRPr="009D5130">
        <w:rPr>
          <w:b/>
          <w:color w:val="000000"/>
          <w:sz w:val="28"/>
          <w:szCs w:val="28"/>
        </w:rPr>
        <w:t xml:space="preserve">văn bản QPPL, </w:t>
      </w:r>
      <w:r w:rsidRPr="009D5130">
        <w:rPr>
          <w:b/>
          <w:color w:val="000000"/>
          <w:sz w:val="28"/>
          <w:szCs w:val="28"/>
          <w:lang w:val="vi-VN"/>
        </w:rPr>
        <w:t>đánh giá ưu điểm</w:t>
      </w:r>
      <w:r w:rsidRPr="009D5130">
        <w:rPr>
          <w:b/>
          <w:color w:val="000000"/>
          <w:sz w:val="28"/>
          <w:szCs w:val="28"/>
        </w:rPr>
        <w:t xml:space="preserve">, bất cập, hạn chế của </w:t>
      </w:r>
      <w:r w:rsidR="00095691" w:rsidRPr="009D5130">
        <w:rPr>
          <w:b/>
          <w:color w:val="000000"/>
          <w:sz w:val="28"/>
          <w:szCs w:val="28"/>
        </w:rPr>
        <w:t>v</w:t>
      </w:r>
      <w:r w:rsidRPr="009D5130">
        <w:rPr>
          <w:b/>
          <w:color w:val="000000"/>
          <w:sz w:val="28"/>
          <w:szCs w:val="28"/>
        </w:rPr>
        <w:t>ăn bản QPPL</w:t>
      </w:r>
    </w:p>
    <w:p w14:paraId="5D2F93AE" w14:textId="7A5D404D" w:rsidR="003C0D35" w:rsidRPr="009D5130" w:rsidRDefault="00D5708A" w:rsidP="003C0D35">
      <w:pPr>
        <w:jc w:val="both"/>
        <w:rPr>
          <w:sz w:val="28"/>
          <w:szCs w:val="28"/>
        </w:rPr>
      </w:pPr>
      <w:r w:rsidRPr="009D5130">
        <w:rPr>
          <w:b/>
          <w:color w:val="000000"/>
          <w:sz w:val="28"/>
          <w:szCs w:val="28"/>
        </w:rPr>
        <w:tab/>
      </w:r>
      <w:r w:rsidRPr="009D5130">
        <w:rPr>
          <w:bCs/>
          <w:color w:val="000000"/>
          <w:sz w:val="28"/>
          <w:szCs w:val="28"/>
        </w:rPr>
        <w:t xml:space="preserve">a) </w:t>
      </w:r>
      <w:r w:rsidR="00516A10" w:rsidRPr="009D5130">
        <w:rPr>
          <w:bCs/>
          <w:color w:val="000000"/>
          <w:sz w:val="28"/>
          <w:szCs w:val="28"/>
        </w:rPr>
        <w:t xml:space="preserve">Nghị quyết số </w:t>
      </w:r>
      <w:r w:rsidR="00516A10" w:rsidRPr="009D5130">
        <w:rPr>
          <w:sz w:val="28"/>
          <w:szCs w:val="28"/>
        </w:rPr>
        <w:t xml:space="preserve">763/2025/NQ-HĐND </w:t>
      </w:r>
      <w:r w:rsidR="00516A10" w:rsidRPr="009D5130">
        <w:rPr>
          <w:bCs/>
          <w:sz w:val="28"/>
          <w:szCs w:val="28"/>
        </w:rPr>
        <w:t xml:space="preserve">ngày </w:t>
      </w:r>
      <w:r w:rsidR="00516A10" w:rsidRPr="009D5130">
        <w:rPr>
          <w:sz w:val="28"/>
          <w:szCs w:val="28"/>
        </w:rPr>
        <w:t>10/10/2025</w:t>
      </w:r>
      <w:r w:rsidR="00516A10" w:rsidRPr="009D5130">
        <w:rPr>
          <w:sz w:val="28"/>
          <w:szCs w:val="28"/>
        </w:rPr>
        <w:t xml:space="preserve"> </w:t>
      </w:r>
      <w:r w:rsidR="00516A10" w:rsidRPr="009D5130">
        <w:rPr>
          <w:sz w:val="28"/>
          <w:szCs w:val="28"/>
        </w:rPr>
        <w:t>Quy định thẩm quyền quyết định thanh lý rừng trồng thuộc sở hữu toàn dân trên địa bàn tỉnh Hưng Yên</w:t>
      </w:r>
      <w:r w:rsidR="00516A10" w:rsidRPr="009D5130">
        <w:rPr>
          <w:sz w:val="28"/>
          <w:szCs w:val="28"/>
        </w:rPr>
        <w:t>:</w:t>
      </w:r>
      <w:r w:rsidR="003C0D35" w:rsidRPr="009D5130">
        <w:rPr>
          <w:sz w:val="28"/>
          <w:szCs w:val="28"/>
        </w:rPr>
        <w:t xml:space="preserve"> </w:t>
      </w:r>
      <w:r w:rsidR="003C0D35" w:rsidRPr="009D5130">
        <w:rPr>
          <w:sz w:val="28"/>
          <w:szCs w:val="28"/>
        </w:rPr>
        <w:t xml:space="preserve">Theo quy định tại </w:t>
      </w:r>
      <w:r w:rsidR="003C0D35" w:rsidRPr="009D5130">
        <w:rPr>
          <w:sz w:val="28"/>
          <w:szCs w:val="28"/>
        </w:rPr>
        <w:t>Nghị định 104/2026/NĐ-CP</w:t>
      </w:r>
      <w:r w:rsidR="003C0D35" w:rsidRPr="009D5130">
        <w:rPr>
          <w:sz w:val="28"/>
          <w:szCs w:val="28"/>
        </w:rPr>
        <w:t xml:space="preserve"> thì thẩm quyền quyết định thanh lý rừng trồng của HĐND tỉnh đã </w:t>
      </w:r>
      <w:r w:rsidR="003C0D35" w:rsidRPr="009D5130">
        <w:rPr>
          <w:sz w:val="28"/>
          <w:szCs w:val="28"/>
        </w:rPr>
        <w:t xml:space="preserve">chuyển sang UBND tỉnh </w:t>
      </w:r>
      <w:r w:rsidR="003C0D35" w:rsidRPr="009D5130">
        <w:rPr>
          <w:sz w:val="28"/>
          <w:szCs w:val="28"/>
        </w:rPr>
        <w:t xml:space="preserve">nên HĐND tỉnh không còn thẩm quyền để quyết định vấn đề này, do vậy cần phải bãi </w:t>
      </w:r>
      <w:r w:rsidR="003C0D35" w:rsidRPr="009D5130">
        <w:rPr>
          <w:bCs/>
          <w:color w:val="000000"/>
          <w:sz w:val="28"/>
          <w:szCs w:val="28"/>
        </w:rPr>
        <w:t xml:space="preserve">Nghị quyết số </w:t>
      </w:r>
      <w:r w:rsidR="003C0D35" w:rsidRPr="009D5130">
        <w:rPr>
          <w:sz w:val="28"/>
          <w:szCs w:val="28"/>
        </w:rPr>
        <w:t xml:space="preserve">763/2025/NQ-HĐND </w:t>
      </w:r>
      <w:r w:rsidR="003C0D35" w:rsidRPr="009D5130">
        <w:rPr>
          <w:sz w:val="28"/>
          <w:szCs w:val="28"/>
        </w:rPr>
        <w:t xml:space="preserve">cho </w:t>
      </w:r>
      <w:r w:rsidR="003C0D35" w:rsidRPr="009D5130">
        <w:rPr>
          <w:sz w:val="28"/>
          <w:szCs w:val="28"/>
        </w:rPr>
        <w:t xml:space="preserve">phù hợp với phân cấp tại Nghị định 104/2026/NĐ-CP. </w:t>
      </w:r>
    </w:p>
    <w:p w14:paraId="6EC89DF5" w14:textId="43894B2A" w:rsidR="00516A10" w:rsidRPr="009D5130" w:rsidRDefault="00516A10" w:rsidP="009747B5">
      <w:pPr>
        <w:jc w:val="both"/>
        <w:rPr>
          <w:bCs/>
          <w:color w:val="000000"/>
          <w:sz w:val="28"/>
          <w:szCs w:val="28"/>
        </w:rPr>
      </w:pPr>
      <w:r w:rsidRPr="009D5130">
        <w:rPr>
          <w:sz w:val="28"/>
          <w:szCs w:val="28"/>
        </w:rPr>
        <w:tab/>
      </w:r>
      <w:r w:rsidR="00985F71">
        <w:rPr>
          <w:sz w:val="28"/>
          <w:szCs w:val="28"/>
        </w:rPr>
        <w:t>b</w:t>
      </w:r>
      <w:r w:rsidRPr="009D5130">
        <w:rPr>
          <w:sz w:val="28"/>
          <w:szCs w:val="28"/>
        </w:rPr>
        <w:t xml:space="preserve">) </w:t>
      </w:r>
      <w:r w:rsidRPr="009D5130">
        <w:rPr>
          <w:bCs/>
          <w:color w:val="000000"/>
          <w:sz w:val="28"/>
          <w:szCs w:val="28"/>
        </w:rPr>
        <w:t xml:space="preserve">Nghị quyết số </w:t>
      </w:r>
      <w:r w:rsidRPr="009D5130">
        <w:rPr>
          <w:sz w:val="28"/>
          <w:szCs w:val="28"/>
        </w:rPr>
        <w:t xml:space="preserve">780/2025/NQ-HĐND </w:t>
      </w:r>
      <w:r w:rsidRPr="009D5130">
        <w:rPr>
          <w:bCs/>
          <w:sz w:val="28"/>
          <w:szCs w:val="28"/>
        </w:rPr>
        <w:t xml:space="preserve">ngày </w:t>
      </w:r>
      <w:r w:rsidRPr="009D5130">
        <w:rPr>
          <w:sz w:val="28"/>
          <w:szCs w:val="28"/>
        </w:rPr>
        <w:t>12/11/2025</w:t>
      </w:r>
      <w:r w:rsidRPr="009D5130">
        <w:rPr>
          <w:sz w:val="28"/>
          <w:szCs w:val="28"/>
        </w:rPr>
        <w:t xml:space="preserve"> </w:t>
      </w:r>
      <w:r w:rsidRPr="009D5130">
        <w:rPr>
          <w:sz w:val="28"/>
          <w:szCs w:val="28"/>
        </w:rPr>
        <w:t>Quy định chính sách, chế độ đối với người làm việc ngoài chỉ tiêu biên chế tại các Hội do Đảng, Nhà nước giao nhiệm vụ ở cấp tỉnh, cấp huyện trên địa bàn tỉnh Hưng Yên, tỉnh Thái Bình trước thời điểm ngày 01 tháng 7 năm 2025 chịu sự tác động do thực hiện sắp xếp tổ chức bộ máy, đơn vị hành chính các cấp theo Kết luận số 183-KL/TW ngày 01 tháng 8 năm 2025 của Bộ Chính trị, Ban Bí thư trên địa bàn tỉnh Hưng Yên</w:t>
      </w:r>
      <w:r w:rsidR="009747B5" w:rsidRPr="009D5130">
        <w:rPr>
          <w:sz w:val="28"/>
          <w:szCs w:val="28"/>
        </w:rPr>
        <w:t>: Văn bản này hiện nay k</w:t>
      </w:r>
      <w:r w:rsidR="009747B5" w:rsidRPr="009D5130">
        <w:rPr>
          <w:sz w:val="28"/>
          <w:szCs w:val="28"/>
        </w:rPr>
        <w:t>hông còn đối tượng quy định</w:t>
      </w:r>
      <w:r w:rsidR="009747B5" w:rsidRPr="009D5130">
        <w:rPr>
          <w:sz w:val="28"/>
          <w:szCs w:val="28"/>
        </w:rPr>
        <w:t xml:space="preserve"> vì</w:t>
      </w:r>
      <w:r w:rsidR="009747B5" w:rsidRPr="009D5130">
        <w:rPr>
          <w:sz w:val="28"/>
          <w:szCs w:val="28"/>
        </w:rPr>
        <w:t xml:space="preserve"> Nghị quyết</w:t>
      </w:r>
      <w:r w:rsidR="009747B5" w:rsidRPr="009D5130">
        <w:rPr>
          <w:sz w:val="28"/>
          <w:szCs w:val="28"/>
        </w:rPr>
        <w:t xml:space="preserve"> này</w:t>
      </w:r>
      <w:r w:rsidR="009747B5" w:rsidRPr="009D5130">
        <w:rPr>
          <w:sz w:val="28"/>
          <w:szCs w:val="28"/>
        </w:rPr>
        <w:t xml:space="preserve"> hỗ trợ cho các đối tượng là người làm việc ngoài chỉ tiêu biên chế tại các Hội do Đảng, Nhà nước giao nhiệm vụ ở cấp tỉnh, cấp huyện trên địa bàn tỉnh Hưng Yên, tỉnh Thái Bình trước thời điểm ngày 01 tháng 7 năm 2025 nghỉ việc từ ngày 01 tháng 11 năm 2025 trở về trước</w:t>
      </w:r>
      <w:r w:rsidR="009747B5" w:rsidRPr="009D5130">
        <w:rPr>
          <w:sz w:val="28"/>
          <w:szCs w:val="28"/>
        </w:rPr>
        <w:t>, tỉnh đã giải quyết hết đối tượng.</w:t>
      </w:r>
    </w:p>
    <w:p w14:paraId="3E3C7A01" w14:textId="7477A8AB" w:rsidR="00D5708A" w:rsidRPr="009D5130" w:rsidRDefault="00D5708A" w:rsidP="00D5708A">
      <w:pPr>
        <w:spacing w:before="120" w:after="120" w:line="269" w:lineRule="auto"/>
        <w:jc w:val="both"/>
        <w:rPr>
          <w:sz w:val="28"/>
          <w:szCs w:val="28"/>
        </w:rPr>
      </w:pPr>
      <w:r w:rsidRPr="009D5130">
        <w:rPr>
          <w:sz w:val="28"/>
          <w:szCs w:val="28"/>
        </w:rPr>
        <w:tab/>
        <w:t xml:space="preserve">Trên đây là báo cáo tổng kết việc thi hành đối với </w:t>
      </w:r>
      <w:r w:rsidR="009747B5" w:rsidRPr="009D5130">
        <w:rPr>
          <w:sz w:val="28"/>
          <w:szCs w:val="28"/>
        </w:rPr>
        <w:t>0</w:t>
      </w:r>
      <w:r w:rsidR="00783253">
        <w:rPr>
          <w:sz w:val="28"/>
          <w:szCs w:val="28"/>
        </w:rPr>
        <w:t>2</w:t>
      </w:r>
      <w:r w:rsidR="009747B5" w:rsidRPr="009D5130">
        <w:rPr>
          <w:sz w:val="28"/>
          <w:szCs w:val="28"/>
        </w:rPr>
        <w:t xml:space="preserve"> Nghị quyết</w:t>
      </w:r>
      <w:r w:rsidRPr="009D5130">
        <w:rPr>
          <w:sz w:val="28"/>
          <w:szCs w:val="28"/>
        </w:rPr>
        <w:t xml:space="preserve"> của </w:t>
      </w:r>
      <w:r w:rsidR="009747B5" w:rsidRPr="009D5130">
        <w:rPr>
          <w:sz w:val="28"/>
          <w:szCs w:val="28"/>
        </w:rPr>
        <w:t>HĐ</w:t>
      </w:r>
      <w:r w:rsidRPr="009D5130">
        <w:rPr>
          <w:sz w:val="28"/>
          <w:szCs w:val="28"/>
        </w:rPr>
        <w:t>ND tỉnh Hưng Yên. Trân trọng báo cáo UBND tỉnh./.</w:t>
      </w:r>
    </w:p>
    <w:tbl>
      <w:tblPr>
        <w:tblW w:w="9039" w:type="dxa"/>
        <w:tblInd w:w="392" w:type="dxa"/>
        <w:tblLook w:val="04A0" w:firstRow="1" w:lastRow="0" w:firstColumn="1" w:lastColumn="0" w:noHBand="0" w:noVBand="1"/>
      </w:tblPr>
      <w:tblGrid>
        <w:gridCol w:w="4610"/>
        <w:gridCol w:w="4429"/>
      </w:tblGrid>
      <w:tr w:rsidR="00D5708A" w:rsidRPr="00944147" w14:paraId="07CB0E4C" w14:textId="77777777" w:rsidTr="00957E47">
        <w:tc>
          <w:tcPr>
            <w:tcW w:w="4610" w:type="dxa"/>
          </w:tcPr>
          <w:p w14:paraId="312145B1" w14:textId="77777777" w:rsidR="00D5708A" w:rsidRPr="00471E71" w:rsidRDefault="00D5708A" w:rsidP="00957E47">
            <w:pPr>
              <w:spacing w:line="360" w:lineRule="exact"/>
              <w:jc w:val="both"/>
              <w:rPr>
                <w:b/>
                <w:i/>
                <w:sz w:val="22"/>
                <w:lang w:val="vi-VN"/>
              </w:rPr>
            </w:pPr>
            <w:r w:rsidRPr="00471E71">
              <w:rPr>
                <w:b/>
                <w:i/>
                <w:sz w:val="22"/>
                <w:lang w:val="vi-VN"/>
              </w:rPr>
              <w:t>Nơi nhận:</w:t>
            </w:r>
          </w:p>
          <w:p w14:paraId="647B5C28" w14:textId="77777777" w:rsidR="00D5708A" w:rsidRPr="00954567" w:rsidRDefault="00D5708A" w:rsidP="00957E47">
            <w:pPr>
              <w:jc w:val="both"/>
              <w:rPr>
                <w:iCs/>
                <w:sz w:val="22"/>
                <w:lang w:val="vi-VN"/>
              </w:rPr>
            </w:pPr>
            <w:r w:rsidRPr="00954567">
              <w:rPr>
                <w:iCs/>
                <w:sz w:val="22"/>
                <w:lang w:val="vi-VN"/>
              </w:rPr>
              <w:t>- UBND tỉnh;</w:t>
            </w:r>
          </w:p>
          <w:p w14:paraId="6B8B67F5" w14:textId="77777777" w:rsidR="00D5708A" w:rsidRDefault="00D5708A" w:rsidP="00957E47">
            <w:pPr>
              <w:jc w:val="both"/>
              <w:rPr>
                <w:iCs/>
                <w:sz w:val="22"/>
              </w:rPr>
            </w:pPr>
            <w:r w:rsidRPr="00471E71">
              <w:rPr>
                <w:iCs/>
                <w:sz w:val="22"/>
                <w:lang w:val="vi-VN"/>
              </w:rPr>
              <w:t>- Giám đốc</w:t>
            </w:r>
            <w:r>
              <w:rPr>
                <w:iCs/>
                <w:sz w:val="22"/>
              </w:rPr>
              <w:t xml:space="preserve"> Sở;</w:t>
            </w:r>
          </w:p>
          <w:p w14:paraId="5E2024C1" w14:textId="77777777" w:rsidR="00D5708A" w:rsidRPr="00471E71" w:rsidRDefault="00D5708A" w:rsidP="00957E47">
            <w:pPr>
              <w:jc w:val="both"/>
              <w:rPr>
                <w:iCs/>
                <w:sz w:val="22"/>
                <w:lang w:val="vi-VN"/>
              </w:rPr>
            </w:pPr>
            <w:r>
              <w:rPr>
                <w:iCs/>
                <w:sz w:val="22"/>
              </w:rPr>
              <w:t xml:space="preserve">-  </w:t>
            </w:r>
            <w:r w:rsidRPr="00471E71">
              <w:rPr>
                <w:iCs/>
                <w:sz w:val="22"/>
                <w:lang w:val="vi-VN"/>
              </w:rPr>
              <w:t>Phó Giám đốc Sở</w:t>
            </w:r>
            <w:r>
              <w:rPr>
                <w:iCs/>
                <w:sz w:val="22"/>
                <w:vertAlign w:val="superscript"/>
              </w:rPr>
              <w:t>Huân</w:t>
            </w:r>
            <w:r w:rsidRPr="00471E71">
              <w:rPr>
                <w:iCs/>
                <w:sz w:val="22"/>
                <w:lang w:val="vi-VN"/>
              </w:rPr>
              <w:t>;</w:t>
            </w:r>
          </w:p>
          <w:p w14:paraId="122ED89B" w14:textId="77777777" w:rsidR="00D5708A" w:rsidRPr="00FB6152" w:rsidRDefault="00D5708A" w:rsidP="00957E47">
            <w:pPr>
              <w:jc w:val="both"/>
              <w:rPr>
                <w:spacing w:val="-4"/>
              </w:rPr>
            </w:pPr>
            <w:r w:rsidRPr="005644A8">
              <w:rPr>
                <w:iCs/>
                <w:sz w:val="22"/>
              </w:rPr>
              <w:t>- L</w:t>
            </w:r>
            <w:r w:rsidRPr="005644A8">
              <w:rPr>
                <w:iCs/>
                <w:sz w:val="22"/>
              </w:rPr>
              <w:softHyphen/>
              <w:t xml:space="preserve">ưu: VT, </w:t>
            </w:r>
            <w:r>
              <w:rPr>
                <w:iCs/>
                <w:sz w:val="22"/>
              </w:rPr>
              <w:t>VBQPPL</w:t>
            </w:r>
            <w:r>
              <w:rPr>
                <w:iCs/>
                <w:sz w:val="22"/>
                <w:vertAlign w:val="superscript"/>
              </w:rPr>
              <w:t>Thuong</w:t>
            </w:r>
            <w:r>
              <w:rPr>
                <w:iCs/>
                <w:sz w:val="22"/>
              </w:rPr>
              <w:t>.</w:t>
            </w:r>
          </w:p>
        </w:tc>
        <w:tc>
          <w:tcPr>
            <w:tcW w:w="4429" w:type="dxa"/>
          </w:tcPr>
          <w:p w14:paraId="2A3879A4" w14:textId="77777777" w:rsidR="00D5708A" w:rsidRPr="003F1B24" w:rsidRDefault="00D5708A" w:rsidP="00957E47">
            <w:pPr>
              <w:spacing w:line="360" w:lineRule="exact"/>
              <w:jc w:val="center"/>
              <w:rPr>
                <w:b/>
                <w:sz w:val="28"/>
                <w:szCs w:val="28"/>
              </w:rPr>
            </w:pPr>
            <w:r w:rsidRPr="003F1B24">
              <w:rPr>
                <w:b/>
                <w:sz w:val="28"/>
                <w:szCs w:val="28"/>
              </w:rPr>
              <w:t>GIÁM ĐỐC</w:t>
            </w:r>
          </w:p>
          <w:p w14:paraId="539F5F6B" w14:textId="77777777" w:rsidR="00D5708A" w:rsidRPr="003F1B24" w:rsidRDefault="00D5708A" w:rsidP="00957E47">
            <w:pPr>
              <w:spacing w:before="120" w:after="120" w:line="360" w:lineRule="exact"/>
              <w:rPr>
                <w:b/>
                <w:sz w:val="28"/>
                <w:szCs w:val="28"/>
              </w:rPr>
            </w:pPr>
            <w:r w:rsidRPr="003F1B24">
              <w:rPr>
                <w:b/>
                <w:sz w:val="28"/>
                <w:szCs w:val="28"/>
              </w:rPr>
              <w:t xml:space="preserve">                  </w:t>
            </w:r>
          </w:p>
          <w:p w14:paraId="241C79B8" w14:textId="77777777" w:rsidR="00D5708A" w:rsidRPr="003F1B24" w:rsidRDefault="00D5708A" w:rsidP="00957E47">
            <w:pPr>
              <w:spacing w:before="120" w:after="120" w:line="360" w:lineRule="exact"/>
              <w:jc w:val="center"/>
              <w:rPr>
                <w:b/>
                <w:sz w:val="28"/>
                <w:szCs w:val="28"/>
              </w:rPr>
            </w:pPr>
          </w:p>
          <w:p w14:paraId="73764642" w14:textId="77777777" w:rsidR="00D5708A" w:rsidRPr="003F1B24" w:rsidRDefault="00D5708A" w:rsidP="00957E47">
            <w:pPr>
              <w:spacing w:before="120" w:after="120" w:line="360" w:lineRule="exact"/>
              <w:jc w:val="both"/>
              <w:rPr>
                <w:b/>
                <w:sz w:val="28"/>
                <w:szCs w:val="28"/>
              </w:rPr>
            </w:pPr>
          </w:p>
          <w:p w14:paraId="1B723795" w14:textId="77777777" w:rsidR="00D5708A" w:rsidRPr="00580D1F" w:rsidRDefault="00D5708A" w:rsidP="00957E47">
            <w:pPr>
              <w:spacing w:before="120" w:after="120" w:line="360" w:lineRule="exact"/>
              <w:jc w:val="center"/>
              <w:rPr>
                <w:b/>
                <w:spacing w:val="-4"/>
              </w:rPr>
            </w:pPr>
            <w:r w:rsidRPr="003F1B24">
              <w:rPr>
                <w:b/>
                <w:spacing w:val="-4"/>
                <w:sz w:val="28"/>
                <w:szCs w:val="28"/>
              </w:rPr>
              <w:t>Trần Hữu Nam</w:t>
            </w:r>
          </w:p>
        </w:tc>
      </w:tr>
    </w:tbl>
    <w:p w14:paraId="13F031CF" w14:textId="77777777" w:rsidR="00D5708A" w:rsidRPr="00471E71" w:rsidRDefault="00D5708A" w:rsidP="00D5708A">
      <w:pPr>
        <w:pStyle w:val="NormalWeb"/>
        <w:shd w:val="clear" w:color="auto" w:fill="FFFFFF"/>
        <w:spacing w:before="120" w:beforeAutospacing="0" w:after="120" w:afterAutospacing="0" w:line="360" w:lineRule="exact"/>
        <w:jc w:val="both"/>
        <w:rPr>
          <w:color w:val="000000"/>
          <w:sz w:val="28"/>
          <w:szCs w:val="28"/>
        </w:rPr>
      </w:pPr>
    </w:p>
    <w:p w14:paraId="00B38E85" w14:textId="77777777" w:rsidR="00D5708A" w:rsidRDefault="00D5708A" w:rsidP="00D5708A"/>
    <w:p w14:paraId="6E912460" w14:textId="77777777" w:rsidR="009A5E09" w:rsidRDefault="009A5E09"/>
    <w:sectPr w:rsidR="009A5E09" w:rsidSect="00D5708A">
      <w:headerReference w:type="default" r:id="rId4"/>
      <w:pgSz w:w="11907" w:h="16839" w:code="9"/>
      <w:pgMar w:top="1021" w:right="1134" w:bottom="1021"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F4043" w14:textId="77777777" w:rsidR="00D5708A" w:rsidRDefault="00D5708A">
    <w:pPr>
      <w:pStyle w:val="Header"/>
      <w:jc w:val="center"/>
    </w:pPr>
    <w:r>
      <w:fldChar w:fldCharType="begin"/>
    </w:r>
    <w:r>
      <w:instrText xml:space="preserve"> PAGE   \* MERGEFORMAT </w:instrText>
    </w:r>
    <w:r>
      <w:fldChar w:fldCharType="separate"/>
    </w:r>
    <w:r>
      <w:rPr>
        <w:noProof/>
      </w:rPr>
      <w:t>14</w:t>
    </w:r>
    <w:r>
      <w:rPr>
        <w:noProof/>
      </w:rPr>
      <w:fldChar w:fldCharType="end"/>
    </w:r>
  </w:p>
  <w:p w14:paraId="5E0109CE" w14:textId="77777777" w:rsidR="00D5708A" w:rsidRDefault="00D570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08A"/>
    <w:rsid w:val="00095691"/>
    <w:rsid w:val="00112DCF"/>
    <w:rsid w:val="003420CC"/>
    <w:rsid w:val="003C0D35"/>
    <w:rsid w:val="00516A10"/>
    <w:rsid w:val="006A1F78"/>
    <w:rsid w:val="006B58BE"/>
    <w:rsid w:val="00783253"/>
    <w:rsid w:val="008937D9"/>
    <w:rsid w:val="008A40F4"/>
    <w:rsid w:val="009747B5"/>
    <w:rsid w:val="00985F71"/>
    <w:rsid w:val="009A5E09"/>
    <w:rsid w:val="009D5130"/>
    <w:rsid w:val="009D5821"/>
    <w:rsid w:val="00AB1B7D"/>
    <w:rsid w:val="00BE0709"/>
    <w:rsid w:val="00D5708A"/>
    <w:rsid w:val="00EE1ECD"/>
    <w:rsid w:val="00F22555"/>
    <w:rsid w:val="00F44265"/>
    <w:rsid w:val="00FA7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0E060"/>
  <w15:chartTrackingRefBased/>
  <w15:docId w15:val="{BE0374BE-0A3A-4D67-983D-66E539ACA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08A"/>
    <w:pPr>
      <w:spacing w:after="0" w:line="240" w:lineRule="auto"/>
    </w:pPr>
    <w:rPr>
      <w:rFonts w:eastAsia="Times New Roman" w:cs="Times New Roman"/>
      <w:kern w:val="0"/>
      <w:szCs w:val="24"/>
      <w14:ligatures w14:val="none"/>
    </w:rPr>
  </w:style>
  <w:style w:type="paragraph" w:styleId="Heading1">
    <w:name w:val="heading 1"/>
    <w:basedOn w:val="Normal"/>
    <w:next w:val="Normal"/>
    <w:link w:val="Heading1Char"/>
    <w:uiPriority w:val="9"/>
    <w:qFormat/>
    <w:rsid w:val="00D5708A"/>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5708A"/>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5708A"/>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5708A"/>
    <w:pPr>
      <w:keepNext/>
      <w:keepLines/>
      <w:spacing w:before="80" w:after="40" w:line="259" w:lineRule="auto"/>
      <w:outlineLvl w:val="3"/>
    </w:pPr>
    <w:rPr>
      <w:rFonts w:asciiTheme="minorHAnsi" w:eastAsiaTheme="majorEastAsia" w:hAnsiTheme="minorHAnsi" w:cstheme="majorBidi"/>
      <w:i/>
      <w:iCs/>
      <w:color w:val="2F5496" w:themeColor="accent1" w:themeShade="BF"/>
      <w:kern w:val="2"/>
      <w:szCs w:val="22"/>
      <w14:ligatures w14:val="standardContextual"/>
    </w:rPr>
  </w:style>
  <w:style w:type="paragraph" w:styleId="Heading5">
    <w:name w:val="heading 5"/>
    <w:basedOn w:val="Normal"/>
    <w:next w:val="Normal"/>
    <w:link w:val="Heading5Char"/>
    <w:uiPriority w:val="9"/>
    <w:semiHidden/>
    <w:unhideWhenUsed/>
    <w:qFormat/>
    <w:rsid w:val="00D5708A"/>
    <w:pPr>
      <w:keepNext/>
      <w:keepLines/>
      <w:spacing w:before="80" w:after="40" w:line="259" w:lineRule="auto"/>
      <w:outlineLvl w:val="4"/>
    </w:pPr>
    <w:rPr>
      <w:rFonts w:asciiTheme="minorHAnsi" w:eastAsiaTheme="majorEastAsia" w:hAnsiTheme="minorHAnsi" w:cstheme="majorBidi"/>
      <w:color w:val="2F5496"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D5708A"/>
    <w:pPr>
      <w:keepNext/>
      <w:keepLines/>
      <w:spacing w:before="40" w:line="259" w:lineRule="auto"/>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D5708A"/>
    <w:pPr>
      <w:keepNext/>
      <w:keepLines/>
      <w:spacing w:before="40" w:line="259" w:lineRule="auto"/>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D5708A"/>
    <w:pPr>
      <w:keepNext/>
      <w:keepLines/>
      <w:spacing w:line="259" w:lineRule="auto"/>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D5708A"/>
    <w:pPr>
      <w:keepNext/>
      <w:keepLines/>
      <w:spacing w:line="259" w:lineRule="auto"/>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0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570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5708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708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5708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5708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5708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5708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5708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5708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570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708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5708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5708A"/>
    <w:pPr>
      <w:spacing w:before="160" w:after="160" w:line="259" w:lineRule="auto"/>
      <w:jc w:val="center"/>
    </w:pPr>
    <w:rPr>
      <w:rFonts w:eastAsia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D5708A"/>
    <w:rPr>
      <w:i/>
      <w:iCs/>
      <w:color w:val="404040" w:themeColor="text1" w:themeTint="BF"/>
    </w:rPr>
  </w:style>
  <w:style w:type="paragraph" w:styleId="ListParagraph">
    <w:name w:val="List Paragraph"/>
    <w:basedOn w:val="Normal"/>
    <w:uiPriority w:val="34"/>
    <w:qFormat/>
    <w:rsid w:val="00D5708A"/>
    <w:pPr>
      <w:spacing w:after="160" w:line="259" w:lineRule="auto"/>
      <w:ind w:left="720"/>
      <w:contextualSpacing/>
    </w:pPr>
    <w:rPr>
      <w:rFonts w:eastAsiaTheme="minorHAnsi" w:cstheme="minorBidi"/>
      <w:kern w:val="2"/>
      <w:szCs w:val="22"/>
      <w14:ligatures w14:val="standardContextual"/>
    </w:rPr>
  </w:style>
  <w:style w:type="character" w:styleId="IntenseEmphasis">
    <w:name w:val="Intense Emphasis"/>
    <w:basedOn w:val="DefaultParagraphFont"/>
    <w:uiPriority w:val="21"/>
    <w:qFormat/>
    <w:rsid w:val="00D5708A"/>
    <w:rPr>
      <w:i/>
      <w:iCs/>
      <w:color w:val="2F5496" w:themeColor="accent1" w:themeShade="BF"/>
    </w:rPr>
  </w:style>
  <w:style w:type="paragraph" w:styleId="IntenseQuote">
    <w:name w:val="Intense Quote"/>
    <w:basedOn w:val="Normal"/>
    <w:next w:val="Normal"/>
    <w:link w:val="IntenseQuoteChar"/>
    <w:uiPriority w:val="30"/>
    <w:qFormat/>
    <w:rsid w:val="00D5708A"/>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D5708A"/>
    <w:rPr>
      <w:i/>
      <w:iCs/>
      <w:color w:val="2F5496" w:themeColor="accent1" w:themeShade="BF"/>
    </w:rPr>
  </w:style>
  <w:style w:type="character" w:styleId="IntenseReference">
    <w:name w:val="Intense Reference"/>
    <w:basedOn w:val="DefaultParagraphFont"/>
    <w:uiPriority w:val="32"/>
    <w:qFormat/>
    <w:rsid w:val="00D5708A"/>
    <w:rPr>
      <w:b/>
      <w:bCs/>
      <w:smallCaps/>
      <w:color w:val="2F5496" w:themeColor="accent1" w:themeShade="BF"/>
      <w:spacing w:val="5"/>
    </w:rPr>
  </w:style>
  <w:style w:type="paragraph" w:styleId="NormalWeb">
    <w:name w:val="Normal (Web)"/>
    <w:aliases w:val="Обычный (веб)1,Обычный (веб) Знак,Обычный (веб) Знак1,Обычный (веб) Знак Знак,webb,Char Char25,Char Char Char Char Char Char Char Char Char Char Char, Char Char25"/>
    <w:basedOn w:val="Normal"/>
    <w:link w:val="NormalWebChar"/>
    <w:uiPriority w:val="99"/>
    <w:qFormat/>
    <w:rsid w:val="00D5708A"/>
    <w:pPr>
      <w:spacing w:before="100" w:beforeAutospacing="1" w:after="100" w:afterAutospacing="1"/>
    </w:pPr>
  </w:style>
  <w:style w:type="paragraph" w:styleId="Header">
    <w:name w:val="header"/>
    <w:basedOn w:val="Normal"/>
    <w:link w:val="HeaderChar"/>
    <w:uiPriority w:val="99"/>
    <w:unhideWhenUsed/>
    <w:rsid w:val="00D5708A"/>
    <w:pPr>
      <w:tabs>
        <w:tab w:val="center" w:pos="4680"/>
        <w:tab w:val="right" w:pos="9360"/>
      </w:tabs>
    </w:pPr>
  </w:style>
  <w:style w:type="character" w:customStyle="1" w:styleId="HeaderChar">
    <w:name w:val="Header Char"/>
    <w:basedOn w:val="DefaultParagraphFont"/>
    <w:link w:val="Header"/>
    <w:uiPriority w:val="99"/>
    <w:rsid w:val="00D5708A"/>
    <w:rPr>
      <w:rFonts w:eastAsia="Times New Roman" w:cs="Times New Roman"/>
      <w:kern w:val="0"/>
      <w:szCs w:val="24"/>
      <w14:ligatures w14:val="none"/>
    </w:rPr>
  </w:style>
  <w:style w:type="character" w:customStyle="1" w:styleId="NormalWebChar">
    <w:name w:val="Normal (Web) Char"/>
    <w:aliases w:val="Обычный (веб)1 Char,Обычный (веб) Знак Char,Обычный (веб) Знак1 Char,Обычный (веб) Знак Знак Char,webb Char,Char Char25 Char,Char Char Char Char Char Char Char Char Char Char Char Char, Char Char25 Char"/>
    <w:link w:val="NormalWeb"/>
    <w:uiPriority w:val="99"/>
    <w:qFormat/>
    <w:rsid w:val="00D5708A"/>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594</Words>
  <Characters>3388</Characters>
  <Application>Microsoft Office Word</Application>
  <DocSecurity>0</DocSecurity>
  <Lines>28</Lines>
  <Paragraphs>7</Paragraphs>
  <ScaleCrop>false</ScaleCrop>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40</cp:revision>
  <dcterms:created xsi:type="dcterms:W3CDTF">2026-07-29T07:31:00Z</dcterms:created>
  <dcterms:modified xsi:type="dcterms:W3CDTF">2026-07-29T08:37:00Z</dcterms:modified>
</cp:coreProperties>
</file>