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2" w:type="dxa"/>
        <w:tblInd w:w="-176" w:type="dxa"/>
        <w:tblCellMar>
          <w:left w:w="0" w:type="dxa"/>
          <w:right w:w="0" w:type="dxa"/>
        </w:tblCellMar>
        <w:tblLook w:val="04A0" w:firstRow="1" w:lastRow="0" w:firstColumn="1" w:lastColumn="0" w:noHBand="0" w:noVBand="1"/>
      </w:tblPr>
      <w:tblGrid>
        <w:gridCol w:w="4996"/>
        <w:gridCol w:w="10206"/>
      </w:tblGrid>
      <w:tr w:rsidR="00B6680A" w:rsidRPr="00F0312B" w14:paraId="2D5AC4DF" w14:textId="77777777" w:rsidTr="00B6680A">
        <w:trPr>
          <w:trHeight w:val="789"/>
        </w:trPr>
        <w:tc>
          <w:tcPr>
            <w:tcW w:w="4996" w:type="dxa"/>
            <w:shd w:val="clear" w:color="auto" w:fill="auto"/>
            <w:tcMar>
              <w:top w:w="0" w:type="dxa"/>
              <w:left w:w="108" w:type="dxa"/>
              <w:bottom w:w="0" w:type="dxa"/>
              <w:right w:w="108" w:type="dxa"/>
            </w:tcMar>
          </w:tcPr>
          <w:p w14:paraId="4467EC3B" w14:textId="77777777" w:rsidR="00B6680A" w:rsidRPr="00F0312B" w:rsidRDefault="00B6680A" w:rsidP="00FE6E75">
            <w:pPr>
              <w:spacing w:before="120"/>
              <w:jc w:val="center"/>
              <w:rPr>
                <w:rFonts w:ascii="Times New Roman" w:hAnsi="Times New Roman"/>
                <w:b/>
                <w:bCs/>
                <w:sz w:val="26"/>
                <w:szCs w:val="26"/>
                <w:u w:val="single"/>
              </w:rPr>
            </w:pPr>
            <w:r w:rsidRPr="00F0312B">
              <w:rPr>
                <w:rFonts w:ascii="Times New Roman" w:hAnsi="Times New Roman"/>
                <w:b/>
                <w:bCs/>
                <w:sz w:val="26"/>
                <w:szCs w:val="26"/>
                <w:lang w:val="vi-VN"/>
              </w:rPr>
              <w:t xml:space="preserve">ỦY BAN NHÂN DÂN </w:t>
            </w:r>
            <w:r w:rsidRPr="00F0312B">
              <w:rPr>
                <w:rFonts w:ascii="Times New Roman" w:hAnsi="Times New Roman"/>
                <w:b/>
                <w:bCs/>
                <w:sz w:val="26"/>
                <w:szCs w:val="26"/>
              </w:rPr>
              <w:br/>
            </w:r>
            <w:r w:rsidRPr="00F0312B">
              <w:rPr>
                <w:rFonts w:ascii="Times New Roman" w:hAnsi="Times New Roman"/>
                <w:b/>
                <w:bCs/>
                <w:sz w:val="26"/>
                <w:szCs w:val="26"/>
                <w:lang w:val="vi-VN"/>
              </w:rPr>
              <w:t>TỈNH HƯNG YÊN</w:t>
            </w:r>
          </w:p>
        </w:tc>
        <w:tc>
          <w:tcPr>
            <w:tcW w:w="10206" w:type="dxa"/>
            <w:shd w:val="clear" w:color="auto" w:fill="auto"/>
            <w:tcMar>
              <w:top w:w="0" w:type="dxa"/>
              <w:left w:w="108" w:type="dxa"/>
              <w:bottom w:w="0" w:type="dxa"/>
              <w:right w:w="108" w:type="dxa"/>
            </w:tcMar>
          </w:tcPr>
          <w:p w14:paraId="61DE6F25" w14:textId="4313EA78" w:rsidR="00B6680A" w:rsidRPr="00F0312B" w:rsidRDefault="00D23477" w:rsidP="00FE6E75">
            <w:pPr>
              <w:spacing w:before="120"/>
              <w:jc w:val="center"/>
              <w:rPr>
                <w:rFonts w:ascii="Times New Roman" w:hAnsi="Times New Roman"/>
                <w:sz w:val="28"/>
                <w:szCs w:val="28"/>
              </w:rPr>
            </w:pPr>
            <w:r w:rsidRPr="00F0312B">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574F3B53" wp14:editId="6E16C4A0">
                      <wp:simplePos x="0" y="0"/>
                      <wp:positionH relativeFrom="column">
                        <wp:posOffset>2091690</wp:posOffset>
                      </wp:positionH>
                      <wp:positionV relativeFrom="paragraph">
                        <wp:posOffset>488950</wp:posOffset>
                      </wp:positionV>
                      <wp:extent cx="2212340" cy="0"/>
                      <wp:effectExtent l="0" t="0" r="1651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2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7pt,38.5pt" to="338.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"/>
                  </w:pict>
                </mc:Fallback>
              </mc:AlternateContent>
            </w:r>
            <w:r w:rsidR="00B6680A" w:rsidRPr="00F0312B">
              <w:rPr>
                <w:rFonts w:ascii="Times New Roman" w:hAnsi="Times New Roman"/>
                <w:b/>
                <w:bCs/>
                <w:sz w:val="26"/>
                <w:szCs w:val="26"/>
                <w:lang w:val="vi-VN"/>
              </w:rPr>
              <w:t>CỘNG HÒA XÃ HỘI CHỦ NGHĨA VIỆT NAM</w:t>
            </w:r>
            <w:r w:rsidR="00B6680A" w:rsidRPr="00F0312B">
              <w:rPr>
                <w:rFonts w:ascii="Times New Roman" w:hAnsi="Times New Roman"/>
                <w:b/>
                <w:bCs/>
                <w:sz w:val="28"/>
                <w:szCs w:val="28"/>
                <w:lang w:val="vi-VN"/>
              </w:rPr>
              <w:br/>
              <w:t>Độc lập - Tự do - Hạnh phúc</w:t>
            </w:r>
          </w:p>
        </w:tc>
      </w:tr>
      <w:tr w:rsidR="00B6680A" w:rsidRPr="00F0312B" w14:paraId="0657B713" w14:textId="77777777" w:rsidTr="00B6680A">
        <w:trPr>
          <w:trHeight w:val="616"/>
        </w:trPr>
        <w:tc>
          <w:tcPr>
            <w:tcW w:w="4996" w:type="dxa"/>
            <w:shd w:val="clear" w:color="auto" w:fill="auto"/>
            <w:tcMar>
              <w:top w:w="0" w:type="dxa"/>
              <w:left w:w="108" w:type="dxa"/>
              <w:bottom w:w="0" w:type="dxa"/>
              <w:right w:w="108" w:type="dxa"/>
            </w:tcMar>
          </w:tcPr>
          <w:p w14:paraId="0E3F5E1B" w14:textId="77777777" w:rsidR="00B6680A" w:rsidRPr="00F0312B" w:rsidRDefault="00FE6E75" w:rsidP="00FE6E75">
            <w:pPr>
              <w:jc w:val="center"/>
              <w:rPr>
                <w:rFonts w:ascii="Times New Roman" w:hAnsi="Times New Roman"/>
                <w:sz w:val="28"/>
                <w:szCs w:val="28"/>
              </w:rPr>
            </w:pPr>
            <w:r w:rsidRPr="00F0312B">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2CEDB9A5" wp14:editId="36F7B107">
                      <wp:simplePos x="0" y="0"/>
                      <wp:positionH relativeFrom="column">
                        <wp:posOffset>1089660</wp:posOffset>
                      </wp:positionH>
                      <wp:positionV relativeFrom="paragraph">
                        <wp:posOffset>6350</wp:posOffset>
                      </wp:positionV>
                      <wp:extent cx="66675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75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0EDCFF" id="_x0000_t32" coordsize="21600,21600" o:spt="32" o:oned="t" path="m,l21600,21600e" filled="f">
                      <v:path arrowok="t" fillok="f" o:connecttype="none"/>
                      <o:lock v:ext="edit" shapetype="t"/>
                    </v:shapetype>
                    <v:shape id="Straight Arrow Connector 1" o:spid="_x0000_s1026" type="#_x0000_t32" style="position:absolute;margin-left:85.8pt;margin-top:.5pt;width:5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" strokeweight="1pt">
                      <o:lock v:ext="edit" shapetype="f"/>
                    </v:shape>
                  </w:pict>
                </mc:Fallback>
              </mc:AlternateContent>
            </w:r>
          </w:p>
        </w:tc>
        <w:tc>
          <w:tcPr>
            <w:tcW w:w="10206" w:type="dxa"/>
            <w:shd w:val="clear" w:color="auto" w:fill="auto"/>
            <w:tcMar>
              <w:top w:w="0" w:type="dxa"/>
              <w:left w:w="108" w:type="dxa"/>
              <w:bottom w:w="0" w:type="dxa"/>
              <w:right w:w="108" w:type="dxa"/>
            </w:tcMar>
            <w:vAlign w:val="center"/>
          </w:tcPr>
          <w:p w14:paraId="3009E30A" w14:textId="262B2869" w:rsidR="00B6680A" w:rsidRPr="00F0312B" w:rsidRDefault="00B6680A" w:rsidP="00FE6E75">
            <w:pPr>
              <w:jc w:val="center"/>
              <w:rPr>
                <w:rFonts w:ascii="Times New Roman" w:hAnsi="Times New Roman"/>
                <w:sz w:val="28"/>
                <w:szCs w:val="28"/>
              </w:rPr>
            </w:pPr>
            <w:r w:rsidRPr="00F0312B">
              <w:rPr>
                <w:rFonts w:ascii="Times New Roman" w:hAnsi="Times New Roman"/>
                <w:i/>
                <w:iCs/>
                <w:sz w:val="28"/>
                <w:szCs w:val="28"/>
              </w:rPr>
              <w:t>Hưng Yên</w:t>
            </w:r>
            <w:r w:rsidRPr="00F0312B">
              <w:rPr>
                <w:rFonts w:ascii="Times New Roman" w:hAnsi="Times New Roman"/>
                <w:i/>
                <w:iCs/>
                <w:sz w:val="28"/>
                <w:szCs w:val="28"/>
                <w:lang w:val="vi-VN"/>
              </w:rPr>
              <w:t xml:space="preserve">, ngày </w:t>
            </w:r>
            <w:r w:rsidRPr="00F0312B">
              <w:rPr>
                <w:rFonts w:ascii="Times New Roman" w:hAnsi="Times New Roman"/>
                <w:i/>
                <w:iCs/>
                <w:sz w:val="28"/>
                <w:szCs w:val="28"/>
              </w:rPr>
              <w:t xml:space="preserve">    </w:t>
            </w:r>
            <w:r w:rsidR="005464FA">
              <w:rPr>
                <w:rFonts w:ascii="Times New Roman" w:hAnsi="Times New Roman"/>
                <w:i/>
                <w:iCs/>
                <w:sz w:val="28"/>
                <w:szCs w:val="28"/>
                <w:lang w:val="vi-VN"/>
              </w:rPr>
              <w:t xml:space="preserve"> tháng  </w:t>
            </w:r>
            <w:r w:rsidRPr="00F0312B">
              <w:rPr>
                <w:rFonts w:ascii="Times New Roman" w:hAnsi="Times New Roman"/>
                <w:i/>
                <w:iCs/>
                <w:sz w:val="28"/>
                <w:szCs w:val="28"/>
                <w:lang w:val="vi-VN"/>
              </w:rPr>
              <w:t xml:space="preserve">     năm </w:t>
            </w:r>
            <w:r w:rsidRPr="00F0312B">
              <w:rPr>
                <w:rFonts w:ascii="Times New Roman" w:hAnsi="Times New Roman"/>
                <w:i/>
                <w:iCs/>
                <w:sz w:val="28"/>
                <w:szCs w:val="28"/>
              </w:rPr>
              <w:t>2026</w:t>
            </w:r>
          </w:p>
        </w:tc>
      </w:tr>
    </w:tbl>
    <w:p w14:paraId="6E170F78" w14:textId="11E1ECD3" w:rsidR="00B6680A" w:rsidRPr="00443219" w:rsidRDefault="00B6680A" w:rsidP="00FE6E75">
      <w:pPr>
        <w:autoSpaceDE w:val="0"/>
        <w:autoSpaceDN w:val="0"/>
        <w:adjustRightInd w:val="0"/>
        <w:spacing w:before="120"/>
        <w:jc w:val="center"/>
        <w:rPr>
          <w:rFonts w:ascii="Times New Roman" w:hAnsi="Times New Roman"/>
          <w:b/>
          <w:bCs/>
          <w:spacing w:val="10"/>
          <w:sz w:val="28"/>
          <w:szCs w:val="28"/>
        </w:rPr>
      </w:pPr>
      <w:r w:rsidRPr="00443219">
        <w:rPr>
          <w:rFonts w:ascii="Times New Roman" w:hAnsi="Times New Roman"/>
          <w:b/>
          <w:bCs/>
          <w:spacing w:val="10"/>
          <w:sz w:val="28"/>
          <w:szCs w:val="28"/>
          <w:lang w:val="en"/>
        </w:rPr>
        <w:t>B</w:t>
      </w:r>
      <w:r w:rsidRPr="00443219">
        <w:rPr>
          <w:rFonts w:ascii="Times New Roman" w:hAnsi="Times New Roman"/>
          <w:b/>
          <w:bCs/>
          <w:spacing w:val="10"/>
          <w:sz w:val="28"/>
          <w:szCs w:val="28"/>
        </w:rPr>
        <w:t xml:space="preserve">ẢN SO SÁNH, THUYẾT MINH </w:t>
      </w:r>
      <w:r w:rsidR="009F5B96" w:rsidRPr="00443219">
        <w:rPr>
          <w:rFonts w:ascii="Times New Roman" w:hAnsi="Times New Roman"/>
          <w:b/>
          <w:bCs/>
          <w:spacing w:val="10"/>
          <w:sz w:val="28"/>
          <w:szCs w:val="28"/>
        </w:rPr>
        <w:t>NỘI DUNG</w:t>
      </w:r>
    </w:p>
    <w:p w14:paraId="22210B86" w14:textId="6F791153" w:rsidR="006752B1" w:rsidRDefault="00CD30E0" w:rsidP="00CD30E0">
      <w:pPr>
        <w:jc w:val="center"/>
        <w:rPr>
          <w:rFonts w:ascii="Times New Roman" w:hAnsi="Times New Roman"/>
          <w:spacing w:val="-4"/>
          <w:sz w:val="28"/>
          <w:szCs w:val="28"/>
          <w:lang w:val="nl-NL"/>
        </w:rPr>
      </w:pPr>
      <w:r w:rsidRPr="00443219">
        <w:rPr>
          <w:rFonts w:ascii="Times New Roman" w:hAnsi="Times New Roman"/>
          <w:b/>
          <w:spacing w:val="-4"/>
          <w:sz w:val="28"/>
          <w:szCs w:val="28"/>
          <w:lang w:val="nl-NL"/>
        </w:rPr>
        <w:t>Quyết định quy định tổ chức và hoạt động của thôn, tổ dân phố trên địa bàn</w:t>
      </w:r>
      <w:r w:rsidRPr="00A5242A">
        <w:rPr>
          <w:rFonts w:ascii="Times New Roman" w:hAnsi="Times New Roman"/>
          <w:b/>
          <w:spacing w:val="-4"/>
          <w:sz w:val="28"/>
          <w:szCs w:val="28"/>
          <w:lang w:val="nl-NL"/>
        </w:rPr>
        <w:t xml:space="preserve"> tỉnh Hưng Yên</w:t>
      </w:r>
    </w:p>
    <w:p w14:paraId="4C355030" w14:textId="3613E7B1" w:rsidR="00CD30E0" w:rsidRPr="00A5242A" w:rsidRDefault="00A5242A" w:rsidP="00A5242A">
      <w:pPr>
        <w:tabs>
          <w:tab w:val="left" w:pos="1530"/>
        </w:tabs>
        <w:jc w:val="center"/>
        <w:rPr>
          <w:rFonts w:ascii="Times New Roman" w:hAnsi="Times New Roman"/>
          <w:i/>
          <w:spacing w:val="-4"/>
          <w:sz w:val="28"/>
          <w:szCs w:val="28"/>
          <w:lang w:val="nl-NL"/>
        </w:rPr>
      </w:pPr>
      <w:r>
        <w:rPr>
          <w:rFonts w:ascii="Times New Roman" w:hAnsi="Times New Roman"/>
          <w:i/>
          <w:noProof/>
          <w:spacing w:val="-4"/>
          <w:sz w:val="28"/>
          <w:szCs w:val="28"/>
        </w:rPr>
        <mc:AlternateContent>
          <mc:Choice Requires="wps">
            <w:drawing>
              <wp:anchor distT="0" distB="0" distL="114300" distR="114300" simplePos="0" relativeHeight="251661312" behindDoc="0" locked="0" layoutInCell="1" allowOverlap="1" wp14:anchorId="34AC533C" wp14:editId="73C65FD6">
                <wp:simplePos x="0" y="0"/>
                <wp:positionH relativeFrom="column">
                  <wp:posOffset>3870325</wp:posOffset>
                </wp:positionH>
                <wp:positionV relativeFrom="paragraph">
                  <wp:posOffset>38100</wp:posOffset>
                </wp:positionV>
                <wp:extent cx="19145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4.75pt,3pt" to="45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" strokecolor="black [3200]" strokeweight=".5pt">
                <v:stroke joinstyle="miter"/>
              </v:line>
            </w:pict>
          </mc:Fallback>
        </mc:AlternateContent>
      </w:r>
    </w:p>
    <w:tbl>
      <w:tblPr>
        <w:tblStyle w:val="TableGrid"/>
        <w:tblW w:w="14778" w:type="dxa"/>
        <w:tblLook w:val="04A0" w:firstRow="1" w:lastRow="0" w:firstColumn="1" w:lastColumn="0" w:noHBand="0" w:noVBand="1"/>
      </w:tblPr>
      <w:tblGrid>
        <w:gridCol w:w="5598"/>
        <w:gridCol w:w="5670"/>
        <w:gridCol w:w="3510"/>
      </w:tblGrid>
      <w:tr w:rsidR="009B02B3" w:rsidRPr="00A42978" w14:paraId="46E87801" w14:textId="77777777" w:rsidTr="00DF1482">
        <w:trPr>
          <w:trHeight w:val="2006"/>
          <w:tblHeader/>
        </w:trPr>
        <w:tc>
          <w:tcPr>
            <w:tcW w:w="5598" w:type="dxa"/>
            <w:vAlign w:val="center"/>
          </w:tcPr>
          <w:p w14:paraId="42E7C680" w14:textId="77777777" w:rsidR="00DF1482" w:rsidRDefault="00DF1482" w:rsidP="00DF1482">
            <w:pPr>
              <w:autoSpaceDE w:val="0"/>
              <w:autoSpaceDN w:val="0"/>
              <w:adjustRightInd w:val="0"/>
              <w:spacing w:line="300" w:lineRule="exact"/>
              <w:jc w:val="center"/>
              <w:rPr>
                <w:rFonts w:ascii="Times New Roman" w:hAnsi="Times New Roman"/>
                <w:b/>
                <w:bCs/>
                <w:color w:val="000000" w:themeColor="text1"/>
                <w:lang w:val="en"/>
              </w:rPr>
            </w:pPr>
            <w:r>
              <w:rPr>
                <w:rFonts w:ascii="Times New Roman" w:hAnsi="Times New Roman"/>
                <w:b/>
                <w:bCs/>
                <w:color w:val="000000" w:themeColor="text1"/>
                <w:lang w:val="en"/>
              </w:rPr>
              <w:t xml:space="preserve">VĂN BẢN ĐƯỢC THAY THẾ </w:t>
            </w:r>
          </w:p>
          <w:p w14:paraId="604A9AC3" w14:textId="4FE0419F" w:rsidR="009B02B3" w:rsidRPr="00DF1482" w:rsidRDefault="00DF1482" w:rsidP="00DF1482">
            <w:pPr>
              <w:autoSpaceDE w:val="0"/>
              <w:autoSpaceDN w:val="0"/>
              <w:adjustRightInd w:val="0"/>
              <w:spacing w:line="300" w:lineRule="exact"/>
              <w:jc w:val="center"/>
              <w:rPr>
                <w:rFonts w:ascii="Times New Roman" w:hAnsi="Times New Roman"/>
                <w:bCs/>
                <w:i/>
                <w:color w:val="000000" w:themeColor="text1"/>
                <w:lang w:val="en"/>
              </w:rPr>
            </w:pPr>
            <w:r w:rsidRPr="00DF1482">
              <w:rPr>
                <w:rFonts w:ascii="Times New Roman" w:hAnsi="Times New Roman"/>
                <w:bCs/>
                <w:i/>
                <w:color w:val="000000" w:themeColor="text1"/>
                <w:lang w:val="en"/>
              </w:rPr>
              <w:t>(</w:t>
            </w:r>
            <w:r w:rsidR="009B02B3" w:rsidRPr="00DF1482">
              <w:rPr>
                <w:rFonts w:ascii="Times New Roman" w:hAnsi="Times New Roman"/>
                <w:bCs/>
                <w:i/>
                <w:color w:val="000000" w:themeColor="text1"/>
                <w:lang w:val="en"/>
              </w:rPr>
              <w:t>Quyết định số 02/2021/QĐ-UBND ngày 29/01/2021 của UBND tỉnh Hưng Yên; Quyết định số 35/2022/QĐ-UBND tỉnh sửa đổi, bổ sung một số điều của Quyết định số 02/2021/QĐ-UBND</w:t>
            </w:r>
            <w:r w:rsidRPr="00DF1482">
              <w:rPr>
                <w:rFonts w:ascii="Times New Roman" w:hAnsi="Times New Roman"/>
                <w:bCs/>
                <w:i/>
                <w:color w:val="000000" w:themeColor="text1"/>
                <w:lang w:val="en"/>
              </w:rPr>
              <w:t>)</w:t>
            </w:r>
          </w:p>
        </w:tc>
        <w:tc>
          <w:tcPr>
            <w:tcW w:w="5670" w:type="dxa"/>
            <w:vAlign w:val="center"/>
          </w:tcPr>
          <w:p w14:paraId="4C23FB99" w14:textId="7217A801" w:rsidR="009B02B3" w:rsidRPr="00A42978" w:rsidRDefault="00DF1482" w:rsidP="00A42978">
            <w:pPr>
              <w:autoSpaceDE w:val="0"/>
              <w:autoSpaceDN w:val="0"/>
              <w:adjustRightInd w:val="0"/>
              <w:spacing w:line="300" w:lineRule="exact"/>
              <w:jc w:val="center"/>
              <w:rPr>
                <w:rFonts w:ascii="Times New Roman" w:hAnsi="Times New Roman"/>
                <w:b/>
                <w:bCs/>
                <w:color w:val="000000" w:themeColor="text1"/>
                <w:lang w:val="en"/>
              </w:rPr>
            </w:pPr>
            <w:r>
              <w:rPr>
                <w:rFonts w:ascii="Times New Roman" w:hAnsi="Times New Roman"/>
                <w:b/>
                <w:bCs/>
                <w:color w:val="000000" w:themeColor="text1"/>
                <w:lang w:val="en"/>
              </w:rPr>
              <w:t>DỰ THẢO QUY CHẾ</w:t>
            </w:r>
          </w:p>
          <w:p w14:paraId="1B77FFCA" w14:textId="0C919D2D" w:rsidR="009B02B3" w:rsidRPr="00A42978" w:rsidRDefault="009B02B3" w:rsidP="00A42978">
            <w:pPr>
              <w:autoSpaceDE w:val="0"/>
              <w:autoSpaceDN w:val="0"/>
              <w:adjustRightInd w:val="0"/>
              <w:spacing w:line="300" w:lineRule="exact"/>
              <w:jc w:val="both"/>
              <w:rPr>
                <w:rFonts w:ascii="Times New Roman" w:hAnsi="Times New Roman"/>
                <w:color w:val="000000" w:themeColor="text1"/>
                <w:lang w:val="en"/>
              </w:rPr>
            </w:pPr>
          </w:p>
        </w:tc>
        <w:tc>
          <w:tcPr>
            <w:tcW w:w="3510" w:type="dxa"/>
            <w:vAlign w:val="center"/>
          </w:tcPr>
          <w:p w14:paraId="659CAEBD" w14:textId="3CD0A25E" w:rsidR="009B02B3" w:rsidRPr="00A42978" w:rsidRDefault="00DF1482" w:rsidP="00A42978">
            <w:pPr>
              <w:autoSpaceDE w:val="0"/>
              <w:autoSpaceDN w:val="0"/>
              <w:adjustRightInd w:val="0"/>
              <w:spacing w:line="300" w:lineRule="exact"/>
              <w:jc w:val="center"/>
              <w:rPr>
                <w:rFonts w:ascii="Times New Roman" w:hAnsi="Times New Roman"/>
                <w:color w:val="000000" w:themeColor="text1"/>
                <w:lang w:val="en"/>
              </w:rPr>
            </w:pPr>
            <w:r>
              <w:rPr>
                <w:rFonts w:ascii="Times New Roman" w:hAnsi="Times New Roman"/>
                <w:b/>
                <w:bCs/>
                <w:color w:val="000000" w:themeColor="text1"/>
                <w:lang w:val="en"/>
              </w:rPr>
              <w:t>THUYẾT MINH</w:t>
            </w:r>
          </w:p>
        </w:tc>
      </w:tr>
      <w:tr w:rsidR="009B02B3" w:rsidRPr="00A42978" w14:paraId="77893161" w14:textId="77777777" w:rsidTr="00DF1482">
        <w:tc>
          <w:tcPr>
            <w:tcW w:w="5598" w:type="dxa"/>
            <w:vAlign w:val="center"/>
          </w:tcPr>
          <w:p w14:paraId="5F50950E" w14:textId="77777777" w:rsidR="009B02B3" w:rsidRPr="00A42978" w:rsidRDefault="009B02B3" w:rsidP="00A42978">
            <w:pPr>
              <w:spacing w:line="300" w:lineRule="exact"/>
              <w:jc w:val="both"/>
              <w:rPr>
                <w:rFonts w:ascii="Times New Roman" w:hAnsi="Times New Roman"/>
                <w:b/>
                <w:color w:val="000000" w:themeColor="text1"/>
                <w:lang w:val="nl-NL"/>
              </w:rPr>
            </w:pPr>
            <w:r w:rsidRPr="00A42978">
              <w:rPr>
                <w:rFonts w:ascii="Times New Roman" w:hAnsi="Times New Roman"/>
                <w:b/>
                <w:color w:val="000000" w:themeColor="text1"/>
                <w:lang w:val="nl-NL"/>
              </w:rPr>
              <w:t>Điều 1. Phạm vi điều chỉnh, đối tượng áp dụng</w:t>
            </w:r>
          </w:p>
          <w:p w14:paraId="317319FF" w14:textId="77777777" w:rsidR="009B02B3" w:rsidRPr="00A42978" w:rsidRDefault="009B02B3" w:rsidP="00A42978">
            <w:pPr>
              <w:spacing w:line="300" w:lineRule="exact"/>
              <w:jc w:val="both"/>
              <w:rPr>
                <w:rFonts w:ascii="Times New Roman" w:hAnsi="Times New Roman"/>
                <w:color w:val="000000" w:themeColor="text1"/>
                <w:lang w:val="nl-NL"/>
              </w:rPr>
            </w:pPr>
            <w:r w:rsidRPr="00A42978">
              <w:rPr>
                <w:rFonts w:ascii="Times New Roman" w:hAnsi="Times New Roman"/>
                <w:color w:val="000000" w:themeColor="text1"/>
                <w:lang w:val="nl-NL"/>
              </w:rPr>
              <w:t>1. Phạm vi điều chỉnh</w:t>
            </w:r>
          </w:p>
          <w:p w14:paraId="01FFAC1B" w14:textId="2B553AAE" w:rsidR="009B02B3" w:rsidRPr="00A42978" w:rsidRDefault="009B02B3" w:rsidP="00A42978">
            <w:pPr>
              <w:spacing w:line="300" w:lineRule="exact"/>
              <w:jc w:val="both"/>
              <w:rPr>
                <w:rFonts w:ascii="Times New Roman" w:hAnsi="Times New Roman"/>
                <w:color w:val="000000" w:themeColor="text1"/>
                <w:lang w:val="nl-NL"/>
              </w:rPr>
            </w:pPr>
            <w:r w:rsidRPr="00A42978">
              <w:rPr>
                <w:rFonts w:ascii="Times New Roman" w:hAnsi="Times New Roman"/>
                <w:color w:val="000000" w:themeColor="text1"/>
                <w:shd w:val="clear" w:color="auto" w:fill="FFFFFF"/>
              </w:rPr>
              <w:t>Quy chế này quy định về tổ chức, hoạt động và tiêu chí phân loại thôn, tổ dân phố trên địa bàn tỉnh Hưng Yên.</w:t>
            </w:r>
          </w:p>
          <w:p w14:paraId="487A27A7" w14:textId="77777777" w:rsidR="009B02B3" w:rsidRPr="00A42978" w:rsidRDefault="009B02B3" w:rsidP="00A42978">
            <w:pPr>
              <w:spacing w:line="300" w:lineRule="exact"/>
              <w:ind w:firstLine="720"/>
              <w:jc w:val="both"/>
              <w:rPr>
                <w:rFonts w:ascii="Times New Roman" w:hAnsi="Times New Roman"/>
                <w:color w:val="000000" w:themeColor="text1"/>
                <w:lang w:val="nl-NL"/>
              </w:rPr>
            </w:pPr>
          </w:p>
          <w:p w14:paraId="11501315" w14:textId="77777777" w:rsidR="009B02B3" w:rsidRPr="00A42978" w:rsidRDefault="009B02B3" w:rsidP="00A42978">
            <w:pPr>
              <w:spacing w:line="300" w:lineRule="exact"/>
              <w:ind w:firstLine="720"/>
              <w:jc w:val="both"/>
              <w:rPr>
                <w:rFonts w:ascii="Times New Roman" w:hAnsi="Times New Roman"/>
                <w:color w:val="000000" w:themeColor="text1"/>
                <w:lang w:val="nl-NL"/>
              </w:rPr>
            </w:pPr>
          </w:p>
          <w:p w14:paraId="47F8B5D7" w14:textId="77777777" w:rsidR="009B02B3" w:rsidRPr="00A42978" w:rsidRDefault="009B02B3" w:rsidP="00A42978">
            <w:pPr>
              <w:spacing w:line="300" w:lineRule="exact"/>
              <w:jc w:val="both"/>
              <w:rPr>
                <w:rFonts w:ascii="Times New Roman" w:hAnsi="Times New Roman"/>
                <w:color w:val="000000" w:themeColor="text1"/>
                <w:lang w:val="nl-NL"/>
              </w:rPr>
            </w:pPr>
          </w:p>
          <w:p w14:paraId="2B64CF33" w14:textId="77777777" w:rsidR="009B02B3" w:rsidRPr="00A42978" w:rsidRDefault="009B02B3" w:rsidP="00A42978">
            <w:pPr>
              <w:spacing w:line="300" w:lineRule="exact"/>
              <w:jc w:val="both"/>
              <w:rPr>
                <w:rFonts w:ascii="Times New Roman" w:hAnsi="Times New Roman"/>
                <w:color w:val="000000" w:themeColor="text1"/>
                <w:lang w:val="nl-NL"/>
              </w:rPr>
            </w:pPr>
            <w:r w:rsidRPr="00A42978">
              <w:rPr>
                <w:rFonts w:ascii="Times New Roman" w:hAnsi="Times New Roman"/>
                <w:color w:val="000000" w:themeColor="text1"/>
                <w:lang w:val="nl-NL"/>
              </w:rPr>
              <w:t>2. Đối tượng áp dụng</w:t>
            </w:r>
          </w:p>
          <w:p w14:paraId="09FF1C19" w14:textId="4A1D6F33" w:rsidR="009B02B3" w:rsidRPr="00A42978" w:rsidRDefault="009B02B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a) Thôn, tổ dân phố thuộc xã, phường, thị trấn;</w:t>
            </w:r>
          </w:p>
          <w:p w14:paraId="1AE593C5" w14:textId="77777777" w:rsidR="009B02B3" w:rsidRPr="00A42978" w:rsidRDefault="009B02B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b) Trưởng thôn, Tổ trưởng tổ dân phố, Phó Trưởng thôn, Phó Tổ trưởng tổ dân phố;</w:t>
            </w:r>
          </w:p>
          <w:p w14:paraId="299A90DB" w14:textId="77777777" w:rsidR="009B02B3" w:rsidRPr="00A42978" w:rsidRDefault="009B02B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 xml:space="preserve">c) Cộng đồng dân cư tại thôn, tổ dân phố; </w:t>
            </w:r>
          </w:p>
          <w:p w14:paraId="7462B83E" w14:textId="1C956042" w:rsidR="009B02B3" w:rsidRPr="00A42978" w:rsidRDefault="009B02B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d) Các tổ chức, cá nhân khác có liên quan</w:t>
            </w:r>
          </w:p>
          <w:p w14:paraId="431FE5B9" w14:textId="0A430DE6" w:rsidR="009B02B3" w:rsidRPr="00A42978" w:rsidRDefault="009B02B3" w:rsidP="00A42978">
            <w:pPr>
              <w:autoSpaceDE w:val="0"/>
              <w:autoSpaceDN w:val="0"/>
              <w:adjustRightInd w:val="0"/>
              <w:spacing w:line="300" w:lineRule="exact"/>
              <w:jc w:val="both"/>
              <w:rPr>
                <w:rFonts w:ascii="Times New Roman" w:hAnsi="Times New Roman"/>
                <w:color w:val="000000" w:themeColor="text1"/>
                <w:lang w:val="en"/>
              </w:rPr>
            </w:pPr>
          </w:p>
        </w:tc>
        <w:tc>
          <w:tcPr>
            <w:tcW w:w="5670" w:type="dxa"/>
            <w:vAlign w:val="center"/>
          </w:tcPr>
          <w:p w14:paraId="1E786030" w14:textId="77777777" w:rsidR="009B02B3" w:rsidRPr="00A42978" w:rsidRDefault="009B02B3" w:rsidP="00A42978">
            <w:pPr>
              <w:spacing w:line="300" w:lineRule="exact"/>
              <w:jc w:val="both"/>
              <w:rPr>
                <w:rFonts w:ascii="Times New Roman" w:hAnsi="Times New Roman"/>
                <w:b/>
                <w:color w:val="000000" w:themeColor="text1"/>
                <w:spacing w:val="4"/>
                <w:lang w:val="nl-NL"/>
              </w:rPr>
            </w:pPr>
            <w:r w:rsidRPr="00A42978">
              <w:rPr>
                <w:rFonts w:ascii="Times New Roman" w:hAnsi="Times New Roman"/>
                <w:b/>
                <w:color w:val="000000" w:themeColor="text1"/>
                <w:spacing w:val="4"/>
                <w:lang w:val="nl-NL"/>
              </w:rPr>
              <w:t xml:space="preserve">Điều 1. Phạm vi điều chỉnh, đối tượng áp dụng </w:t>
            </w:r>
          </w:p>
          <w:p w14:paraId="0B0EE1B0" w14:textId="77777777" w:rsidR="009B02B3" w:rsidRPr="00A42978" w:rsidRDefault="009B02B3" w:rsidP="00A42978">
            <w:pPr>
              <w:spacing w:line="300" w:lineRule="exact"/>
              <w:jc w:val="both"/>
              <w:rPr>
                <w:rFonts w:ascii="Times New Roman" w:hAnsi="Times New Roman"/>
                <w:color w:val="000000" w:themeColor="text1"/>
                <w:spacing w:val="4"/>
                <w:lang w:val="nl-NL"/>
              </w:rPr>
            </w:pPr>
            <w:r w:rsidRPr="00A42978">
              <w:rPr>
                <w:rFonts w:ascii="Times New Roman" w:hAnsi="Times New Roman"/>
                <w:color w:val="000000" w:themeColor="text1"/>
                <w:spacing w:val="4"/>
                <w:lang w:val="nl-NL"/>
              </w:rPr>
              <w:t>1. Phạm vi điều chỉnh</w:t>
            </w:r>
          </w:p>
          <w:p w14:paraId="24F49E69" w14:textId="65AF1DEE"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Quy chế này quy định nội dung về tổ chức, hoạt động của thôn, tổ dân phố trên địa bàn tỉnh Hưng Yên.</w:t>
            </w:r>
          </w:p>
          <w:p w14:paraId="576DED12" w14:textId="77777777" w:rsidR="009B02B3" w:rsidRDefault="009B02B3" w:rsidP="00A42978">
            <w:pPr>
              <w:spacing w:line="300" w:lineRule="exact"/>
              <w:ind w:firstLine="720"/>
              <w:jc w:val="both"/>
              <w:rPr>
                <w:rFonts w:ascii="Times New Roman" w:hAnsi="Times New Roman"/>
                <w:color w:val="000000" w:themeColor="text1"/>
                <w:spacing w:val="4"/>
                <w:sz w:val="26"/>
                <w:lang w:val="nl-NL"/>
              </w:rPr>
            </w:pPr>
          </w:p>
          <w:p w14:paraId="57062258" w14:textId="77777777" w:rsidR="00D5544B" w:rsidRDefault="00D5544B" w:rsidP="00D5544B">
            <w:pPr>
              <w:spacing w:line="300" w:lineRule="exact"/>
              <w:jc w:val="both"/>
              <w:rPr>
                <w:rFonts w:ascii="Times New Roman" w:hAnsi="Times New Roman"/>
                <w:color w:val="000000" w:themeColor="text1"/>
                <w:spacing w:val="4"/>
                <w:sz w:val="34"/>
                <w:lang w:val="nl-NL"/>
              </w:rPr>
            </w:pPr>
          </w:p>
          <w:p w14:paraId="3A2EE0E6" w14:textId="77777777" w:rsidR="00412FE9" w:rsidRPr="00412FE9" w:rsidRDefault="00412FE9" w:rsidP="00D5544B">
            <w:pPr>
              <w:spacing w:line="300" w:lineRule="exact"/>
              <w:jc w:val="both"/>
              <w:rPr>
                <w:rFonts w:ascii="Times New Roman" w:hAnsi="Times New Roman"/>
                <w:color w:val="000000" w:themeColor="text1"/>
                <w:spacing w:val="4"/>
                <w:sz w:val="34"/>
                <w:lang w:val="nl-NL"/>
              </w:rPr>
            </w:pPr>
          </w:p>
          <w:p w14:paraId="2F2CBDF5" w14:textId="77777777" w:rsidR="009B02B3" w:rsidRPr="00A42978" w:rsidRDefault="009B02B3" w:rsidP="00A42978">
            <w:pPr>
              <w:spacing w:line="300" w:lineRule="exact"/>
              <w:jc w:val="both"/>
              <w:rPr>
                <w:rFonts w:ascii="Times New Roman" w:hAnsi="Times New Roman"/>
                <w:color w:val="000000" w:themeColor="text1"/>
                <w:spacing w:val="4"/>
                <w:lang w:val="nl-NL"/>
              </w:rPr>
            </w:pPr>
            <w:r w:rsidRPr="00A42978">
              <w:rPr>
                <w:rFonts w:ascii="Times New Roman" w:hAnsi="Times New Roman"/>
                <w:color w:val="000000" w:themeColor="text1"/>
                <w:spacing w:val="4"/>
                <w:lang w:val="nl-NL"/>
              </w:rPr>
              <w:t>2. Đối tượng áp dụng</w:t>
            </w:r>
          </w:p>
          <w:p w14:paraId="48B1DEC6" w14:textId="77777777"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a) Thôn, tổ dân phố thuộc xã, phường;</w:t>
            </w:r>
          </w:p>
          <w:p w14:paraId="6ABC37FB" w14:textId="77777777"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b) Trưởng thôn, Tổ trưởng tổ dân phố và người tham gia hoạt động ở thôn, tổ dân phố;</w:t>
            </w:r>
          </w:p>
          <w:p w14:paraId="51BC8128" w14:textId="77777777"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c) Cộng đồng dân cư tại thôn, tổ dân phố;</w:t>
            </w:r>
          </w:p>
          <w:p w14:paraId="47B3C7BA" w14:textId="7EC3D0D8"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d) Hội đồng nhân dân xã, phường; Ủy ban nhân dân xã, phường (xã, phường sau đây gọi chung là cấp xã);</w:t>
            </w:r>
          </w:p>
          <w:p w14:paraId="5C49EAF0" w14:textId="77777777" w:rsidR="009B02B3" w:rsidRPr="00D5544B" w:rsidRDefault="009B02B3" w:rsidP="00A42978">
            <w:pPr>
              <w:spacing w:line="300" w:lineRule="exact"/>
              <w:jc w:val="both"/>
              <w:rPr>
                <w:rFonts w:ascii="Times New Roman" w:hAnsi="Times New Roman"/>
                <w:color w:val="000000" w:themeColor="text1"/>
                <w:spacing w:val="-4"/>
              </w:rPr>
            </w:pPr>
            <w:r w:rsidRPr="00D5544B">
              <w:rPr>
                <w:rFonts w:ascii="Times New Roman" w:hAnsi="Times New Roman"/>
                <w:color w:val="000000" w:themeColor="text1"/>
                <w:spacing w:val="-4"/>
              </w:rPr>
              <w:t>đ) Các cơ quan, đơn vị, tổ chức, cá nhân khác có liên quan.</w:t>
            </w:r>
          </w:p>
          <w:p w14:paraId="0D054AEC" w14:textId="5E372890" w:rsidR="00DF1482" w:rsidRPr="00A42978" w:rsidRDefault="00DF1482" w:rsidP="00A42978">
            <w:pPr>
              <w:spacing w:line="300" w:lineRule="exact"/>
              <w:jc w:val="both"/>
              <w:rPr>
                <w:rFonts w:ascii="Times New Roman" w:hAnsi="Times New Roman"/>
                <w:color w:val="000000" w:themeColor="text1"/>
              </w:rPr>
            </w:pPr>
          </w:p>
        </w:tc>
        <w:tc>
          <w:tcPr>
            <w:tcW w:w="3510" w:type="dxa"/>
            <w:vAlign w:val="center"/>
          </w:tcPr>
          <w:p w14:paraId="1F18051F" w14:textId="1D85C66E" w:rsidR="009B02B3" w:rsidRPr="00A42978" w:rsidRDefault="005B3554" w:rsidP="002F514E">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Cụ thể hóa Điều 1 theo quy định</w:t>
            </w:r>
            <w:r w:rsidR="009B02B3" w:rsidRPr="00A42978">
              <w:rPr>
                <w:rFonts w:ascii="Times New Roman" w:hAnsi="Times New Roman"/>
                <w:bCs/>
                <w:color w:val="000000" w:themeColor="text1"/>
                <w:lang w:val="en"/>
              </w:rPr>
              <w:t xml:space="preserve"> Nghị định số 185/2026/NĐ-CP; </w:t>
            </w:r>
            <w:r w:rsidR="00D5544B">
              <w:rPr>
                <w:rFonts w:ascii="Times New Roman" w:hAnsi="Times New Roman"/>
                <w:bCs/>
                <w:color w:val="000000" w:themeColor="text1"/>
                <w:lang w:val="en"/>
              </w:rPr>
              <w:t xml:space="preserve">kế thừa một phần của quy định </w:t>
            </w:r>
            <w:r w:rsidR="002F514E">
              <w:rPr>
                <w:rFonts w:ascii="Times New Roman" w:hAnsi="Times New Roman"/>
                <w:bCs/>
                <w:color w:val="000000" w:themeColor="text1"/>
                <w:lang w:val="en"/>
              </w:rPr>
              <w:t xml:space="preserve">thay thế </w:t>
            </w:r>
            <w:r w:rsidR="00D5544B">
              <w:rPr>
                <w:rFonts w:ascii="Times New Roman" w:hAnsi="Times New Roman"/>
                <w:bCs/>
                <w:color w:val="000000" w:themeColor="text1"/>
                <w:lang w:val="en"/>
              </w:rPr>
              <w:t xml:space="preserve">và bổ sung đối tượng áp dụng </w:t>
            </w:r>
            <w:r w:rsidR="009B02B3" w:rsidRPr="00A42978">
              <w:rPr>
                <w:rFonts w:ascii="Times New Roman" w:hAnsi="Times New Roman"/>
                <w:bCs/>
                <w:color w:val="000000" w:themeColor="text1"/>
                <w:lang w:val="en"/>
              </w:rPr>
              <w:t>phù hợp với mô hình</w:t>
            </w:r>
            <w:r w:rsidR="00D5544B">
              <w:rPr>
                <w:rFonts w:ascii="Times New Roman" w:hAnsi="Times New Roman"/>
                <w:bCs/>
                <w:color w:val="000000" w:themeColor="text1"/>
                <w:lang w:val="en"/>
              </w:rPr>
              <w:t xml:space="preserve"> chính quyền địa phương 02 </w:t>
            </w:r>
            <w:proofErr w:type="gramStart"/>
            <w:r w:rsidR="00D5544B">
              <w:rPr>
                <w:rFonts w:ascii="Times New Roman" w:hAnsi="Times New Roman"/>
                <w:bCs/>
                <w:color w:val="000000" w:themeColor="text1"/>
                <w:lang w:val="en"/>
              </w:rPr>
              <w:t>cấp  nhằm</w:t>
            </w:r>
            <w:proofErr w:type="gramEnd"/>
            <w:r w:rsidR="00D5544B">
              <w:rPr>
                <w:rFonts w:ascii="Times New Roman" w:hAnsi="Times New Roman"/>
                <w:bCs/>
                <w:color w:val="000000" w:themeColor="text1"/>
                <w:lang w:val="en"/>
              </w:rPr>
              <w:t xml:space="preserve"> bảo đảm thống nhất trong tổ chức và hoạt động của thôn, tổ dân phố trên địa bàn tỉnh.</w:t>
            </w:r>
          </w:p>
        </w:tc>
      </w:tr>
      <w:tr w:rsidR="009B02B3" w:rsidRPr="00A42978" w14:paraId="07D0D325" w14:textId="77777777" w:rsidTr="00DF1482">
        <w:tc>
          <w:tcPr>
            <w:tcW w:w="5598" w:type="dxa"/>
          </w:tcPr>
          <w:p w14:paraId="65383C24" w14:textId="0C9BFCDF" w:rsidR="009B02B3" w:rsidRPr="00A42978" w:rsidRDefault="009B02B3" w:rsidP="00A42978">
            <w:pPr>
              <w:spacing w:line="300" w:lineRule="exact"/>
              <w:jc w:val="both"/>
              <w:rPr>
                <w:rFonts w:ascii="Times New Roman" w:hAnsi="Times New Roman"/>
                <w:b/>
                <w:color w:val="000000" w:themeColor="text1"/>
                <w:lang w:val="nl-NL"/>
              </w:rPr>
            </w:pPr>
            <w:r w:rsidRPr="00A42978">
              <w:rPr>
                <w:rFonts w:ascii="Times New Roman" w:hAnsi="Times New Roman"/>
                <w:b/>
                <w:color w:val="000000" w:themeColor="text1"/>
                <w:lang w:val="nl-NL"/>
              </w:rPr>
              <w:lastRenderedPageBreak/>
              <w:t>Điều 2. Thôn, tổ dân phố</w:t>
            </w:r>
          </w:p>
          <w:p w14:paraId="5325C78D"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Thôn và tổ dân phố là tổ chức tự quản của cộng đồng dân cư có chung địa bàn cư trú trong một khu vực ở một xã, phường, thị trấn (xã, phường, thị trấn sau đây gọi chung là cấp xã); nơi thực hiện dân chủ trực tiếp và rộng rãi để phát huy các hình thức hoạt động tự quản, tổ chức Nhân dân thực hiện chủ trương, đường lối của Đảng, chính sách, pháp luật của Nhà nước và nhiệm vụ cấp trên giao.</w:t>
            </w:r>
          </w:p>
          <w:p w14:paraId="6B654310"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2. Thôn và tổ dân phố không phải là một cấp hành chính (do chính quyền cấp xã trực tiếp quản lý). Thôn được thành lập ở xã, tổ dân phố được thành lập ở phường, thị trấn.</w:t>
            </w:r>
          </w:p>
          <w:p w14:paraId="6643D5CE" w14:textId="77777777" w:rsidR="009B02B3" w:rsidRPr="00A42978" w:rsidRDefault="009B02B3" w:rsidP="00A42978">
            <w:pPr>
              <w:spacing w:line="300" w:lineRule="exact"/>
              <w:jc w:val="both"/>
              <w:rPr>
                <w:rFonts w:ascii="Times New Roman" w:hAnsi="Times New Roman"/>
                <w:b/>
                <w:color w:val="000000" w:themeColor="text1"/>
                <w:lang w:val="nl-NL"/>
              </w:rPr>
            </w:pPr>
          </w:p>
          <w:p w14:paraId="39680C1E" w14:textId="77777777" w:rsidR="009B02B3" w:rsidRPr="00A42978" w:rsidRDefault="009B02B3" w:rsidP="00A42978">
            <w:pPr>
              <w:spacing w:line="300" w:lineRule="exact"/>
              <w:ind w:firstLine="720"/>
              <w:jc w:val="both"/>
              <w:rPr>
                <w:rFonts w:ascii="Times New Roman" w:hAnsi="Times New Roman"/>
                <w:b/>
                <w:bCs/>
                <w:color w:val="000000" w:themeColor="text1"/>
                <w:lang w:val="en"/>
              </w:rPr>
            </w:pPr>
          </w:p>
        </w:tc>
        <w:tc>
          <w:tcPr>
            <w:tcW w:w="5670" w:type="dxa"/>
          </w:tcPr>
          <w:p w14:paraId="3A046F0D" w14:textId="4F8C7811" w:rsidR="009B02B3" w:rsidRPr="00A42978" w:rsidRDefault="009B02B3" w:rsidP="00A42978">
            <w:pPr>
              <w:spacing w:line="300" w:lineRule="exact"/>
              <w:ind w:firstLine="29"/>
              <w:jc w:val="both"/>
              <w:rPr>
                <w:rFonts w:ascii="Times New Roman" w:hAnsi="Times New Roman"/>
                <w:b/>
                <w:bCs/>
                <w:color w:val="000000" w:themeColor="text1"/>
              </w:rPr>
            </w:pPr>
            <w:r w:rsidRPr="00A42978">
              <w:rPr>
                <w:rFonts w:ascii="Times New Roman" w:hAnsi="Times New Roman"/>
                <w:b/>
                <w:bCs/>
                <w:color w:val="000000" w:themeColor="text1"/>
              </w:rPr>
              <w:t>Điều 2. Thôn, tổ dân phố</w:t>
            </w:r>
          </w:p>
          <w:p w14:paraId="1BAE19B5" w14:textId="58045A2E" w:rsidR="009B02B3" w:rsidRPr="00A42978" w:rsidRDefault="009B02B3" w:rsidP="00A42978">
            <w:pPr>
              <w:spacing w:line="300" w:lineRule="exact"/>
              <w:ind w:firstLine="29"/>
              <w:jc w:val="both"/>
              <w:rPr>
                <w:rFonts w:ascii="Times New Roman" w:hAnsi="Times New Roman"/>
                <w:color w:val="000000" w:themeColor="text1"/>
              </w:rPr>
            </w:pPr>
            <w:r w:rsidRPr="00A42978">
              <w:rPr>
                <w:rFonts w:ascii="Times New Roman" w:hAnsi="Times New Roman"/>
                <w:color w:val="000000" w:themeColor="text1"/>
              </w:rPr>
              <w:t>1. Thôn, xóm, làng (gọi chung là thôn) được tổ chức ở xã, dưới xã là thôn; Tổ dân phố, khu phố, khối phố (gọi chung là tổ dân phố) được tổ chức ở phường, dưới phường là tổ dân phố.</w:t>
            </w:r>
          </w:p>
          <w:p w14:paraId="011CF353" w14:textId="77777777" w:rsidR="009B02B3" w:rsidRPr="00A42978" w:rsidRDefault="009B02B3" w:rsidP="00A42978">
            <w:pPr>
              <w:spacing w:line="300" w:lineRule="exact"/>
              <w:ind w:firstLine="29"/>
              <w:jc w:val="both"/>
              <w:rPr>
                <w:rFonts w:ascii="Times New Roman" w:hAnsi="Times New Roman"/>
                <w:color w:val="000000" w:themeColor="text1"/>
              </w:rPr>
            </w:pPr>
            <w:r w:rsidRPr="00A42978">
              <w:rPr>
                <w:rFonts w:ascii="Times New Roman" w:hAnsi="Times New Roman"/>
                <w:color w:val="000000" w:themeColor="text1"/>
              </w:rPr>
              <w:t>2. Thôn, tổ dân phố là tổ chức tự quản của cộng đồng dân cư có chung địa bàn cư trú trong một khu vực thuộc phạm vi một đơn vị hành chính xã, phường; là nơi thực hiện dân chủ trực tiếp và rộng rãi để phát huy các hình thức hoạt động tự quản của cộng đồng dân cư; tổ chức để Nhân dân thực hiện chủ trương, đường lối của Đảng, chính sách, pháp luật của Nhà nước.</w:t>
            </w:r>
          </w:p>
          <w:p w14:paraId="76330D6E" w14:textId="6B6C6918" w:rsidR="009B02B3" w:rsidRPr="00A42978" w:rsidRDefault="009B02B3" w:rsidP="00A42978">
            <w:pPr>
              <w:spacing w:line="300" w:lineRule="exact"/>
              <w:ind w:firstLine="29"/>
              <w:jc w:val="both"/>
              <w:rPr>
                <w:rFonts w:ascii="Times New Roman" w:hAnsi="Times New Roman"/>
                <w:color w:val="000000" w:themeColor="text1"/>
                <w:spacing w:val="-2"/>
              </w:rPr>
            </w:pPr>
            <w:r w:rsidRPr="00A42978">
              <w:rPr>
                <w:rFonts w:ascii="Times New Roman" w:hAnsi="Times New Roman"/>
                <w:color w:val="000000" w:themeColor="text1"/>
              </w:rPr>
              <w:t>3. Trường hợp cần thiết do đặc điểm lịch sử, văn hóa, dân tộc, phong tục, tập quán, mức độ đô thị hóa hoặc yêu cầu quản lý thực tế của địa phương thì Hội đồng nhân dân cấp xã quyết định việc tổ chức và sử dụng tên gọi thôn, tổ dân phố hoặc tên gọi cộng đồng dân cư khác phù hợp với thực tiễn địa phương.</w:t>
            </w:r>
          </w:p>
        </w:tc>
        <w:tc>
          <w:tcPr>
            <w:tcW w:w="3510" w:type="dxa"/>
            <w:vAlign w:val="center"/>
          </w:tcPr>
          <w:p w14:paraId="1F973B76" w14:textId="6C40D48E" w:rsidR="009B02B3" w:rsidRPr="00A42978" w:rsidRDefault="00D5544B" w:rsidP="00D5544B">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 xml:space="preserve">Cụ thể hóa </w:t>
            </w:r>
            <w:r w:rsidR="009B02B3" w:rsidRPr="00A42978">
              <w:rPr>
                <w:rFonts w:ascii="Times New Roman" w:hAnsi="Times New Roman"/>
                <w:bCs/>
                <w:color w:val="000000" w:themeColor="text1"/>
                <w:lang w:val="en"/>
              </w:rPr>
              <w:t>quy định tại Điều 2 Nghị định số 185/2026/NĐ-CP</w:t>
            </w:r>
            <w:r>
              <w:rPr>
                <w:rFonts w:ascii="Times New Roman" w:hAnsi="Times New Roman"/>
                <w:bCs/>
                <w:color w:val="000000" w:themeColor="text1"/>
                <w:lang w:val="en"/>
              </w:rPr>
              <w:t>; xác định vị trí, vai trò của thôn, tổ dân phố là tổ chức tự quản của cộng đồng dân cư, bảo đảm  phù hợp với</w:t>
            </w:r>
            <w:r w:rsidR="003827D1" w:rsidRPr="00A42978">
              <w:rPr>
                <w:rFonts w:ascii="Times New Roman" w:hAnsi="Times New Roman"/>
                <w:bCs/>
                <w:color w:val="000000" w:themeColor="text1"/>
                <w:lang w:val="en"/>
              </w:rPr>
              <w:t xml:space="preserve"> thực tế thôn, tổ dân phố được tổ chức tại cấp xã trên địa bàn tỉnh</w:t>
            </w:r>
            <w:r>
              <w:rPr>
                <w:rFonts w:ascii="Times New Roman" w:hAnsi="Times New Roman"/>
                <w:bCs/>
                <w:color w:val="000000" w:themeColor="text1"/>
                <w:lang w:val="en"/>
              </w:rPr>
              <w:t>.</w:t>
            </w:r>
          </w:p>
        </w:tc>
      </w:tr>
      <w:tr w:rsidR="009B02B3" w:rsidRPr="00A42978" w14:paraId="2BCA2567" w14:textId="77777777" w:rsidTr="00DF1482">
        <w:tc>
          <w:tcPr>
            <w:tcW w:w="5598" w:type="dxa"/>
            <w:vAlign w:val="center"/>
          </w:tcPr>
          <w:p w14:paraId="5F8D0673" w14:textId="77777777" w:rsidR="009B02B3" w:rsidRPr="00A42978" w:rsidRDefault="009B02B3" w:rsidP="00A42978">
            <w:pPr>
              <w:pStyle w:val="NormalWeb"/>
              <w:shd w:val="clear" w:color="auto" w:fill="FFFFFF"/>
              <w:spacing w:before="0" w:beforeAutospacing="0" w:after="0" w:afterAutospacing="0" w:line="300" w:lineRule="exact"/>
              <w:rPr>
                <w:color w:val="000000" w:themeColor="text1"/>
              </w:rPr>
            </w:pPr>
            <w:r w:rsidRPr="00A42978">
              <w:rPr>
                <w:b/>
                <w:color w:val="000000" w:themeColor="text1"/>
                <w:lang w:val="nl-NL"/>
              </w:rPr>
              <w:t xml:space="preserve">Điều 3. </w:t>
            </w:r>
            <w:bookmarkStart w:id="0" w:name="dieu_3_1"/>
            <w:r w:rsidRPr="00A42978">
              <w:rPr>
                <w:b/>
                <w:bCs/>
                <w:color w:val="000000" w:themeColor="text1"/>
              </w:rPr>
              <w:t> Nguyên tắc tổ chức và hoạt động của thôn, tổ dân phố</w:t>
            </w:r>
            <w:bookmarkEnd w:id="0"/>
          </w:p>
          <w:p w14:paraId="403D5886"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Bảo đảm tính tự quản của cộng đồng dân cư, chấp hành sự quản lý nhà nước trực tiếp của chính quyền cấp xã và sự lãnh đạo của cấp ủy đảng.</w:t>
            </w:r>
          </w:p>
          <w:p w14:paraId="0C79D1FE"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2. Tuân thủ pháp luật, thực hiện theo hương ước (quy </w:t>
            </w:r>
            <w:r w:rsidRPr="00A42978">
              <w:rPr>
                <w:color w:val="000000" w:themeColor="text1"/>
              </w:rPr>
              <w:lastRenderedPageBreak/>
              <w:t>ước); đảm bảo dân chủ, công khai, minh bạch.</w:t>
            </w:r>
          </w:p>
          <w:p w14:paraId="3879B16D"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3. Không chia tách các thôn, tổ dân phố đang hoạt động ổn định; thực hiện sáp nhập các thôn, tổ dân phố phù hợp với điều kiện, đặc điểm từng địa phương.</w:t>
            </w:r>
          </w:p>
          <w:p w14:paraId="2F986642"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4. Trường hợp do quy hoạch giải phóng mặt bằng, quy hoạch giãn dân hoặc nơi có địa hình bị chia cắt phức tạp, địa bàn rộng, giao thông đi lại khó khăn thì điều kiện thành lập thôn, tổ dân phố mới có thể thấp hơn quy định. Trong trường hợp cộng đồng dân cư mới hình thành không đủ điều kiện thành lập thôn mới, tổ dân phố mới thì ghép vào thôn, tổ dân phố liền kề.</w:t>
            </w:r>
          </w:p>
          <w:p w14:paraId="09B47AD3" w14:textId="0497CCA5" w:rsidR="009B02B3" w:rsidRPr="00A42978" w:rsidRDefault="009B02B3" w:rsidP="00A42978">
            <w:pPr>
              <w:autoSpaceDE w:val="0"/>
              <w:autoSpaceDN w:val="0"/>
              <w:adjustRightInd w:val="0"/>
              <w:spacing w:line="300" w:lineRule="exact"/>
              <w:jc w:val="both"/>
              <w:rPr>
                <w:rFonts w:ascii="Times New Roman" w:hAnsi="Times New Roman"/>
                <w:color w:val="000000" w:themeColor="text1"/>
                <w:lang w:val="nl-NL"/>
              </w:rPr>
            </w:pPr>
          </w:p>
          <w:p w14:paraId="6BD8B835" w14:textId="77777777" w:rsidR="009B02B3" w:rsidRPr="00A42978" w:rsidRDefault="009B02B3" w:rsidP="00A42978">
            <w:pPr>
              <w:spacing w:line="300" w:lineRule="exact"/>
              <w:jc w:val="both"/>
              <w:rPr>
                <w:rFonts w:ascii="Times New Roman" w:hAnsi="Times New Roman"/>
                <w:color w:val="000000" w:themeColor="text1"/>
                <w:lang w:val="nl-NL"/>
              </w:rPr>
            </w:pPr>
          </w:p>
          <w:p w14:paraId="7F6FA2A1" w14:textId="329A12AE"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r w:rsidRPr="00A42978">
              <w:rPr>
                <w:rFonts w:ascii="Times New Roman" w:hAnsi="Times New Roman"/>
                <w:b/>
                <w:bCs/>
                <w:color w:val="000000" w:themeColor="text1"/>
                <w:lang w:val="en"/>
              </w:rPr>
              <w:t xml:space="preserve"> </w:t>
            </w:r>
          </w:p>
        </w:tc>
        <w:tc>
          <w:tcPr>
            <w:tcW w:w="5670" w:type="dxa"/>
            <w:vAlign w:val="center"/>
          </w:tcPr>
          <w:p w14:paraId="028630CA" w14:textId="77777777" w:rsidR="009B02B3" w:rsidRPr="00A42978" w:rsidRDefault="009B02B3" w:rsidP="00A42978">
            <w:pPr>
              <w:spacing w:line="300" w:lineRule="exact"/>
              <w:ind w:firstLine="29"/>
              <w:jc w:val="both"/>
              <w:rPr>
                <w:rFonts w:ascii="Times New Roman" w:hAnsi="Times New Roman"/>
                <w:b/>
                <w:color w:val="000000" w:themeColor="text1"/>
                <w:spacing w:val="-2"/>
              </w:rPr>
            </w:pPr>
            <w:r w:rsidRPr="00A42978">
              <w:rPr>
                <w:rFonts w:ascii="Times New Roman" w:hAnsi="Times New Roman"/>
                <w:b/>
                <w:color w:val="000000" w:themeColor="text1"/>
                <w:spacing w:val="-2"/>
              </w:rPr>
              <w:lastRenderedPageBreak/>
              <w:t>Điều 3. Nguyên tắc tổ chức và hoạt động của thôn, tổ dân phố</w:t>
            </w:r>
          </w:p>
          <w:p w14:paraId="710A7585" w14:textId="77777777" w:rsidR="009B02B3" w:rsidRPr="00A42978" w:rsidRDefault="009B02B3" w:rsidP="00A42978">
            <w:pPr>
              <w:spacing w:line="300" w:lineRule="exact"/>
              <w:ind w:firstLine="29"/>
              <w:jc w:val="both"/>
              <w:rPr>
                <w:rFonts w:ascii="Times New Roman" w:hAnsi="Times New Roman"/>
                <w:color w:val="000000" w:themeColor="text1"/>
                <w:spacing w:val="-2"/>
              </w:rPr>
            </w:pPr>
            <w:r w:rsidRPr="00A42978">
              <w:rPr>
                <w:rFonts w:ascii="Times New Roman" w:hAnsi="Times New Roman"/>
                <w:color w:val="000000" w:themeColor="text1"/>
                <w:spacing w:val="-2"/>
              </w:rPr>
              <w:t>1. Bảo đảm tổ chức thôn, tổ dân phố tinh gọn, hoạt động hiệu lực, hiệu quả, phù hợp với quy mô dân cư, đặc điểm địa bàn, điều kiện kinh tế - xã hội và yêu cầu quản lý của chính quyền địa phương.</w:t>
            </w:r>
          </w:p>
          <w:p w14:paraId="394B5BBE" w14:textId="77777777" w:rsidR="009B02B3" w:rsidRPr="00A42978" w:rsidRDefault="009B02B3" w:rsidP="00A42978">
            <w:pPr>
              <w:spacing w:line="300" w:lineRule="exact"/>
              <w:ind w:firstLine="29"/>
              <w:jc w:val="both"/>
              <w:rPr>
                <w:rFonts w:ascii="Times New Roman" w:hAnsi="Times New Roman"/>
                <w:color w:val="000000" w:themeColor="text1"/>
                <w:spacing w:val="-2"/>
              </w:rPr>
            </w:pPr>
            <w:r w:rsidRPr="00A42978">
              <w:rPr>
                <w:rFonts w:ascii="Times New Roman" w:hAnsi="Times New Roman"/>
                <w:color w:val="000000" w:themeColor="text1"/>
                <w:spacing w:val="-2"/>
              </w:rPr>
              <w:lastRenderedPageBreak/>
              <w:t>2. Phát huy tính tự quản của cộng đồng dân cư, quyền làm chủ của Nhân dân; bảo đảm đoàn kết, đồng thuận xã hội; giữ gìn và phát huy bản sắc văn hóa, phong tục, tập quán tốt đẹp; khuyến khích Nhân dân tham gia xây dựng cộng đồng dân cư văn minh, an toàn và phát triển bền vững.</w:t>
            </w:r>
          </w:p>
          <w:p w14:paraId="1B0B4C23" w14:textId="77777777" w:rsidR="009B02B3" w:rsidRPr="00A42978" w:rsidRDefault="009B02B3" w:rsidP="00A42978">
            <w:pPr>
              <w:spacing w:line="300" w:lineRule="exact"/>
              <w:ind w:firstLine="29"/>
              <w:jc w:val="both"/>
              <w:rPr>
                <w:rFonts w:ascii="Times New Roman" w:hAnsi="Times New Roman"/>
                <w:color w:val="000000" w:themeColor="text1"/>
                <w:spacing w:val="-2"/>
              </w:rPr>
            </w:pPr>
            <w:r w:rsidRPr="00A42978">
              <w:rPr>
                <w:rFonts w:ascii="Times New Roman" w:hAnsi="Times New Roman"/>
                <w:color w:val="000000" w:themeColor="text1"/>
                <w:spacing w:val="-2"/>
              </w:rPr>
              <w:t>3. Tuân thủ Hiến pháp, pháp luật, hương ước, quy ước của cộng đồng dân cư; bảo đảm dân chủ, công khai, minh bạch, bình đẳng và trách nhiệm giải trình trong tổ chức và hoạt động của thôn, tổ dân phố; phân định rõ nhiệm vụ tự quản của cộng đồng dân cư với nhiệm vụ phối hợp, hỗ trợ chính quyền địa phương thực hiện quản lý nhà nước trên địa bàn.</w:t>
            </w:r>
          </w:p>
          <w:p w14:paraId="1B749277" w14:textId="77777777" w:rsidR="009B02B3" w:rsidRPr="00A42978" w:rsidRDefault="009B02B3" w:rsidP="00A42978">
            <w:pPr>
              <w:spacing w:line="300" w:lineRule="exact"/>
              <w:ind w:firstLine="29"/>
              <w:jc w:val="both"/>
              <w:rPr>
                <w:rFonts w:ascii="Times New Roman" w:hAnsi="Times New Roman"/>
                <w:color w:val="000000" w:themeColor="text1"/>
                <w:spacing w:val="-2"/>
              </w:rPr>
            </w:pPr>
            <w:r w:rsidRPr="00A42978">
              <w:rPr>
                <w:rFonts w:ascii="Times New Roman" w:hAnsi="Times New Roman"/>
                <w:color w:val="000000" w:themeColor="text1"/>
                <w:spacing w:val="-2"/>
              </w:rPr>
              <w:t>4. Bảo đảm sự lãnh đạo của cấp ủy Đảng, sự quản lý của chính quyền địa phương, sự hướng dẫn của Ủy ban Mặt trận Tổ quốc Việt Nam; tăng cường phối hợp giữa Trưởng thôn, Tổ trưởng tổ dân phố với Bí thư Chi bộ, Trưởng Ban công tác Mặt trận, các tổ chức chính trị - xã hội, lực lượng tham gia bảo vệ an ninh, trật tự ở cơ sở và các tổ chức tự quản khác trong thực hiện nhiệm vụ, góp phần giữ vững an ninh chính trị, trật tự an toàn xã hội, bảo vệ môi trường và xây dựng đời sống văn hóa của cộng đồng dân cư.</w:t>
            </w:r>
          </w:p>
          <w:p w14:paraId="0F7643AE" w14:textId="5923BBBD" w:rsidR="009B02B3" w:rsidRPr="00A42978" w:rsidRDefault="009B02B3" w:rsidP="00A42978">
            <w:pPr>
              <w:spacing w:line="300" w:lineRule="exact"/>
              <w:ind w:firstLine="29"/>
              <w:jc w:val="both"/>
              <w:rPr>
                <w:rFonts w:ascii="Times New Roman" w:hAnsi="Times New Roman"/>
                <w:color w:val="000000" w:themeColor="text1"/>
                <w:spacing w:val="-2"/>
              </w:rPr>
            </w:pPr>
            <w:r w:rsidRPr="00A42978">
              <w:rPr>
                <w:rFonts w:ascii="Times New Roman" w:hAnsi="Times New Roman"/>
                <w:color w:val="000000" w:themeColor="text1"/>
                <w:spacing w:val="-2"/>
              </w:rPr>
              <w:t xml:space="preserve">5. Đẩy mạnh ứng dụng khoa học, công nghệ, chuyển đổi </w:t>
            </w:r>
            <w:r w:rsidRPr="00A42978">
              <w:rPr>
                <w:rFonts w:ascii="Times New Roman" w:hAnsi="Times New Roman"/>
                <w:color w:val="000000" w:themeColor="text1"/>
                <w:spacing w:val="-2"/>
              </w:rPr>
              <w:lastRenderedPageBreak/>
              <w:t>số và cải cách hành chính trong tổ chức, hoạt động của thôn, tổ dân phố; nâng cao khả năng tiếp cận thông tin của Nhân dân, tăng cường sự tương tác giữa Nhân dân với chính quyền địa phương, góp phần xây dựng chính quyền số, xã hội số và công dân số trên địa bàn tỉnh.</w:t>
            </w:r>
          </w:p>
        </w:tc>
        <w:tc>
          <w:tcPr>
            <w:tcW w:w="3510" w:type="dxa"/>
          </w:tcPr>
          <w:p w14:paraId="470F29FA" w14:textId="594309D4" w:rsidR="009B02B3" w:rsidRPr="00A42978" w:rsidRDefault="00D5544B"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lastRenderedPageBreak/>
              <w:t>Cụ thể hóa</w:t>
            </w:r>
            <w:r w:rsidR="009B02B3" w:rsidRPr="00A42978">
              <w:rPr>
                <w:rFonts w:ascii="Times New Roman" w:hAnsi="Times New Roman"/>
                <w:bCs/>
                <w:color w:val="000000" w:themeColor="text1"/>
                <w:lang w:val="en"/>
              </w:rPr>
              <w:t xml:space="preserve"> quy định tại Điều 3 Nghị định số 185/2026/NĐ-CP</w:t>
            </w:r>
            <w:r>
              <w:rPr>
                <w:rFonts w:ascii="Times New Roman" w:hAnsi="Times New Roman"/>
                <w:bCs/>
                <w:color w:val="000000" w:themeColor="text1"/>
                <w:lang w:val="en"/>
              </w:rPr>
              <w:t>;</w:t>
            </w:r>
            <w:r w:rsidR="009B02B3" w:rsidRPr="00A42978">
              <w:rPr>
                <w:rFonts w:ascii="Times New Roman" w:hAnsi="Times New Roman"/>
                <w:bCs/>
                <w:color w:val="000000" w:themeColor="text1"/>
                <w:lang w:val="en"/>
              </w:rPr>
              <w:t xml:space="preserve"> </w:t>
            </w:r>
            <w:r w:rsidRPr="00D5544B">
              <w:rPr>
                <w:rFonts w:ascii="Times New Roman" w:hAnsi="Times New Roman"/>
              </w:rPr>
              <w:t xml:space="preserve">quy định nguyên tắc tổ chức và hoạt động của thôn, tổ dân phố, trong đó nhấn mạnh yêu cầu tăng cường ứng dụng công nghệ thông </w:t>
            </w:r>
            <w:r w:rsidRPr="00D5544B">
              <w:rPr>
                <w:rFonts w:ascii="Times New Roman" w:hAnsi="Times New Roman"/>
              </w:rPr>
              <w:lastRenderedPageBreak/>
              <w:t>tin, chuyển đổi số nhằm nâng cao hiệu quả hoạt động của cộng đồng dân cư.</w:t>
            </w:r>
          </w:p>
        </w:tc>
      </w:tr>
      <w:tr w:rsidR="009B02B3" w:rsidRPr="00A42978" w14:paraId="1B1A21A1" w14:textId="77777777" w:rsidTr="00412FE9">
        <w:trPr>
          <w:trHeight w:val="944"/>
        </w:trPr>
        <w:tc>
          <w:tcPr>
            <w:tcW w:w="5598" w:type="dxa"/>
          </w:tcPr>
          <w:p w14:paraId="2A846346"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b/>
                <w:color w:val="000000" w:themeColor="text1"/>
                <w:lang w:val="nl-NL"/>
              </w:rPr>
              <w:lastRenderedPageBreak/>
              <w:t xml:space="preserve">Điều 4. </w:t>
            </w:r>
            <w:bookmarkStart w:id="1" w:name="dieu_4"/>
            <w:r w:rsidRPr="00A42978">
              <w:rPr>
                <w:b/>
                <w:bCs/>
                <w:color w:val="000000" w:themeColor="text1"/>
              </w:rPr>
              <w:t>Tổ chức của thôn, tổ dân phố</w:t>
            </w:r>
            <w:bookmarkEnd w:id="1"/>
          </w:p>
          <w:p w14:paraId="33E14F9E"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Mỗi thôn có Trưởng thôn, 01 Phó trưởng thôn; mỗi tổ dân phố có Tổ trưởng tổ dân phố, 01 Phó Tổ trưởng tổ dân phố.</w:t>
            </w:r>
          </w:p>
          <w:p w14:paraId="65B83C69"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2. Phó Trưởng thôn, Phó Tổ trưởng tổ dân phố do Trưởng thôn, Tổ trưởng tổ dân phố lựa chọn sau khi thống nhất với Trưởng Ban công tác mặt trận thôn, tổ dân phố; Ủy ban nhân dân cấp xã quyết định công nhận Phó Trưởng thôn, Phó Tổ trưởng tổ dân phố.</w:t>
            </w:r>
          </w:p>
          <w:p w14:paraId="7BC5BB78" w14:textId="67F26414" w:rsidR="009B02B3" w:rsidRPr="00A42978" w:rsidRDefault="009B02B3" w:rsidP="00A42978">
            <w:pPr>
              <w:spacing w:line="300" w:lineRule="exact"/>
              <w:jc w:val="both"/>
              <w:rPr>
                <w:rFonts w:ascii="Times New Roman" w:hAnsi="Times New Roman"/>
                <w:color w:val="000000" w:themeColor="text1"/>
                <w:lang w:val="nl-NL"/>
              </w:rPr>
            </w:pPr>
          </w:p>
          <w:p w14:paraId="6BB5DD3B" w14:textId="77777777" w:rsidR="009B02B3" w:rsidRPr="00A42978" w:rsidRDefault="009B02B3" w:rsidP="00A42978">
            <w:pPr>
              <w:spacing w:line="300" w:lineRule="exact"/>
              <w:jc w:val="both"/>
              <w:rPr>
                <w:rFonts w:ascii="Times New Roman" w:hAnsi="Times New Roman"/>
                <w:color w:val="000000" w:themeColor="text1"/>
                <w:lang w:val="nl-NL"/>
              </w:rPr>
            </w:pPr>
          </w:p>
          <w:p w14:paraId="3AF51D57" w14:textId="77777777" w:rsidR="009B02B3" w:rsidRPr="00A42978" w:rsidRDefault="009B02B3" w:rsidP="00A42978">
            <w:pPr>
              <w:spacing w:line="300" w:lineRule="exact"/>
              <w:jc w:val="both"/>
              <w:rPr>
                <w:rFonts w:ascii="Times New Roman" w:hAnsi="Times New Roman"/>
                <w:color w:val="000000" w:themeColor="text1"/>
                <w:lang w:val="nl-NL"/>
              </w:rPr>
            </w:pPr>
          </w:p>
          <w:p w14:paraId="687364A6" w14:textId="77777777" w:rsidR="009B02B3" w:rsidRPr="00A42978" w:rsidRDefault="009B02B3" w:rsidP="00A42978">
            <w:pPr>
              <w:spacing w:line="300" w:lineRule="exact"/>
              <w:jc w:val="both"/>
              <w:rPr>
                <w:rFonts w:ascii="Times New Roman" w:hAnsi="Times New Roman"/>
                <w:color w:val="000000" w:themeColor="text1"/>
                <w:lang w:val="nl-NL"/>
              </w:rPr>
            </w:pPr>
          </w:p>
          <w:p w14:paraId="2DE9308A" w14:textId="77777777" w:rsidR="009B02B3" w:rsidRPr="00A42978" w:rsidRDefault="009B02B3" w:rsidP="00A42978">
            <w:pPr>
              <w:spacing w:line="300" w:lineRule="exact"/>
              <w:jc w:val="both"/>
              <w:rPr>
                <w:rFonts w:ascii="Times New Roman" w:hAnsi="Times New Roman"/>
                <w:color w:val="000000" w:themeColor="text1"/>
                <w:lang w:val="nl-NL"/>
              </w:rPr>
            </w:pPr>
          </w:p>
          <w:p w14:paraId="65F7D7C0" w14:textId="77777777" w:rsidR="009B02B3" w:rsidRPr="00A42978" w:rsidRDefault="009B02B3" w:rsidP="00A42978">
            <w:pPr>
              <w:spacing w:line="300" w:lineRule="exact"/>
              <w:jc w:val="both"/>
              <w:rPr>
                <w:rFonts w:ascii="Times New Roman" w:hAnsi="Times New Roman"/>
                <w:color w:val="000000" w:themeColor="text1"/>
                <w:lang w:val="nl-NL"/>
              </w:rPr>
            </w:pPr>
          </w:p>
          <w:p w14:paraId="701CD4BD" w14:textId="77777777" w:rsidR="009B02B3" w:rsidRPr="00A42978" w:rsidRDefault="009B02B3" w:rsidP="00A42978">
            <w:pPr>
              <w:spacing w:line="300" w:lineRule="exact"/>
              <w:jc w:val="both"/>
              <w:rPr>
                <w:rFonts w:ascii="Times New Roman" w:hAnsi="Times New Roman"/>
                <w:color w:val="000000" w:themeColor="text1"/>
                <w:lang w:val="nl-NL"/>
              </w:rPr>
            </w:pPr>
          </w:p>
          <w:p w14:paraId="1D1A3765" w14:textId="77777777" w:rsidR="009B02B3" w:rsidRPr="00A42978" w:rsidRDefault="009B02B3" w:rsidP="00A42978">
            <w:pPr>
              <w:spacing w:line="300" w:lineRule="exact"/>
              <w:jc w:val="both"/>
              <w:rPr>
                <w:rFonts w:ascii="Times New Roman" w:hAnsi="Times New Roman"/>
                <w:color w:val="000000" w:themeColor="text1"/>
                <w:lang w:val="nl-NL"/>
              </w:rPr>
            </w:pPr>
          </w:p>
          <w:p w14:paraId="11CBE45A" w14:textId="77777777" w:rsidR="009B02B3" w:rsidRPr="00A42978" w:rsidRDefault="009B02B3" w:rsidP="00A42978">
            <w:pPr>
              <w:spacing w:line="300" w:lineRule="exact"/>
              <w:jc w:val="both"/>
              <w:rPr>
                <w:rFonts w:ascii="Times New Roman" w:hAnsi="Times New Roman"/>
                <w:color w:val="000000" w:themeColor="text1"/>
                <w:lang w:val="nl-NL"/>
              </w:rPr>
            </w:pPr>
          </w:p>
          <w:p w14:paraId="56040F2F" w14:textId="77777777" w:rsidR="009B02B3" w:rsidRPr="00A42978" w:rsidRDefault="009B02B3" w:rsidP="00A42978">
            <w:pPr>
              <w:spacing w:line="300" w:lineRule="exact"/>
              <w:jc w:val="both"/>
              <w:rPr>
                <w:rFonts w:ascii="Times New Roman" w:hAnsi="Times New Roman"/>
                <w:color w:val="000000" w:themeColor="text1"/>
                <w:lang w:val="nl-NL"/>
              </w:rPr>
            </w:pPr>
          </w:p>
          <w:p w14:paraId="74C76AA4" w14:textId="77777777" w:rsidR="009B02B3" w:rsidRPr="00A42978" w:rsidRDefault="009B02B3" w:rsidP="00A42978">
            <w:pPr>
              <w:spacing w:line="300" w:lineRule="exact"/>
              <w:jc w:val="both"/>
              <w:rPr>
                <w:rFonts w:ascii="Times New Roman" w:hAnsi="Times New Roman"/>
                <w:color w:val="000000" w:themeColor="text1"/>
                <w:lang w:val="nl-NL"/>
              </w:rPr>
            </w:pPr>
          </w:p>
          <w:p w14:paraId="21531D5A" w14:textId="77777777" w:rsidR="009B02B3" w:rsidRPr="00A42978" w:rsidRDefault="009B02B3" w:rsidP="00A42978">
            <w:pPr>
              <w:spacing w:line="300" w:lineRule="exact"/>
              <w:jc w:val="both"/>
              <w:rPr>
                <w:rFonts w:ascii="Times New Roman" w:hAnsi="Times New Roman"/>
                <w:color w:val="000000" w:themeColor="text1"/>
                <w:lang w:val="nl-NL"/>
              </w:rPr>
            </w:pPr>
          </w:p>
          <w:p w14:paraId="0C99BE45" w14:textId="77777777" w:rsidR="009B02B3" w:rsidRPr="00A42978" w:rsidRDefault="009B02B3" w:rsidP="00A42978">
            <w:pPr>
              <w:spacing w:line="300" w:lineRule="exact"/>
              <w:jc w:val="both"/>
              <w:rPr>
                <w:rFonts w:ascii="Times New Roman" w:hAnsi="Times New Roman"/>
                <w:color w:val="000000" w:themeColor="text1"/>
                <w:lang w:val="nl-NL"/>
              </w:rPr>
            </w:pPr>
          </w:p>
          <w:p w14:paraId="335CFF9D" w14:textId="12A87C2D" w:rsidR="009B02B3" w:rsidRPr="00A42978" w:rsidRDefault="009B02B3" w:rsidP="00A42978">
            <w:pPr>
              <w:spacing w:line="300" w:lineRule="exact"/>
              <w:jc w:val="both"/>
              <w:rPr>
                <w:rFonts w:ascii="Times New Roman" w:hAnsi="Times New Roman"/>
                <w:color w:val="000000" w:themeColor="text1"/>
                <w:lang w:val="nl-NL"/>
              </w:rPr>
            </w:pPr>
          </w:p>
        </w:tc>
        <w:tc>
          <w:tcPr>
            <w:tcW w:w="5670" w:type="dxa"/>
          </w:tcPr>
          <w:p w14:paraId="02C957D4" w14:textId="440ABB10"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spacing w:val="4"/>
                <w:lang w:val="nl-NL"/>
              </w:rPr>
              <w:lastRenderedPageBreak/>
              <w:t xml:space="preserve">Điều 4. </w:t>
            </w:r>
            <w:r w:rsidRPr="00A42978">
              <w:rPr>
                <w:rFonts w:ascii="Times New Roman" w:hAnsi="Times New Roman"/>
                <w:b/>
                <w:bCs/>
                <w:color w:val="000000" w:themeColor="text1"/>
              </w:rPr>
              <w:t>Tổ chức của thôn, tổ dân phố</w:t>
            </w:r>
          </w:p>
          <w:p w14:paraId="013B113F" w14:textId="77777777"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1. Thôn có Trưởng thôn; tổ dân phố có Tổ trưởng tổ dân phố là chức danh người hoạt động không chuyên trách ở thôn, tổ dân phố. Mỗi thôn, tổ dân phố bố trí Phó Trưởng thôn, Phó Tổ trưởng tổ dân phố là chức danh người tham gia hoạt động ở thôn, tổ dân phố theo Nghị quyết </w:t>
            </w:r>
            <w:r w:rsidRPr="00A42978">
              <w:rPr>
                <w:rFonts w:ascii="Times New Roman" w:hAnsi="Times New Roman"/>
                <w:color w:val="000000" w:themeColor="text1"/>
                <w:spacing w:val="-2"/>
              </w:rPr>
              <w:t xml:space="preserve">số 12/2026/NQ-HĐND ngày 12/6/2026 </w:t>
            </w:r>
            <w:r w:rsidRPr="00A42978">
              <w:rPr>
                <w:rFonts w:ascii="Times New Roman" w:hAnsi="Times New Roman"/>
                <w:iCs/>
                <w:color w:val="000000" w:themeColor="text1"/>
              </w:rPr>
              <w:t xml:space="preserve">của Hội đồng nhân dân tỉnh Hưng Yên quy định về chức danh, số lượng và </w:t>
            </w:r>
            <w:r w:rsidRPr="00A42978">
              <w:rPr>
                <w:rFonts w:ascii="Times New Roman" w:hAnsi="Times New Roman"/>
                <w:bCs/>
                <w:iCs/>
                <w:color w:val="000000" w:themeColor="text1"/>
                <w:spacing w:val="-4"/>
                <w:lang w:val="nl-NL"/>
              </w:rPr>
              <w:t>một số chế độ, chính sách đối với người hoạt động không chuyên trách, người tham gia hoạt động ở thôn, tổ dân phố; mức khoán kinh phí hoạt động của các Chi bộ, Ban công tác</w:t>
            </w:r>
            <w:r w:rsidRPr="00A42978">
              <w:rPr>
                <w:rFonts w:ascii="Times New Roman" w:hAnsi="Times New Roman"/>
                <w:bCs/>
                <w:iCs/>
                <w:color w:val="000000" w:themeColor="text1"/>
              </w:rPr>
              <w:t xml:space="preserve"> </w:t>
            </w:r>
            <w:r w:rsidRPr="00A42978">
              <w:rPr>
                <w:rFonts w:ascii="Times New Roman" w:hAnsi="Times New Roman"/>
                <w:bCs/>
                <w:iCs/>
                <w:color w:val="000000" w:themeColor="text1"/>
                <w:spacing w:val="-4"/>
                <w:lang w:val="nl-NL"/>
              </w:rPr>
              <w:t>Mặt trận và Chi hội đoàn thể ở thôn, tổ dân phố trên địa bàn tỉnh Hưng Yên</w:t>
            </w:r>
            <w:r w:rsidRPr="00A42978">
              <w:rPr>
                <w:rFonts w:ascii="Times New Roman" w:hAnsi="Times New Roman"/>
                <w:color w:val="000000" w:themeColor="text1"/>
                <w:spacing w:val="-2"/>
              </w:rPr>
              <w:t xml:space="preserve"> </w:t>
            </w:r>
            <w:r w:rsidRPr="00A42978">
              <w:rPr>
                <w:rFonts w:ascii="Times New Roman" w:hAnsi="Times New Roman"/>
                <w:i/>
                <w:color w:val="000000" w:themeColor="text1"/>
                <w:spacing w:val="4"/>
                <w:lang w:val="nl-NL"/>
              </w:rPr>
              <w:t>(sau đây gọi tắt là Nghị quyết 12/2026/NQ-HĐND)</w:t>
            </w:r>
            <w:r w:rsidRPr="00A42978">
              <w:rPr>
                <w:rFonts w:ascii="Times New Roman" w:hAnsi="Times New Roman"/>
                <w:color w:val="000000" w:themeColor="text1"/>
              </w:rPr>
              <w:t>, để hỗ trợ Trưởng thôn, Tổ trưởng tổ dân phố.</w:t>
            </w:r>
          </w:p>
          <w:p w14:paraId="361120C0" w14:textId="61444010" w:rsidR="00412FE9"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Đối với thôn có quy mô số hộ gia đình từ 700 hộ trở lên; tổ dân phố có quy mô số hộ gia đình từ 1000 hộ trở lên; thôn, tổ dân phố thuộc đơn vị hành chính cấp xã trọng điểm về quốc phòng, theo quyết định của cấp có </w:t>
            </w:r>
            <w:r w:rsidRPr="00A42978">
              <w:rPr>
                <w:rFonts w:ascii="Times New Roman" w:hAnsi="Times New Roman"/>
                <w:color w:val="000000" w:themeColor="text1"/>
              </w:rPr>
              <w:lastRenderedPageBreak/>
              <w:t>thẩm quyền, Ủy ban nhân dân cấp xã có thể xem xét, quyết định việc bố trí mỗi thôn, tổ dân phố không quá 02 Phó Trưởng</w:t>
            </w:r>
            <w:r w:rsidR="00412FE9">
              <w:rPr>
                <w:rFonts w:ascii="Times New Roman" w:hAnsi="Times New Roman"/>
                <w:color w:val="000000" w:themeColor="text1"/>
              </w:rPr>
              <w:t xml:space="preserve"> thôn, Phó Tổ trưởng tổ dân phố.</w:t>
            </w:r>
          </w:p>
        </w:tc>
        <w:tc>
          <w:tcPr>
            <w:tcW w:w="3510" w:type="dxa"/>
            <w:vAlign w:val="center"/>
          </w:tcPr>
          <w:p w14:paraId="4A22260A" w14:textId="125A966F" w:rsidR="009B02B3" w:rsidRPr="00A42978" w:rsidRDefault="00D5544B" w:rsidP="00A42978">
            <w:pPr>
              <w:autoSpaceDE w:val="0"/>
              <w:autoSpaceDN w:val="0"/>
              <w:adjustRightInd w:val="0"/>
              <w:spacing w:line="300" w:lineRule="exact"/>
              <w:jc w:val="both"/>
              <w:rPr>
                <w:rFonts w:ascii="Times New Roman" w:hAnsi="Times New Roman"/>
                <w:color w:val="000000" w:themeColor="text1"/>
                <w:lang w:val="en"/>
              </w:rPr>
            </w:pPr>
            <w:r>
              <w:rPr>
                <w:rFonts w:ascii="Times New Roman" w:hAnsi="Times New Roman"/>
                <w:color w:val="000000" w:themeColor="text1"/>
                <w:lang w:val="en"/>
              </w:rPr>
              <w:lastRenderedPageBreak/>
              <w:t>Cụ thể hóa quy định</w:t>
            </w:r>
            <w:r w:rsidR="009B02B3" w:rsidRPr="00A42978">
              <w:rPr>
                <w:rFonts w:ascii="Times New Roman" w:hAnsi="Times New Roman"/>
                <w:color w:val="000000" w:themeColor="text1"/>
                <w:lang w:val="en"/>
              </w:rPr>
              <w:t xml:space="preserve"> tại khoản 1 Điều 4 Nghị định số 185/2026/NĐ-CP và bổ sung dẫn chiếu quy định tại Nghị quyết số 12/2026/NQ-HĐND đối với chức danh Phó Trưởng thôn, Phó Tổ trưởng tổ dân phố; quy định điều chỉnh số lượng Phó Trưởng thôn, Phó Tổ trưởng tổ dân phố tăng số lượng 02 người để </w:t>
            </w:r>
            <w:r w:rsidR="00573149" w:rsidRPr="00A42978">
              <w:rPr>
                <w:rFonts w:ascii="Times New Roman" w:hAnsi="Times New Roman"/>
                <w:color w:val="000000" w:themeColor="text1"/>
                <w:lang w:val="en"/>
              </w:rPr>
              <w:t xml:space="preserve">bảo đảm công tác quản lý tại thôn, tổ dân phố; </w:t>
            </w:r>
            <w:r w:rsidR="009B02B3" w:rsidRPr="00A42978">
              <w:rPr>
                <w:rFonts w:ascii="Times New Roman" w:hAnsi="Times New Roman"/>
                <w:color w:val="000000" w:themeColor="text1"/>
                <w:lang w:val="en"/>
              </w:rPr>
              <w:t>phù hợp với thực hiện quy mô số hộ gia đình theo tiêu chí tại Nghị định số 185/2026/NĐ-CP</w:t>
            </w:r>
            <w:r w:rsidR="00412FE9">
              <w:rPr>
                <w:rFonts w:ascii="Times New Roman" w:hAnsi="Times New Roman"/>
                <w:color w:val="000000" w:themeColor="text1"/>
                <w:lang w:val="en"/>
              </w:rPr>
              <w:t>.</w:t>
            </w:r>
            <w:r w:rsidR="009B02B3" w:rsidRPr="00A42978">
              <w:rPr>
                <w:rFonts w:ascii="Times New Roman" w:hAnsi="Times New Roman"/>
                <w:color w:val="000000" w:themeColor="text1"/>
                <w:lang w:val="en"/>
              </w:rPr>
              <w:t xml:space="preserve"> </w:t>
            </w:r>
          </w:p>
        </w:tc>
      </w:tr>
      <w:tr w:rsidR="009B02B3" w:rsidRPr="00A42978" w14:paraId="6A8B55FC" w14:textId="77777777" w:rsidTr="00DF1482">
        <w:tc>
          <w:tcPr>
            <w:tcW w:w="5598" w:type="dxa"/>
            <w:vAlign w:val="center"/>
          </w:tcPr>
          <w:p w14:paraId="68705F45"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b/>
                <w:color w:val="000000" w:themeColor="text1"/>
                <w:lang w:val="nl-NL"/>
              </w:rPr>
              <w:lastRenderedPageBreak/>
              <w:t xml:space="preserve">Điều 5. </w:t>
            </w:r>
            <w:bookmarkStart w:id="2" w:name="dieu_5"/>
            <w:r w:rsidRPr="00A42978">
              <w:rPr>
                <w:b/>
                <w:bCs/>
                <w:color w:val="000000" w:themeColor="text1"/>
              </w:rPr>
              <w:t>Nội dung hoạt động của thôn, tổ dân phố</w:t>
            </w:r>
            <w:bookmarkEnd w:id="2"/>
          </w:p>
          <w:p w14:paraId="3A03C5D0"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Nội dung hoạt động của thôn, tổ dân phố thực hiện theo Điều 5 Thông tư số </w:t>
            </w:r>
            <w:hyperlink r:id="rId8" w:tgtFrame="_blank" w:tooltip="Thông tư 04/2012/TT-BNV" w:history="1">
              <w:r w:rsidRPr="00A42978">
                <w:rPr>
                  <w:rStyle w:val="Hyperlink"/>
                  <w:color w:val="000000" w:themeColor="text1"/>
                  <w:u w:val="none"/>
                </w:rPr>
                <w:t>04/2012/TT-BNV</w:t>
              </w:r>
            </w:hyperlink>
            <w:r w:rsidRPr="00A42978">
              <w:rPr>
                <w:color w:val="000000" w:themeColor="text1"/>
              </w:rPr>
              <w:t> ngày 31 tháng 8 năm 2012 của Bộ trưởng Bộ Nội vụ hướng dẫn về tổ chức và hoạt động của thôn, tổ dân phố (sau đây gọi tắt là Thông tư số 04/2012/TT-BNV) được sửa đổi, bổ sung tại Khoản 3 Điều 1 Thông tư số </w:t>
            </w:r>
            <w:hyperlink r:id="rId9" w:tgtFrame="_blank" w:tooltip="Thông tư 14/2018/TT-BNV" w:history="1">
              <w:r w:rsidRPr="00A42978">
                <w:rPr>
                  <w:rStyle w:val="Hyperlink"/>
                  <w:color w:val="000000" w:themeColor="text1"/>
                  <w:u w:val="none"/>
                </w:rPr>
                <w:t>14/2018/TT-BNV</w:t>
              </w:r>
            </w:hyperlink>
            <w:r w:rsidRPr="00A42978">
              <w:rPr>
                <w:color w:val="000000" w:themeColor="text1"/>
              </w:rPr>
              <w:t> ngày 03 tháng 12 năm 2018 của Bộ trưởng Bộ Nội vụ về sửa đổi, bổ sung một số điều của Thông tư số </w:t>
            </w:r>
            <w:hyperlink r:id="rId10" w:tgtFrame="_blank" w:tooltip="Thông tư 04/2012/TT-BNV" w:history="1">
              <w:r w:rsidRPr="00A42978">
                <w:rPr>
                  <w:rStyle w:val="Hyperlink"/>
                  <w:color w:val="000000" w:themeColor="text1"/>
                  <w:u w:val="none"/>
                </w:rPr>
                <w:t>04/2012/TT-BNV</w:t>
              </w:r>
            </w:hyperlink>
            <w:r w:rsidRPr="00A42978">
              <w:rPr>
                <w:color w:val="000000" w:themeColor="text1"/>
              </w:rPr>
              <w:t> (sau đây gọi tắt là Thông tư số 14/2018/TT-BNV) như sau:</w:t>
            </w:r>
          </w:p>
          <w:p w14:paraId="3DC89E0B"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Cộng đồng dân cư ở thôn, tổ dân phố bàn, quyết định chủ trương và mức đóng góp xây dựng cơ sở hạ tầng, các công trình phúc lợi công cộng trong phạm vi cấp xã, thôn, tổ dân phố do Nhân dân đóng góp toàn bộ hoặc một phần kinh phí và các công việc tự quản trong nội bộ cộng đồng dân cư phù hợp với quy định của pháp luật.</w:t>
            </w:r>
          </w:p>
          <w:p w14:paraId="5463F1E6"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2. Cộng đồng dân cư tham gia bàn và biểu quyết để cấp có thẩm quyền quyết định; tham gia ý kiến trước khi cơ </w:t>
            </w:r>
            <w:r w:rsidRPr="00A42978">
              <w:rPr>
                <w:color w:val="000000" w:themeColor="text1"/>
              </w:rPr>
              <w:lastRenderedPageBreak/>
              <w:t>quan có thẩm quyền quyết định về các công việc của thôn, tổ dân phố và của cấp xã theo quy định của Pháp lệnh Thực hiện dân chủ ở xã, phường, thị trấn.</w:t>
            </w:r>
          </w:p>
          <w:p w14:paraId="1943DF98"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3. Xây dựng và thực hiện hương ước, quy ước của thôn, tổ dân phố; tham gia tự quản trong việc giữ gìn an ninh, trật tự, an toàn xã hội và vệ sinh môi trường; giữ gìn và phát huy truyền thống văn hóa tốt đẹp ở địa phương, phòng, chống các tệ nạn xã hội.</w:t>
            </w:r>
          </w:p>
          <w:p w14:paraId="5BE5984B"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4. Thực hiện chủ trương, đường lối của Đảng, chính sách, pháp luật của Nhà nước; tham gia, hưởng ứng các phong trào, cuộc vận động do Đảng, Nhà nước, Mặt trận Tổ quốc và các tổ chức chính trị - xã hội phát động.</w:t>
            </w:r>
          </w:p>
          <w:p w14:paraId="1210596E"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5. Bầu, miễn nhiệm, bãi nhiệm Trưởng thôn, Tổ trưởng tổ dân phố</w:t>
            </w:r>
          </w:p>
          <w:p w14:paraId="27A4F953" w14:textId="18437ED2" w:rsidR="009B02B3" w:rsidRPr="00A42978" w:rsidRDefault="009B02B3" w:rsidP="00A42978">
            <w:pPr>
              <w:spacing w:line="300" w:lineRule="exact"/>
              <w:jc w:val="both"/>
              <w:rPr>
                <w:rFonts w:ascii="Times New Roman" w:hAnsi="Times New Roman"/>
                <w:color w:val="000000" w:themeColor="text1"/>
                <w:lang w:val="nl-NL"/>
              </w:rPr>
            </w:pPr>
          </w:p>
        </w:tc>
        <w:tc>
          <w:tcPr>
            <w:tcW w:w="5670" w:type="dxa"/>
          </w:tcPr>
          <w:p w14:paraId="4F0141BD" w14:textId="7F110DCC" w:rsidR="009B02B3" w:rsidRPr="00A42978" w:rsidRDefault="009B02B3" w:rsidP="00A42978">
            <w:pPr>
              <w:spacing w:line="300" w:lineRule="exact"/>
              <w:ind w:right="43"/>
              <w:jc w:val="both"/>
              <w:rPr>
                <w:rFonts w:ascii="Times New Roman" w:hAnsi="Times New Roman"/>
                <w:b/>
                <w:bCs/>
                <w:color w:val="000000" w:themeColor="text1"/>
              </w:rPr>
            </w:pPr>
            <w:r w:rsidRPr="00A42978">
              <w:rPr>
                <w:rFonts w:ascii="Times New Roman" w:hAnsi="Times New Roman"/>
                <w:b/>
                <w:color w:val="000000" w:themeColor="text1"/>
                <w:spacing w:val="4"/>
                <w:lang w:val="nl-NL"/>
              </w:rPr>
              <w:lastRenderedPageBreak/>
              <w:t xml:space="preserve">Điều 5. </w:t>
            </w:r>
            <w:r w:rsidRPr="00A42978">
              <w:rPr>
                <w:rFonts w:ascii="Times New Roman" w:hAnsi="Times New Roman"/>
                <w:b/>
                <w:bCs/>
                <w:color w:val="000000" w:themeColor="text1"/>
              </w:rPr>
              <w:t>Hoạt động của thôn, tổ dân phố</w:t>
            </w:r>
          </w:p>
          <w:p w14:paraId="7E43CCCB"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1. Thôn, tổ dân phố thực hiện các hoạt động tự quản của cộng đồng dân cư</w:t>
            </w:r>
          </w:p>
          <w:p w14:paraId="0A147F7C"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a) Tổ chức để cộng đồng dân cư bàn và quyết định chủ trương, mức đóng góp, huy động nguồn lực hợp pháp để xây dựng, sửa chữa, duy tu cơ sở hạ tầng, các công trình phục vụ lợi ích chung của cộng đồng dân cư trong phạm vi thôn, tổ dân phố.</w:t>
            </w:r>
          </w:p>
          <w:p w14:paraId="4F6B75B6"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b) Thực hiện việc thu, chi, quản lý các khoản đóng góp tự nguyện, kinh phí, tài sản của Nhân dân tại cộng đồng dân cư ngoài các khoản đóng góp do pháp luật quy định; việc thu, chi, quản lý các khoản kinh phí, tài sản do công động dân cư được giao quản lý hoặc tiếp nhận từ các nguồn tài trợ, ủng hộ hợp pháp khác, bảo đảm công khai, minh bạch, đúng mục đích và đúng quy định.</w:t>
            </w:r>
          </w:p>
          <w:p w14:paraId="688FB3C3"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c) Xây dựng, sửa đổi, bổ sung và tổ chức thực hiện hương ước, quy ước của cộng đồng dân cư sau khi được Ủy ban nhân dân cấp xã công nhận.</w:t>
            </w:r>
          </w:p>
          <w:p w14:paraId="6BF02836"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 xml:space="preserve">d) Tổ chức thực hiện việc bầu, cho thôi làm Trưởng thôn, Tổ trưởng tổ dân phố; bầu, cho thôi làm thành </w:t>
            </w:r>
            <w:r w:rsidRPr="00A42978">
              <w:rPr>
                <w:rFonts w:ascii="Times New Roman" w:hAnsi="Times New Roman"/>
                <w:bCs/>
                <w:color w:val="000000" w:themeColor="text1"/>
              </w:rPr>
              <w:lastRenderedPageBreak/>
              <w:t>viên Ban Thanh tra nhân dân, Ban Giám sát đầu tư của cộng đồng theo quy định của pháp luật.</w:t>
            </w:r>
          </w:p>
          <w:p w14:paraId="7743A0CA" w14:textId="77777777" w:rsidR="009B02B3" w:rsidRPr="00412FE9" w:rsidRDefault="009B02B3" w:rsidP="00A42978">
            <w:pPr>
              <w:spacing w:line="300" w:lineRule="exact"/>
              <w:ind w:right="43"/>
              <w:jc w:val="both"/>
              <w:rPr>
                <w:rFonts w:ascii="Times New Roman" w:hAnsi="Times New Roman"/>
                <w:bCs/>
                <w:color w:val="000000" w:themeColor="text1"/>
                <w:spacing w:val="-2"/>
              </w:rPr>
            </w:pPr>
            <w:r w:rsidRPr="00A42978">
              <w:rPr>
                <w:rFonts w:ascii="Times New Roman" w:hAnsi="Times New Roman"/>
                <w:bCs/>
                <w:color w:val="000000" w:themeColor="text1"/>
              </w:rPr>
              <w:t xml:space="preserve">đ) Tổ chức các hoạt động tương trợ, giúp đỡ nhau phát triển kinh tế hộ gia đình; giảm nghèo bền vững; khuyến học, khuyến tài; chăm lo người có công, đối tượng bảo trợ </w:t>
            </w:r>
            <w:r w:rsidRPr="00412FE9">
              <w:rPr>
                <w:rFonts w:ascii="Times New Roman" w:hAnsi="Times New Roman"/>
                <w:bCs/>
                <w:color w:val="000000" w:themeColor="text1"/>
                <w:spacing w:val="-2"/>
              </w:rPr>
              <w:t>xã hội, hộ nghèo, hộ cận nghèo, người có hoàn cảnh khó khăn; thực hiện các hoạt động nhân đạo, từ thiện và an sinh xã hội tại cộng đồng dân cư, xây dựng đời sống văn hóa và phát triển cộng đồng.</w:t>
            </w:r>
          </w:p>
          <w:p w14:paraId="787C6B47" w14:textId="77777777" w:rsidR="009B02B3" w:rsidRPr="00412FE9" w:rsidRDefault="009B02B3" w:rsidP="00A42978">
            <w:pPr>
              <w:spacing w:line="300" w:lineRule="exact"/>
              <w:ind w:right="43"/>
              <w:jc w:val="both"/>
              <w:rPr>
                <w:rFonts w:ascii="Times New Roman" w:hAnsi="Times New Roman"/>
                <w:bCs/>
                <w:color w:val="000000" w:themeColor="text1"/>
                <w:spacing w:val="-2"/>
              </w:rPr>
            </w:pPr>
            <w:r w:rsidRPr="00412FE9">
              <w:rPr>
                <w:rFonts w:ascii="Times New Roman" w:hAnsi="Times New Roman"/>
                <w:bCs/>
                <w:color w:val="000000" w:themeColor="text1"/>
                <w:spacing w:val="-2"/>
              </w:rPr>
              <w:t>e) Tham gia bảo tồn, phát huy các giá trị lịch sử, văn hóa, di tích, lễ hội truyền thống; giữ gìn bản sắc văn hóa và xây dựng nếp sống văn minh trong cộng đồng dân cư.</w:t>
            </w:r>
          </w:p>
          <w:p w14:paraId="582C7369"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g) Tham gia ý kiến đối với các nội dung liên quan trực tiếp đến đời sống của cộng đồng dân cư do chính quyền địa phương cấp xã lấy ý kiến theo quy định của Luật Thực hiện dân chủ ở cơ sở.</w:t>
            </w:r>
          </w:p>
          <w:p w14:paraId="3C545D49"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 xml:space="preserve">h) Thực hiện các công việc tự quản khác trong nội bộ cộng đồng dân cư không trái với quy định của pháp luật, phù hợp với thuần phong, mỹ tục và đạo đức xã hội </w:t>
            </w:r>
          </w:p>
          <w:p w14:paraId="0B8B80B4" w14:textId="77777777" w:rsidR="009B02B3" w:rsidRPr="00A42978" w:rsidRDefault="009B02B3" w:rsidP="00A42978">
            <w:pPr>
              <w:spacing w:line="300" w:lineRule="exact"/>
              <w:ind w:right="43"/>
              <w:jc w:val="both"/>
              <w:rPr>
                <w:rFonts w:ascii="Times New Roman" w:hAnsi="Times New Roman"/>
                <w:bCs/>
                <w:color w:val="000000" w:themeColor="text1"/>
              </w:rPr>
            </w:pPr>
            <w:r w:rsidRPr="00A42978">
              <w:rPr>
                <w:rFonts w:ascii="Times New Roman" w:hAnsi="Times New Roman"/>
                <w:bCs/>
                <w:color w:val="000000" w:themeColor="text1"/>
              </w:rPr>
              <w:t xml:space="preserve">2. Thôn, tổ dân phố thực hiện các hoạt động phối hợp, hỗ trợ chính quyền địa phương cấp xã tại địa bàn dân cư </w:t>
            </w:r>
          </w:p>
          <w:p w14:paraId="01D5424D"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 xml:space="preserve">a) Tuyên truyền, vận động Nhân dân thực hiện chủ trương của Đảng, chính sách, pháp luật của Nhà nước </w:t>
            </w:r>
            <w:r w:rsidRPr="00A42978">
              <w:rPr>
                <w:color w:val="000000" w:themeColor="text1"/>
              </w:rPr>
              <w:lastRenderedPageBreak/>
              <w:t>và các phong trào, cuộc vận động do cơ quan nhà nước, Mặt trận Tổ quốc Việt Nam và các tổ chức chính trị - xã hội phát động;</w:t>
            </w:r>
          </w:p>
          <w:p w14:paraId="6D5D2D55"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b) Nắm bắt, tổng hợp, phản ánh ý kiến, nguyện vọng, kiến nghị chính đáng của Nhân dân; tham gia trao đổi, phối hợp với chính quyền địa phương cấp xã trong việc giải quyết các vấn đề liên quan trực tiếp đến đời sống cộng đồng dân cư tại địa bàn;</w:t>
            </w:r>
          </w:p>
          <w:p w14:paraId="2AA0F9EA"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c) Hỗ trợ chính quyền địa phương cấp xã trong việc cung cấp, trao đổi thông tin liên quan đến cộng đồng dân cư tại địa bàn để phục vụ công tác quản lý nhà nước theo quy định của pháp luật;</w:t>
            </w:r>
          </w:p>
          <w:p w14:paraId="7CA03CED"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d) Phối hợp công khai thông tin, tạo điều kiện để Nhân dân tiếp cận thông tin, thực hiện thủ tục hành chính và dịch vụ công, các chính sách liên quan trực tiếp đến quyền, lợi ích hợp pháp của người dân;</w:t>
            </w:r>
          </w:p>
          <w:p w14:paraId="2A4E55C5"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đ) Tham gia, phối hợp thực hiện các chương trình, kế hoạch phát triển kinh tế - xã hội, xây dựng nông thôn mới, đô thị văn minh và các hoạt động cộng đồng khác trên cơ sở vận động, tạo sự đồng thuận của Nhân dân và phù hợp với điều kiện thực tế của địa bàn;</w:t>
            </w:r>
          </w:p>
          <w:p w14:paraId="1A3D4235" w14:textId="27577AE3"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 xml:space="preserve">e) Hỗ trợ triển khai chuyển đổi số tại cộng đồng dân cư; khuyến khích thôn, tổ dân phố xây dựng và duy trì các kênh thông tin điện tử trên </w:t>
            </w:r>
            <w:r w:rsidR="00A558F8" w:rsidRPr="00A42978">
              <w:rPr>
                <w:color w:val="000000" w:themeColor="text1"/>
              </w:rPr>
              <w:t xml:space="preserve">các </w:t>
            </w:r>
            <w:r w:rsidRPr="00A42978">
              <w:rPr>
                <w:color w:val="000000" w:themeColor="text1"/>
              </w:rPr>
              <w:t>nền tảng số</w:t>
            </w:r>
            <w:r w:rsidR="00A558F8" w:rsidRPr="00A42978">
              <w:rPr>
                <w:color w:val="000000" w:themeColor="text1"/>
              </w:rPr>
              <w:t xml:space="preserve"> được phép </w:t>
            </w:r>
            <w:r w:rsidR="00A558F8" w:rsidRPr="00A42978">
              <w:rPr>
                <w:color w:val="000000" w:themeColor="text1"/>
              </w:rPr>
              <w:lastRenderedPageBreak/>
              <w:t xml:space="preserve">hoạt động theo quy định của pháp luật </w:t>
            </w:r>
            <w:r w:rsidRPr="00A42978">
              <w:rPr>
                <w:color w:val="000000" w:themeColor="text1"/>
              </w:rPr>
              <w:t>để tuyên truyền, hướng dẫn người dân sử dụng các nền tảng số, dịch vụ công trực tuyến và các ứng dụng công nghệ thông tin phục vụ đời sống xã hội;</w:t>
            </w:r>
          </w:p>
          <w:p w14:paraId="3B21A45A"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g) Xây dựng và thực hiện quy chế phối hợp giữa Trưởng thôn, Tổ trưởng tổ dân phố với Ban công tác Mặt trận; các tổ chức chính trị - xã hội và các tổ chức tự quản khác ở thôn, tổ dân phố nhằm bảo đảm sự phối hợp thống nhất, hiệu quả trong tổ chức và hoạt động tại địa bàn.</w:t>
            </w:r>
          </w:p>
          <w:p w14:paraId="14AAD3E9" w14:textId="77777777" w:rsidR="009B02B3"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h) Thực hiện các nhiệm vụ phối hợp, hỗ trợ khác theo quy định của pháp luật và hướng dẫn của chính quyền địa phương cấp xã.</w:t>
            </w:r>
          </w:p>
          <w:p w14:paraId="2476FB0F" w14:textId="6EC98A5C" w:rsidR="00A42978" w:rsidRPr="00A42978" w:rsidRDefault="009B02B3" w:rsidP="00A42978">
            <w:pPr>
              <w:pStyle w:val="NormalWeb"/>
              <w:shd w:val="clear" w:color="auto" w:fill="FFFFFF"/>
              <w:spacing w:before="0" w:beforeAutospacing="0" w:after="0" w:afterAutospacing="0" w:line="300" w:lineRule="exact"/>
              <w:ind w:right="43"/>
              <w:jc w:val="both"/>
              <w:rPr>
                <w:color w:val="000000" w:themeColor="text1"/>
              </w:rPr>
            </w:pPr>
            <w:r w:rsidRPr="00A42978">
              <w:rPr>
                <w:color w:val="000000" w:themeColor="text1"/>
              </w:rPr>
              <w:t>3. Hoạt động tự quản của thôn, tổ dân phổ thực hiện trên cơ sở tự nguyện, phù hợp với quy định của pháp luật; hương ước, quy ước của thôn, tổ dân phố, phong tục, tập quán, truyền thống và điều kiện thực tế của từng thôn, tổ dân phố; hoạt động phối hợp, hỗ trợ chính quyền địa phương cấp xã tại địa bàn dân cứ thực hiện trên cơ sở hướng dẫn của chính quyền địa phương cấp xã, phù hợp với chức năng tự quản của cộng đồng dân cư, điều kiện thự</w:t>
            </w:r>
            <w:r w:rsidR="00412FE9">
              <w:rPr>
                <w:color w:val="000000" w:themeColor="text1"/>
              </w:rPr>
              <w:t>c tế và quy định của pháp luật.</w:t>
            </w:r>
          </w:p>
        </w:tc>
        <w:tc>
          <w:tcPr>
            <w:tcW w:w="3510" w:type="dxa"/>
            <w:vAlign w:val="center"/>
          </w:tcPr>
          <w:p w14:paraId="038A4525" w14:textId="620DD56D" w:rsidR="009B02B3" w:rsidRPr="00D5544B" w:rsidRDefault="00D5544B" w:rsidP="00A42978">
            <w:pPr>
              <w:autoSpaceDE w:val="0"/>
              <w:autoSpaceDN w:val="0"/>
              <w:adjustRightInd w:val="0"/>
              <w:spacing w:line="300" w:lineRule="exact"/>
              <w:jc w:val="both"/>
              <w:rPr>
                <w:rFonts w:ascii="Times New Roman" w:hAnsi="Times New Roman"/>
                <w:bCs/>
                <w:color w:val="000000" w:themeColor="text1"/>
                <w:spacing w:val="-6"/>
                <w:lang w:val="en"/>
              </w:rPr>
            </w:pPr>
            <w:r w:rsidRPr="00D5544B">
              <w:rPr>
                <w:rFonts w:ascii="Times New Roman" w:hAnsi="Times New Roman"/>
                <w:bCs/>
                <w:color w:val="000000" w:themeColor="text1"/>
                <w:spacing w:val="-6"/>
                <w:lang w:val="en"/>
              </w:rPr>
              <w:lastRenderedPageBreak/>
              <w:t>Cụ thể hóa</w:t>
            </w:r>
            <w:r w:rsidR="009B02B3" w:rsidRPr="00D5544B">
              <w:rPr>
                <w:rFonts w:ascii="Times New Roman" w:hAnsi="Times New Roman"/>
                <w:bCs/>
                <w:color w:val="000000" w:themeColor="text1"/>
                <w:spacing w:val="-6"/>
                <w:lang w:val="en"/>
              </w:rPr>
              <w:t xml:space="preserve"> quy định tại Điều 5 Nghị định số 185/2026/NĐ-CP và </w:t>
            </w:r>
            <w:r w:rsidRPr="00D5544B">
              <w:rPr>
                <w:rFonts w:ascii="Times New Roman" w:hAnsi="Times New Roman"/>
                <w:bCs/>
                <w:color w:val="000000" w:themeColor="text1"/>
                <w:spacing w:val="-6"/>
                <w:lang w:val="en"/>
              </w:rPr>
              <w:t>Luật Thực hiện dân chủ ở cơ sở; quy định hoạt động tự quản của cộng đồng dân cư và hoạt động phối hợp, hỗ trợ chính quyền địa phương cấp xã; tăng cường ứng dụng công nghệ thông tin, chuyển đổi số và thực hiện quy chế phối hợp giữa các tổ chức ở địa bàn dân cư.</w:t>
            </w:r>
          </w:p>
        </w:tc>
      </w:tr>
      <w:tr w:rsidR="009B02B3" w:rsidRPr="00A42978" w14:paraId="5E146C30" w14:textId="77777777" w:rsidTr="00DF1482">
        <w:tc>
          <w:tcPr>
            <w:tcW w:w="5598" w:type="dxa"/>
            <w:vAlign w:val="center"/>
          </w:tcPr>
          <w:p w14:paraId="2DFA75F9" w14:textId="498D5C10"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b/>
                <w:bCs/>
                <w:color w:val="000000" w:themeColor="text1"/>
              </w:rPr>
              <w:lastRenderedPageBreak/>
              <w:t>Điều 6. Hội nghị của thôn, tổ dân phố</w:t>
            </w:r>
          </w:p>
          <w:p w14:paraId="16B6C47D" w14:textId="4E825E0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p>
        </w:tc>
        <w:tc>
          <w:tcPr>
            <w:tcW w:w="5670" w:type="dxa"/>
          </w:tcPr>
          <w:p w14:paraId="11740ABC" w14:textId="5245C35C"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2BCC7795" w14:textId="36918BB5" w:rsidR="009B02B3" w:rsidRPr="00A42978" w:rsidRDefault="00412FE9"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Dự thảo k</w:t>
            </w:r>
            <w:r w:rsidR="0051252F" w:rsidRPr="00A42978">
              <w:rPr>
                <w:rFonts w:ascii="Times New Roman" w:hAnsi="Times New Roman"/>
                <w:bCs/>
                <w:color w:val="000000" w:themeColor="text1"/>
                <w:lang w:val="en"/>
              </w:rPr>
              <w:t>h</w:t>
            </w:r>
            <w:r w:rsidR="00573149" w:rsidRPr="00A42978">
              <w:rPr>
                <w:rFonts w:ascii="Times New Roman" w:hAnsi="Times New Roman"/>
                <w:bCs/>
                <w:color w:val="000000" w:themeColor="text1"/>
                <w:lang w:val="en"/>
              </w:rPr>
              <w:t xml:space="preserve">ông quy định, lý do: Nội dung này đã được quy định </w:t>
            </w:r>
            <w:r w:rsidR="00573149" w:rsidRPr="00A42978">
              <w:rPr>
                <w:rFonts w:ascii="Times New Roman" w:hAnsi="Times New Roman"/>
                <w:bCs/>
                <w:color w:val="000000" w:themeColor="text1"/>
                <w:lang w:val="en"/>
              </w:rPr>
              <w:lastRenderedPageBreak/>
              <w:t>tại Điều 10, Điều 11 Nghị định số 59/2023/NĐ-CP.</w:t>
            </w:r>
          </w:p>
        </w:tc>
      </w:tr>
      <w:tr w:rsidR="009B02B3" w:rsidRPr="00A42978" w14:paraId="4FDBF3CF" w14:textId="77777777" w:rsidTr="00DF1482">
        <w:tc>
          <w:tcPr>
            <w:tcW w:w="5598" w:type="dxa"/>
            <w:shd w:val="clear" w:color="auto" w:fill="auto"/>
          </w:tcPr>
          <w:p w14:paraId="0A6614F6" w14:textId="7328BBA9" w:rsidR="009B02B3" w:rsidRPr="00A42978" w:rsidRDefault="009B02B3" w:rsidP="00A42978">
            <w:pPr>
              <w:pStyle w:val="NormalWeb"/>
              <w:spacing w:before="0" w:beforeAutospacing="0" w:after="0" w:afterAutospacing="0" w:line="300" w:lineRule="exact"/>
              <w:jc w:val="both"/>
              <w:rPr>
                <w:b/>
                <w:bCs/>
                <w:color w:val="000000" w:themeColor="text1"/>
              </w:rPr>
            </w:pPr>
            <w:r w:rsidRPr="00A42978">
              <w:rPr>
                <w:b/>
                <w:bCs/>
                <w:color w:val="000000" w:themeColor="text1"/>
              </w:rPr>
              <w:lastRenderedPageBreak/>
              <w:t>Điều 7. Thẩm quyền thành lập mới, sáp nhập, giải thể, đặt tên, đổi tên thôn, tổ dân phố; ghép cụm dân cư mới hình thành vào thôn, tổ dân phố</w:t>
            </w:r>
          </w:p>
          <w:p w14:paraId="093EE375" w14:textId="77777777" w:rsidR="009B02B3" w:rsidRPr="00A42978" w:rsidRDefault="009B02B3" w:rsidP="00A42978">
            <w:pPr>
              <w:pStyle w:val="NormalWeb"/>
              <w:spacing w:before="0" w:beforeAutospacing="0" w:after="0" w:afterAutospacing="0" w:line="300" w:lineRule="exact"/>
              <w:jc w:val="both"/>
              <w:rPr>
                <w:color w:val="000000" w:themeColor="text1"/>
              </w:rPr>
            </w:pPr>
            <w:r w:rsidRPr="00A42978">
              <w:rPr>
                <w:color w:val="000000" w:themeColor="text1"/>
              </w:rPr>
              <w:t>1. Ủy ban nhân dân tỉnh trình Hội đồng nhân dân tỉnh xem xét, ban hành Nghị quyết về việc thành lập thôn, tổ dân phố mới, sáp nhập thôn, tổ dân phố để thành lập thôn, tổ dân phố có quy mô lớn hơn thuộc từng xã, phường, thị trấn; quyết định giải thể, đặt tên, đổi tên thôn, tổ dân phố.</w:t>
            </w:r>
          </w:p>
          <w:p w14:paraId="4CA8BAEC" w14:textId="77777777" w:rsidR="009B02B3" w:rsidRPr="00A42978" w:rsidRDefault="009B02B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2. Ủy ban nhân dân huyện, thị xã, thành phố (huyện, thị xã, thành phố sau đây gọi chung là cấp huyện) xem xét, thông qua và giao cho Chủ tịch Ủy ban nhân dân cấp huyện ban hành quyết định việc ghép cụm dân cư vào thôn, tổ dân phố hiện có đúng thẩm quyền theo quy định.</w:t>
            </w:r>
          </w:p>
          <w:p w14:paraId="648FCBEC" w14:textId="099A9580" w:rsidR="009B02B3" w:rsidRPr="00A42978" w:rsidRDefault="009B02B3" w:rsidP="00A42978">
            <w:pPr>
              <w:spacing w:line="300" w:lineRule="exact"/>
              <w:ind w:firstLine="720"/>
              <w:jc w:val="both"/>
              <w:rPr>
                <w:rFonts w:ascii="Times New Roman" w:hAnsi="Times New Roman"/>
                <w:color w:val="000000" w:themeColor="text1"/>
                <w:lang w:val="nl-NL"/>
              </w:rPr>
            </w:pPr>
          </w:p>
        </w:tc>
        <w:tc>
          <w:tcPr>
            <w:tcW w:w="5670" w:type="dxa"/>
          </w:tcPr>
          <w:p w14:paraId="391238CB" w14:textId="2B3A546B"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b/>
                <w:bCs/>
                <w:color w:val="000000" w:themeColor="text1"/>
              </w:rPr>
              <w:t xml:space="preserve">Điều </w:t>
            </w:r>
            <w:r w:rsidR="0051252F" w:rsidRPr="00A42978">
              <w:rPr>
                <w:rFonts w:ascii="Times New Roman" w:hAnsi="Times New Roman"/>
                <w:b/>
                <w:bCs/>
                <w:color w:val="000000" w:themeColor="text1"/>
              </w:rPr>
              <w:t>7</w:t>
            </w:r>
            <w:r w:rsidRPr="00A42978">
              <w:rPr>
                <w:rFonts w:ascii="Times New Roman" w:hAnsi="Times New Roman"/>
                <w:b/>
                <w:bCs/>
                <w:color w:val="000000" w:themeColor="text1"/>
              </w:rPr>
              <w:t>. Thẩm quyền thành lập, sắp xếp, tổ chức lại, giải thể, đặt tên, đổi tên thôn, tổ dân phố; ghép cụm dân cư vào thôn, tổ dân phố hiện có</w:t>
            </w:r>
            <w:r w:rsidRPr="00A42978">
              <w:rPr>
                <w:rFonts w:ascii="Times New Roman" w:hAnsi="Times New Roman"/>
                <w:color w:val="000000" w:themeColor="text1"/>
              </w:rPr>
              <w:t xml:space="preserve"> </w:t>
            </w:r>
          </w:p>
          <w:p w14:paraId="0B19890F" w14:textId="77777777"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1. Ủy ban nhân dân cấp xã xây dựng hồ sơ thành lập, sắp xếp, tổ chức lại, giải thể, đổi tên thôn, tổ dân phố; ghép cụm dân cư vào thôn, tổ dân phố hiện có.</w:t>
            </w:r>
          </w:p>
          <w:p w14:paraId="6DABB899" w14:textId="77777777" w:rsidR="009B02B3" w:rsidRPr="00A42978" w:rsidRDefault="009B02B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Hội đồng nhân dân cấp xã xem xét, ban hành Nghị quyết về việc thành lập sắp xếp, tổ chức lại, giải thể, đặt tên, đổi tên thôn, tổ dân phố; ghép cụm dân cư vào thôn, tổ dân phố hiện có trên cơ sở hồ sơ Ủy ban nhân dân cấp xã trình. </w:t>
            </w:r>
          </w:p>
          <w:p w14:paraId="443807C1" w14:textId="77777777"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tcPr>
          <w:p w14:paraId="4ED58F69" w14:textId="77777777" w:rsidR="0051252F" w:rsidRPr="00A42978" w:rsidRDefault="0051252F" w:rsidP="00A42978">
            <w:pPr>
              <w:autoSpaceDE w:val="0"/>
              <w:autoSpaceDN w:val="0"/>
              <w:adjustRightInd w:val="0"/>
              <w:spacing w:line="300" w:lineRule="exact"/>
              <w:jc w:val="both"/>
              <w:rPr>
                <w:rFonts w:ascii="Times New Roman" w:hAnsi="Times New Roman"/>
                <w:bCs/>
                <w:color w:val="000000" w:themeColor="text1"/>
                <w:lang w:val="en"/>
              </w:rPr>
            </w:pPr>
          </w:p>
          <w:p w14:paraId="71EB8B27" w14:textId="77777777" w:rsidR="0051252F" w:rsidRPr="00A42978" w:rsidRDefault="0051252F" w:rsidP="00A42978">
            <w:pPr>
              <w:autoSpaceDE w:val="0"/>
              <w:autoSpaceDN w:val="0"/>
              <w:adjustRightInd w:val="0"/>
              <w:spacing w:line="300" w:lineRule="exact"/>
              <w:jc w:val="both"/>
              <w:rPr>
                <w:rFonts w:ascii="Times New Roman" w:hAnsi="Times New Roman"/>
                <w:bCs/>
                <w:color w:val="000000" w:themeColor="text1"/>
                <w:lang w:val="en"/>
              </w:rPr>
            </w:pPr>
          </w:p>
          <w:p w14:paraId="74465977" w14:textId="77777777" w:rsidR="0051252F" w:rsidRPr="00A42978" w:rsidRDefault="0051252F" w:rsidP="00A42978">
            <w:pPr>
              <w:autoSpaceDE w:val="0"/>
              <w:autoSpaceDN w:val="0"/>
              <w:adjustRightInd w:val="0"/>
              <w:spacing w:line="300" w:lineRule="exact"/>
              <w:jc w:val="both"/>
              <w:rPr>
                <w:rFonts w:ascii="Times New Roman" w:hAnsi="Times New Roman"/>
                <w:bCs/>
                <w:color w:val="000000" w:themeColor="text1"/>
                <w:lang w:val="en"/>
              </w:rPr>
            </w:pPr>
          </w:p>
          <w:p w14:paraId="49E325A3" w14:textId="77777777" w:rsidR="0051252F" w:rsidRPr="00A42978" w:rsidRDefault="0051252F" w:rsidP="00A42978">
            <w:pPr>
              <w:autoSpaceDE w:val="0"/>
              <w:autoSpaceDN w:val="0"/>
              <w:adjustRightInd w:val="0"/>
              <w:spacing w:line="300" w:lineRule="exact"/>
              <w:jc w:val="both"/>
              <w:rPr>
                <w:rFonts w:ascii="Times New Roman" w:hAnsi="Times New Roman"/>
                <w:bCs/>
                <w:color w:val="000000" w:themeColor="text1"/>
                <w:lang w:val="en"/>
              </w:rPr>
            </w:pPr>
          </w:p>
          <w:p w14:paraId="2A27BE59" w14:textId="77777777" w:rsidR="0051252F" w:rsidRPr="00A42978" w:rsidRDefault="0051252F" w:rsidP="00A42978">
            <w:pPr>
              <w:autoSpaceDE w:val="0"/>
              <w:autoSpaceDN w:val="0"/>
              <w:adjustRightInd w:val="0"/>
              <w:spacing w:line="300" w:lineRule="exact"/>
              <w:jc w:val="both"/>
              <w:rPr>
                <w:rFonts w:ascii="Times New Roman" w:hAnsi="Times New Roman"/>
                <w:bCs/>
                <w:color w:val="000000" w:themeColor="text1"/>
                <w:lang w:val="en"/>
              </w:rPr>
            </w:pPr>
          </w:p>
          <w:p w14:paraId="348E3D8C" w14:textId="59121326" w:rsidR="009B02B3" w:rsidRPr="00A42978" w:rsidRDefault="00412FE9"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 xml:space="preserve">Cụ thể hóa </w:t>
            </w:r>
            <w:r w:rsidR="0051252F" w:rsidRPr="00A42978">
              <w:rPr>
                <w:rFonts w:ascii="Times New Roman" w:hAnsi="Times New Roman"/>
                <w:bCs/>
                <w:color w:val="000000" w:themeColor="text1"/>
                <w:lang w:val="en"/>
              </w:rPr>
              <w:t>quy định tại Điều 9 Nghị định số 185/2026/NĐ-CP</w:t>
            </w:r>
            <w:r>
              <w:rPr>
                <w:rFonts w:ascii="Times New Roman" w:hAnsi="Times New Roman"/>
                <w:bCs/>
                <w:color w:val="000000" w:themeColor="text1"/>
                <w:lang w:val="en"/>
              </w:rPr>
              <w:t>; quy định thẩm quyền cụ thể của Hội đồng nhân dân cấp xã và Ủy ban nhân dân cấp xã trong việc thành lập, sắp xếp, tổ chức lại, giải thể, đặt tên, đổi tên và ghép cụm dân cư.</w:t>
            </w:r>
          </w:p>
        </w:tc>
      </w:tr>
      <w:tr w:rsidR="00412FE9" w:rsidRPr="00A42978" w14:paraId="7B919564" w14:textId="77777777" w:rsidTr="00DF1482">
        <w:tc>
          <w:tcPr>
            <w:tcW w:w="5598" w:type="dxa"/>
            <w:vAlign w:val="center"/>
          </w:tcPr>
          <w:p w14:paraId="414AD308" w14:textId="77777777" w:rsidR="00412FE9"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b/>
                <w:color w:val="000000" w:themeColor="text1"/>
              </w:rPr>
              <w:t>Điều 8. Điều kiện thành lập thôn mới, tổ dân phố mới</w:t>
            </w:r>
            <w:r w:rsidRPr="00A42978">
              <w:rPr>
                <w:color w:val="000000" w:themeColor="text1"/>
              </w:rPr>
              <w:t xml:space="preserve"> </w:t>
            </w:r>
          </w:p>
          <w:p w14:paraId="0E52E03F" w14:textId="6E8EA25C"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Trong trường hợp do khó khăn trong công tác quản lý của chính quyền cấp xã, tổ chức hoạt động của thôn, tổ dân phố yêu cầu phải thành lập thôn mới, tổ dân phố mới thì việc thành lập thôn mới, tổ dân phố mới phải </w:t>
            </w:r>
            <w:r w:rsidRPr="00A42978">
              <w:rPr>
                <w:color w:val="000000" w:themeColor="text1"/>
              </w:rPr>
              <w:lastRenderedPageBreak/>
              <w:t xml:space="preserve">đạt các điều kiện sau: </w:t>
            </w:r>
          </w:p>
          <w:p w14:paraId="1C7185AD"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Quy mô số hộ gia đình</w:t>
            </w:r>
          </w:p>
          <w:p w14:paraId="4A220332"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 a) Đối với thôn ở xã: Phải có từ 300 hộ gia đình trở lên;</w:t>
            </w:r>
          </w:p>
          <w:p w14:paraId="15E15FFC"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 b) Đối với tổ dân phố ở phường, thị trấn: Phải có từ 350 hộ gia đình trở lên.</w:t>
            </w:r>
          </w:p>
          <w:p w14:paraId="022BF502"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2. Các điều kiện khác Thôn và tổ dân phố phải có cơ sở hạ tầng kinh tế - xã hội thiết yếu, phù hợp với điều kiện thực tế của địa phương để phục vụ hoạt động cộng đồng và ổn định cuộc sống của người dân; có quy hoạch, phương án bố trí Nhà văn hóa hoặc Phòng sinh hoạt cộng đồng dân cư để tổ chức các hội nghị thôn, tổ dân phố. </w:t>
            </w:r>
          </w:p>
          <w:p w14:paraId="6B62F284"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Trường hợp đặc thù: </w:t>
            </w:r>
          </w:p>
          <w:p w14:paraId="4DFE92EA"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a) Thôn, tổ dân phố nằm trong quy hoạch giải phóng mặt bằng, quy hoạch giãn dân; thôn nằm ở nơi có địa hình bị chia cắt phức tạp; thôn có địa bàn rộng, giao thông đi lại khó khăn thì quy mô số hộ gia đình có thể thấp hơn quy định tại khoản 1 Điều này nhưng ít nhất phải đảm bảo quy mô từ 50 hộ gia đình trở lên đối với thôn, từ 100 hộ gia đình trở lên đối với tổ dân phố. </w:t>
            </w:r>
          </w:p>
          <w:p w14:paraId="5A32EA9F" w14:textId="3A56E710" w:rsidR="00412FE9" w:rsidRPr="00A42978" w:rsidRDefault="00412FE9" w:rsidP="00412FE9">
            <w:pPr>
              <w:pStyle w:val="NormalWeb"/>
              <w:shd w:val="clear" w:color="auto" w:fill="FFFFFF"/>
              <w:spacing w:before="0" w:beforeAutospacing="0" w:after="0" w:afterAutospacing="0" w:line="300" w:lineRule="exact"/>
              <w:jc w:val="both"/>
              <w:rPr>
                <w:b/>
                <w:color w:val="000000" w:themeColor="text1"/>
              </w:rPr>
            </w:pPr>
            <w:r w:rsidRPr="00A42978">
              <w:rPr>
                <w:color w:val="000000" w:themeColor="text1"/>
              </w:rPr>
              <w:t xml:space="preserve">b) Thôn, tổ dân phố đã hình thành từ lâu do xâm canh, xâm cư cần thiết phải chuyển giao quản lý giữa các đơn vị hành chính cấp xã để thuận tiện trong hoạt động và </w:t>
            </w:r>
            <w:r w:rsidRPr="00A42978">
              <w:rPr>
                <w:color w:val="000000" w:themeColor="text1"/>
              </w:rPr>
              <w:lastRenderedPageBreak/>
              <w:t>sinh hoạt của cộng đồng dân cư mà không làm thay đổi đường địa giới hành chính cấp xã thì thực hiện giải thể và thành lập thôn mới, tổ dân phố mới theo quy định. Trường hợp khu vực dân cư mới hình thành chưa đủ điều kiện để thành lập thôn, tổ dân phố theo quy định thì thực hiện ghép vào thôn, tổ dân phố liền kề theo quy định tại Điều 15 Quy chế này.</w:t>
            </w:r>
          </w:p>
        </w:tc>
        <w:tc>
          <w:tcPr>
            <w:tcW w:w="5670" w:type="dxa"/>
            <w:vAlign w:val="center"/>
          </w:tcPr>
          <w:p w14:paraId="190FF849" w14:textId="77777777" w:rsidR="00412FE9" w:rsidRPr="00A42978" w:rsidRDefault="00412FE9" w:rsidP="00412FE9">
            <w:pPr>
              <w:spacing w:line="300" w:lineRule="exact"/>
              <w:jc w:val="both"/>
              <w:rPr>
                <w:rFonts w:ascii="Times New Roman" w:hAnsi="Times New Roman"/>
                <w:b/>
                <w:color w:val="000000" w:themeColor="text1"/>
              </w:rPr>
            </w:pPr>
            <w:r w:rsidRPr="00A42978">
              <w:rPr>
                <w:rFonts w:ascii="Times New Roman" w:hAnsi="Times New Roman"/>
                <w:b/>
                <w:color w:val="000000" w:themeColor="text1"/>
              </w:rPr>
              <w:lastRenderedPageBreak/>
              <w:t xml:space="preserve">Điều 6. Nguyên tắc thành lập, sắp xếp, tổ chức lại, giải thể, đặt tên, đổi tên thôn, tổ dân phố </w:t>
            </w:r>
          </w:p>
          <w:p w14:paraId="14B4CCEF"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Thực hiện theo quy định tại Điều 8 Nghị định số 185/2026/NĐ-CP.</w:t>
            </w:r>
            <w:bookmarkStart w:id="3" w:name="dieu_8"/>
            <w:r w:rsidRPr="00A42978">
              <w:rPr>
                <w:rFonts w:ascii="Times New Roman" w:hAnsi="Times New Roman"/>
                <w:color w:val="000000" w:themeColor="text1"/>
              </w:rPr>
              <w:t xml:space="preserve"> </w:t>
            </w:r>
          </w:p>
          <w:p w14:paraId="77269A14" w14:textId="77777777" w:rsidR="00412FE9" w:rsidRPr="00A42978" w:rsidRDefault="00412FE9" w:rsidP="00412FE9">
            <w:pPr>
              <w:spacing w:line="300" w:lineRule="exact"/>
              <w:jc w:val="both"/>
              <w:rPr>
                <w:rFonts w:ascii="Times New Roman" w:hAnsi="Times New Roman"/>
                <w:b/>
                <w:color w:val="000000" w:themeColor="text1"/>
              </w:rPr>
            </w:pPr>
            <w:r w:rsidRPr="00A42978">
              <w:rPr>
                <w:rFonts w:ascii="Times New Roman" w:hAnsi="Times New Roman"/>
                <w:b/>
                <w:color w:val="000000" w:themeColor="text1"/>
              </w:rPr>
              <w:t>Điều 8. Tiêu chuẩn của thôn, tổ dân phố</w:t>
            </w:r>
          </w:p>
          <w:bookmarkEnd w:id="3"/>
          <w:p w14:paraId="1EF1E662"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1. Quy mô số hộ gia đình</w:t>
            </w:r>
          </w:p>
          <w:p w14:paraId="411FED7B"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lastRenderedPageBreak/>
              <w:t>a) Đối với thôn: Phải có từ 400 hộ gia đình trở lên;</w:t>
            </w:r>
          </w:p>
          <w:p w14:paraId="00E66426"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b) Đối với tổ dân phố: Phải có từ 550 hộ gia đình trở lên.</w:t>
            </w:r>
          </w:p>
          <w:p w14:paraId="219CBED4"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2. Trường hợp Hội đồng nhân dân cấp xã quyết định việc tổ chức và sử dụng tên gọi thôn, tổ dân phố hoặc tên gọi cộng đồng dân cư khác theo quy định tại khoản 3 Điều 2 Quy chế này thì áp dụng tiêu chuẩn quy mô số hộ gia đình tương ứng với loại hình thôn hoặc tổ dân phố theo quy định tại khoản 1 Điều này.</w:t>
            </w:r>
          </w:p>
          <w:p w14:paraId="15518743"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3. Quy mô số hộ gia đình đối với thôn, tổ dân phố có yếu tố đặc thù có thể thấp hơn quy định tại khoản 1 Điều này, như sau:</w:t>
            </w:r>
          </w:p>
          <w:p w14:paraId="73BED5D0"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a) Thôn, tổ dân phố có địa bàn rộng, dân cư sinh sống không tập trung hoặc có địa hình bị chia cắt phức tạp, giao thông đi lại khó khăn hoặc các điều kiện địa lý gây khó khăn cho việc tổ chức hoạt động của cộng đồng dân cư và công tác quản lý.</w:t>
            </w:r>
          </w:p>
          <w:p w14:paraId="7B1D8528"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b) Thôn, tổ dân phố thuộc khu vực thực hiện dự án phát triển kinh tế - xã hội, quy hoạch giải phóng mặt bằng, di dân, tái định cư; thôn, tổ dân phố nằm biệt lập trên các cồn trên sông.</w:t>
            </w:r>
          </w:p>
          <w:p w14:paraId="368A4A0A"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c) Thôn, tổ dân phố mới thành lập từ khu tái định cư, khu dân cư mới hình thành nhưng chưa bảo đảm quy mô số hộ gia đình theo quy định.</w:t>
            </w:r>
          </w:p>
          <w:p w14:paraId="72473ADF"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lastRenderedPageBreak/>
              <w:t>d) Việc xem xét quy mô số hộ gia đình thấp hơn quy định tại khoản 1 Điều này phải bảo đảm phù hợp với điều kiện thực tế của địa phương; yêu cầu quản lý địa bàn, tổ chức hoạt động của cộng đồng dân cư; giữ gìn tính ổn định, gắn kết cộng đồng dân cư; đáp ứng yêu cầu phát triển kinh tế - xã hội, bảo đảm quốc phòng, an ninh, trật tự, an toàn xã hội trên địa bàn tỉnh.</w:t>
            </w:r>
          </w:p>
          <w:p w14:paraId="31AA63AA" w14:textId="77777777" w:rsidR="00412FE9" w:rsidRPr="00A42978" w:rsidRDefault="00412FE9" w:rsidP="00412FE9">
            <w:pPr>
              <w:spacing w:line="300" w:lineRule="exact"/>
              <w:jc w:val="both"/>
              <w:rPr>
                <w:rFonts w:ascii="Times New Roman" w:hAnsi="Times New Roman"/>
                <w:b/>
                <w:color w:val="000000" w:themeColor="text1"/>
              </w:rPr>
            </w:pPr>
            <w:r w:rsidRPr="00A42978">
              <w:rPr>
                <w:rFonts w:ascii="Times New Roman" w:hAnsi="Times New Roman"/>
                <w:b/>
                <w:color w:val="000000" w:themeColor="text1"/>
              </w:rPr>
              <w:t>Điều 9. Thành lập thôn, tổ dân phố trong các trường hợp đặc biệt</w:t>
            </w:r>
          </w:p>
          <w:p w14:paraId="70BE44C0"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1. Trường hợp thành lập phường từ xã</w:t>
            </w:r>
          </w:p>
          <w:p w14:paraId="4E606B57"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 Ủy ban nhân dân xã xây dựng phương án sắp xếp, tổ chức lại thôn bảo đảm tiêu chuẩn quy mô số hộ gia đình của tổ dân phố theo quy định tại điểm b khoản 1 Điều 17 Quy chế này để tổ chức lấy ý kiến Nhân dân đồng thời trong hồ sơ Đề án thành lập phường. Kể từ ngày Nghị quyết của Ủy ban Thường vụ Quốc hội về việc thành lập phường có hiệu lực thi hành thì Hội đồng nhân dân phường ban hành Nghị quyết về việc sắp xếp, tổ chức lại và sử dụng tên gọi tổ dân phố trên địa bàn. Trường hợp cần thiết do yếu tố lịch sử, văn hóa, phong tục, tập quán hoặc yêu cầu thực tiễn của địa phương thì Hội đồng nhân dân cấp xã quyết định tiếp tục sử dụng tên gọi truyền thống theo quy định tại khoản 3 Điều 2 Quy chế này. </w:t>
            </w:r>
          </w:p>
          <w:p w14:paraId="6402D087"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lastRenderedPageBreak/>
              <w:t>2. Trường hợp khu dân cư mới hình thành chưa bảo đảm tiêu chuẩn quy mô số hộ gia đình theo quy định tại khoản 1 Điều 17 Quy chế này</w:t>
            </w:r>
          </w:p>
          <w:p w14:paraId="5B06C8C5" w14:textId="77777777" w:rsidR="00412FE9" w:rsidRPr="00A42978" w:rsidRDefault="00412FE9" w:rsidP="00412FE9">
            <w:pPr>
              <w:spacing w:line="300" w:lineRule="exact"/>
              <w:jc w:val="both"/>
              <w:rPr>
                <w:rFonts w:ascii="Times New Roman" w:hAnsi="Times New Roman"/>
                <w:color w:val="000000" w:themeColor="text1"/>
              </w:rPr>
            </w:pPr>
            <w:r w:rsidRPr="00A42978">
              <w:rPr>
                <w:rFonts w:ascii="Times New Roman" w:hAnsi="Times New Roman"/>
                <w:color w:val="000000" w:themeColor="text1"/>
              </w:rPr>
              <w:t>Ủy ban nhân dân cấp xã trình Hội đồng nhân dân cùng cấp xem xét, quyết định việc ghép cụm dân cư vào thôn, tổ dân phố hiện có cho phù hợp, bảo đảm thuận lợi trong công tác quản lý của chính quyền địa phương cấp xã và các hoạt động của thôn, tổ dân phố.</w:t>
            </w:r>
          </w:p>
          <w:p w14:paraId="2E5125D4"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3. Đối với thôn, tổ dân phố đã hình thành từ lâu do xâm canh, xâm cư trong cùng một đơn vị hành chính cấp tỉnh nhưng không làm thay đổi địa giới đơn vị hành chính cấp xã thì Ủy ban nhân dân cấp xã có liên quan thống nhất thực hiện việc chuyển giao cộng đồng dân cư để thuận tiện cho hoạt động quản lý và sinh hoạt của cộng đồng dân cư. Sau khi thực hiện việc chuyển giao:</w:t>
            </w:r>
          </w:p>
          <w:p w14:paraId="7A24FDF2"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Ủy ban nhân dân cấp xã nơi có thôn, tổ dân phố trước khi chuyển giao trình Hội đồng nhân dân cùng cấp quyết định giải thể thôn, tổ dân phố hoặc điều chỉnh phạm vi quản lý của thôn, tổ dân phố có liên quan;</w:t>
            </w:r>
          </w:p>
          <w:p w14:paraId="782F1523" w14:textId="77777777" w:rsidR="00412FE9" w:rsidRPr="00A42978" w:rsidRDefault="00412FE9" w:rsidP="00412FE9">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b) Ủy ban nhân dân cấp xã nơi tiếp nhận thôn, tổ dân phố trình Hội đồng nhân dân cùng cấp quyết định việc thành lập thôn, tổ dân phố mới nếu bảo đảm tiêu chí, điều kiện theo quy định của Quy chế này; trường hợp không bảo đảm tiêu chí, điều kiện thì thực hiện việc </w:t>
            </w:r>
            <w:r w:rsidRPr="00A42978">
              <w:rPr>
                <w:color w:val="000000" w:themeColor="text1"/>
              </w:rPr>
              <w:lastRenderedPageBreak/>
              <w:t>ghép vào thôn, tổ dân phố hiện có theo quy định tại khoản 2 Điều này.</w:t>
            </w:r>
          </w:p>
          <w:p w14:paraId="6E5FC939" w14:textId="77777777" w:rsidR="00412FE9" w:rsidRPr="00A42978" w:rsidRDefault="00412FE9" w:rsidP="00A42978">
            <w:pPr>
              <w:spacing w:line="300" w:lineRule="exact"/>
              <w:jc w:val="both"/>
              <w:rPr>
                <w:rFonts w:ascii="Times New Roman" w:hAnsi="Times New Roman"/>
                <w:b/>
                <w:color w:val="000000" w:themeColor="text1"/>
              </w:rPr>
            </w:pPr>
          </w:p>
        </w:tc>
        <w:tc>
          <w:tcPr>
            <w:tcW w:w="3510" w:type="dxa"/>
            <w:vAlign w:val="center"/>
          </w:tcPr>
          <w:p w14:paraId="6544BA34" w14:textId="64C95A26" w:rsidR="00412FE9" w:rsidRPr="00A42978" w:rsidRDefault="00412FE9" w:rsidP="00412FE9">
            <w:pPr>
              <w:spacing w:line="300" w:lineRule="exact"/>
              <w:jc w:val="both"/>
              <w:rPr>
                <w:rFonts w:ascii="Times New Roman" w:hAnsi="Times New Roman"/>
                <w:color w:val="000000" w:themeColor="text1"/>
              </w:rPr>
            </w:pPr>
            <w:r>
              <w:rPr>
                <w:rFonts w:ascii="Times New Roman" w:hAnsi="Times New Roman"/>
                <w:color w:val="000000" w:themeColor="text1"/>
              </w:rPr>
              <w:lastRenderedPageBreak/>
              <w:t xml:space="preserve">Cụ thể hóa </w:t>
            </w:r>
            <w:r w:rsidRPr="00A42978">
              <w:rPr>
                <w:rFonts w:ascii="Times New Roman" w:hAnsi="Times New Roman"/>
                <w:color w:val="000000" w:themeColor="text1"/>
              </w:rPr>
              <w:t>quy định tại Điều 8 Nghị định số 185/2026/NĐ-CP; tiêu chuẩn của thôn, tổ dân phố theo quy định tại điểm c khoản 1 Điều 10 Nghị định số 185/2026/NĐ-CP</w:t>
            </w:r>
            <w:r>
              <w:rPr>
                <w:rFonts w:ascii="Times New Roman" w:hAnsi="Times New Roman"/>
                <w:color w:val="000000" w:themeColor="text1"/>
              </w:rPr>
              <w:t xml:space="preserve">; </w:t>
            </w:r>
            <w:r w:rsidR="002F514E">
              <w:rPr>
                <w:rFonts w:ascii="Times New Roman" w:hAnsi="Times New Roman"/>
                <w:color w:val="000000" w:themeColor="text1"/>
              </w:rPr>
              <w:t xml:space="preserve">so với quy </w:t>
            </w:r>
            <w:r w:rsidR="002F514E">
              <w:rPr>
                <w:rFonts w:ascii="Times New Roman" w:hAnsi="Times New Roman"/>
                <w:color w:val="000000" w:themeColor="text1"/>
              </w:rPr>
              <w:lastRenderedPageBreak/>
              <w:t xml:space="preserve">định thay thế </w:t>
            </w:r>
            <w:r>
              <w:rPr>
                <w:rFonts w:ascii="Times New Roman" w:hAnsi="Times New Roman"/>
                <w:color w:val="000000" w:themeColor="text1"/>
              </w:rPr>
              <w:t xml:space="preserve">dự thảo xây dựng cụ thể hóa thành 03 Điều về nguyên tắc thành lập, sắp xếp, tổ chức lại, giải thể, đặt tên, đổi tên; tiêu chuẩn thôn, tổ dân phố và việc thành lập thôn, tổ dân phố trong trường hợp đặc biệt. Nhằm bảo đảm công tác tổ chức thực hiện tại địa phương. </w:t>
            </w:r>
          </w:p>
          <w:p w14:paraId="6BB78C63" w14:textId="77777777" w:rsidR="00412FE9" w:rsidRDefault="00412FE9" w:rsidP="00A42978">
            <w:pPr>
              <w:spacing w:line="300" w:lineRule="exact"/>
              <w:jc w:val="both"/>
              <w:rPr>
                <w:rFonts w:ascii="Times New Roman" w:hAnsi="Times New Roman"/>
                <w:color w:val="000000" w:themeColor="text1"/>
              </w:rPr>
            </w:pPr>
          </w:p>
        </w:tc>
      </w:tr>
      <w:tr w:rsidR="009B02B3" w:rsidRPr="00A42978" w14:paraId="53670A2E" w14:textId="77777777" w:rsidTr="00DF1482">
        <w:tc>
          <w:tcPr>
            <w:tcW w:w="5598" w:type="dxa"/>
            <w:vAlign w:val="center"/>
          </w:tcPr>
          <w:p w14:paraId="5C17C0B9" w14:textId="77777777" w:rsidR="0051252F" w:rsidRPr="00A42978" w:rsidRDefault="009B02B3" w:rsidP="00A42978">
            <w:pPr>
              <w:spacing w:line="300" w:lineRule="exact"/>
              <w:jc w:val="both"/>
              <w:rPr>
                <w:rFonts w:ascii="Times New Roman" w:hAnsi="Times New Roman"/>
                <w:b/>
                <w:color w:val="000000" w:themeColor="text1"/>
                <w:spacing w:val="4"/>
              </w:rPr>
            </w:pPr>
            <w:r w:rsidRPr="00A42978">
              <w:rPr>
                <w:rFonts w:ascii="Times New Roman" w:hAnsi="Times New Roman"/>
                <w:b/>
                <w:color w:val="000000" w:themeColor="text1"/>
                <w:spacing w:val="4"/>
              </w:rPr>
              <w:lastRenderedPageBreak/>
              <w:t xml:space="preserve">Điều 9. </w:t>
            </w:r>
            <w:r w:rsidR="0051252F" w:rsidRPr="00A42978">
              <w:rPr>
                <w:rFonts w:ascii="Times New Roman" w:hAnsi="Times New Roman"/>
                <w:b/>
                <w:color w:val="000000" w:themeColor="text1"/>
                <w:spacing w:val="4"/>
              </w:rPr>
              <w:t xml:space="preserve">Quy trình và hồ sơ thành lập thôn, tổ dân phố mới </w:t>
            </w:r>
          </w:p>
          <w:p w14:paraId="69458E05"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1. Trên cơ sở yêu cầu thực tiễn, vào tháng 01 hằng năm, Ủy ban nhân dân cấp huyện có báo cáo gửi Ủy ban nhân dân tỉnh (qua Sở Nội vụ) đề nghị chấp thuận chủ trương thành lập thôn, tổ dân phố mới. Nội dung báo cáo thể hiện rõ các yếu tố cần thiết, các điều kiện theo quy định để thành lập thôn, tổ dân phố mới, kèm theo văn bản của cơ quan có thẩm quyền phê duyệt quy hoạch (nếu có).</w:t>
            </w:r>
          </w:p>
          <w:p w14:paraId="2C663AF9"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2. Sở Nội vụ tiến hành thẩm định nhu cầu thành lập thôn, tổ dân phố mới của Ủy ban nhân dân cấp huyện; sau đó tổng hợp, báo cáo Ủy ban nhân dân tỉnh.</w:t>
            </w:r>
          </w:p>
          <w:p w14:paraId="68F11E2C"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 xml:space="preserve">3. Sau khi Ủy ban nhân dân tỉnh có văn bản chấp thuận chủ trương, Ủy ban nhân dân cấp huyện giao Ủy ban nhân dân cấp xã xây dựng Đề </w:t>
            </w:r>
            <w:proofErr w:type="gramStart"/>
            <w:r w:rsidRPr="00A42978">
              <w:rPr>
                <w:color w:val="000000" w:themeColor="text1"/>
              </w:rPr>
              <w:t>án</w:t>
            </w:r>
            <w:proofErr w:type="gramEnd"/>
            <w:r w:rsidRPr="00A42978">
              <w:rPr>
                <w:color w:val="000000" w:themeColor="text1"/>
              </w:rPr>
              <w:t xml:space="preserve"> thành lập thôn mới, tổ dân phố mới và phân loại thôn, tổ dân phố.</w:t>
            </w:r>
          </w:p>
          <w:p w14:paraId="051F7546"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Nội dung chủ yếu của Đề án gồm:</w:t>
            </w:r>
          </w:p>
          <w:p w14:paraId="22E2B880"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a) Đặc điểm tình hình kinh tế - xã hội của thôn, tổ dân phố trước khi điều chỉnh, sự cần thiết thành lập thôn mới, tổ dân phố mới;</w:t>
            </w:r>
          </w:p>
          <w:p w14:paraId="6ECCD792"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lastRenderedPageBreak/>
              <w:t>b) Hiện trạng của thôn, tổ dân phố trước khi điều chỉnh, gồm: Tên gọi, dân số (số hộ, số nhân khẩu);</w:t>
            </w:r>
          </w:p>
          <w:p w14:paraId="4376EA69"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c) Dự kiến về thôn, tổ dân phố sau khi thành lập mới, gồm: Tên gọi, dân số (số hộ, số nhân khẩu);</w:t>
            </w:r>
          </w:p>
          <w:p w14:paraId="440B870D"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d) Dự kiến phân loại thôn, tổ dân phố mới;</w:t>
            </w:r>
          </w:p>
          <w:p w14:paraId="0948CD73"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đ) Các điều kiện khác theo khoản 3 Điều 8 Quy chế này.</w:t>
            </w:r>
          </w:p>
          <w:p w14:paraId="543ADD8C"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 xml:space="preserve">4. Ủy ban nhân dân cấp xã tổ chức lấy ý kiến của toàn thể cử tri hoặc cử tri đại diện hộ gia đình trong khu vực thành lập thôn, tổ dân phố mới về Dự thảo Đề </w:t>
            </w:r>
            <w:proofErr w:type="gramStart"/>
            <w:r w:rsidRPr="00A42978">
              <w:rPr>
                <w:color w:val="000000" w:themeColor="text1"/>
              </w:rPr>
              <w:t>án</w:t>
            </w:r>
            <w:proofErr w:type="gramEnd"/>
            <w:r w:rsidRPr="00A42978">
              <w:rPr>
                <w:color w:val="000000" w:themeColor="text1"/>
              </w:rPr>
              <w:t xml:space="preserve"> thành lập thôn, tổ dân phố. Hội nghị lấy ý kiến cử tri phải có biên bản, trong đó thể hiện rõ tổng số cử tri lấy ý kiến, số cử tri đồng ý và số cử tri không đồng ý. Nếu trên 50% cử tri hoặc cử tri đại diện hộ gia đình trong khu vực thành lập thôn, tổ dân phố mới đồng ý, Ủy ban nhân dân cấp xã hoàn chỉnh hồ sơ (kèm theo biên bản lấy ý kiến cử tri) trình Hội đồng nhân dân cấp xã thông qua tại kỳ họp gần nhất.</w:t>
            </w:r>
          </w:p>
          <w:p w14:paraId="71522ABC"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 xml:space="preserve">Trường hợp Dự thảo Đề án chưa được trên 50% số cử tri hoặc cử tri đại diện hộ gia đình trong khu vực thành lập thôn mới, tổ dân phố mới tán thành thì Ủy ban nhân dân cấp xã tổ chức lấy ý kiến lần thứ 2; nếu vẫn không được trên 50% số cử tri hoặc cử tri đại diện hộ gia đình tán thành thì trong thời hạn năm ngày làm việc kể từ </w:t>
            </w:r>
            <w:r w:rsidRPr="00A42978">
              <w:rPr>
                <w:color w:val="000000" w:themeColor="text1"/>
              </w:rPr>
              <w:lastRenderedPageBreak/>
              <w:t>ngày có biên bản lấy ý kiến lần thứ 2, Ủy ban nhân dân cấp xã báo cáo Ủy ban nhân dân cấp huyện xem xét, quyết định.</w:t>
            </w:r>
          </w:p>
          <w:p w14:paraId="783E5732"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5. Trong thời hạn năm ngày làm việc kể từ ngày có Nghị quyết của Hội đồng nhân dân cấp xã về việc thành lập thôn mới, tổ dân phố mới, Ủy ban nhân dân cấp xã hoàn chỉnh hồ sơ trình Ủy ban nhân dân cấp huyện, hồ sơ gồm:</w:t>
            </w:r>
          </w:p>
          <w:p w14:paraId="0AA3FE65"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a) Tờ trình của Ủy ban nhân dân cấp xã về việc đề nghị thành lập thôn, tổ dân phố mới;</w:t>
            </w:r>
          </w:p>
          <w:p w14:paraId="50632B74"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b) Đề án đề nghị thành lập thôn, tổ dân phố mới;</w:t>
            </w:r>
          </w:p>
          <w:p w14:paraId="0786D4EA"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c) Biên bản lấy ý kiến cử tri có xác nhận của Ủy ban nhân dân cấp xã;</w:t>
            </w:r>
          </w:p>
          <w:p w14:paraId="5AA2CB54"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d) Nghị quyết của Hội đồng nhân dân cấp xã.</w:t>
            </w:r>
          </w:p>
          <w:p w14:paraId="325F49CE"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6. Trong thời hạn mười ngày làm việc kể từ ngày nhận đủ hồ sơ hợp lệ của Ủy ban nhân dân cấp xã, Ủy ban nhân dân cấp huyện có Tờ trình (kèm hồ sơ thành lập thôn mới, tổ dân phố mới của Ủy ban nhân dân cấp xã) gửi Sở Nội vụ để thẩm định trình Ủy ban nhân dân tỉnh. Thời hạn thẩm định của Sở Nội vụ không quá mười ngày làm việc kể từ ngày nhận được Tờ trình và hồ sơ của Ủy ban nhân dân cấp huyện.</w:t>
            </w:r>
          </w:p>
          <w:p w14:paraId="0C9F3A15"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7. Hồ sơ trình Ủy ban nhân dân tỉnh gồm:</w:t>
            </w:r>
          </w:p>
          <w:p w14:paraId="5383EDBA"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 xml:space="preserve">a) Tờ trình của Ủy ban nhân dân cấp huyện trình Ủy </w:t>
            </w:r>
            <w:r w:rsidRPr="00A42978">
              <w:rPr>
                <w:color w:val="000000" w:themeColor="text1"/>
              </w:rPr>
              <w:lastRenderedPageBreak/>
              <w:t>ban nhân dân tỉnh;</w:t>
            </w:r>
          </w:p>
          <w:p w14:paraId="0743D7F5"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b) Toàn bộ hồ sơ của các xã, phường, thị trấn đề nghị thành lập thôn, tổ dân phố mới;</w:t>
            </w:r>
          </w:p>
          <w:p w14:paraId="50C08E3F"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c) Văn bản thẩm định của Sở Nội vụ.</w:t>
            </w:r>
          </w:p>
          <w:p w14:paraId="061DE23A" w14:textId="77777777" w:rsidR="00403693" w:rsidRPr="00A42978" w:rsidRDefault="00403693" w:rsidP="00A42978">
            <w:pPr>
              <w:pStyle w:val="NormalWeb"/>
              <w:shd w:val="clear" w:color="auto" w:fill="FFFFFF"/>
              <w:spacing w:before="0" w:beforeAutospacing="0" w:after="0" w:afterAutospacing="0" w:line="300" w:lineRule="exact"/>
              <w:rPr>
                <w:color w:val="000000" w:themeColor="text1"/>
              </w:rPr>
            </w:pPr>
            <w:r w:rsidRPr="00A42978">
              <w:rPr>
                <w:color w:val="000000" w:themeColor="text1"/>
              </w:rPr>
              <w:t>8. Căn cứ hồ sơ trình của Ủy ban nhân dân cấp huyện và kết quả thẩm định của Sở Nội vụ, Ủy ban nhân dân tỉnh trình Hội đồng nhân dân tỉnh xem xét ban hành Nghị quyết về việc thành lập thôn, tổ dân phố mới.”</w:t>
            </w:r>
          </w:p>
          <w:p w14:paraId="074B6106" w14:textId="48FE7271" w:rsidR="0051252F" w:rsidRPr="00A42978" w:rsidRDefault="0051252F" w:rsidP="00A42978">
            <w:pPr>
              <w:spacing w:line="300" w:lineRule="exact"/>
              <w:jc w:val="both"/>
              <w:rPr>
                <w:rFonts w:ascii="Times New Roman" w:hAnsi="Times New Roman"/>
                <w:b/>
                <w:color w:val="000000" w:themeColor="text1"/>
                <w:lang w:val="nl-NL"/>
              </w:rPr>
            </w:pPr>
          </w:p>
        </w:tc>
        <w:tc>
          <w:tcPr>
            <w:tcW w:w="5670" w:type="dxa"/>
            <w:vAlign w:val="center"/>
          </w:tcPr>
          <w:p w14:paraId="47635003" w14:textId="77777777" w:rsidR="00403693" w:rsidRPr="00A42978" w:rsidRDefault="00403693" w:rsidP="00A42978">
            <w:pPr>
              <w:spacing w:line="300" w:lineRule="exact"/>
              <w:jc w:val="both"/>
              <w:rPr>
                <w:rFonts w:ascii="Times New Roman" w:hAnsi="Times New Roman"/>
                <w:b/>
                <w:bCs/>
                <w:color w:val="000000" w:themeColor="text1"/>
              </w:rPr>
            </w:pPr>
            <w:r w:rsidRPr="00A42978">
              <w:rPr>
                <w:rFonts w:ascii="Times New Roman" w:hAnsi="Times New Roman"/>
                <w:b/>
                <w:bCs/>
                <w:color w:val="000000" w:themeColor="text1"/>
              </w:rPr>
              <w:lastRenderedPageBreak/>
              <w:t>Điều 10. Trình tự, thủ tục, hồ sơ thành lập, sắp xếp, tổ chức lại thôn, tổ dân phố</w:t>
            </w:r>
          </w:p>
          <w:p w14:paraId="48015510"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Ủy ban nhân dân tỉnh ban hành hướng dẫn về việc thành lập, sắp xếp, tổ chức lại thôn, tổ dân phố.</w:t>
            </w:r>
          </w:p>
          <w:p w14:paraId="762915B6"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2. Sở Nội vụ tham mưu Ủy ban nhân dân tỉnh văn bản triển khai theo nội dung quy định tại khoản 1 Điều này.</w:t>
            </w:r>
          </w:p>
          <w:p w14:paraId="2132CB39"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Ủy ban nhân dân cấp xã xây dựng Đề </w:t>
            </w:r>
            <w:proofErr w:type="gramStart"/>
            <w:r w:rsidRPr="00A42978">
              <w:rPr>
                <w:color w:val="000000" w:themeColor="text1"/>
              </w:rPr>
              <w:t>án</w:t>
            </w:r>
            <w:proofErr w:type="gramEnd"/>
            <w:r w:rsidRPr="00A42978">
              <w:rPr>
                <w:color w:val="000000" w:themeColor="text1"/>
              </w:rPr>
              <w:t xml:space="preserve"> thành lập, sắp xếp, tổ chức lại thôn, tổ dân phố trình Hội đồng nhân dân cùng cấp xem xét, quyết định. Việc xây dựng Đề án thành lập, sắp xếp, tổ chức lại thôn, tổ dân phố phải căn cứ nguyên tắc thành lập, sắp xếp, tổ chức lại thôn, tổ dân phố, tiêu chuẩn của thôn, tổ dân phố theo quy định tại Nghị định số 185/2026/NĐ-CP, Quy chế này và hướng dẫn của Ủy ban nhân dân tỉnh.</w:t>
            </w:r>
          </w:p>
          <w:p w14:paraId="34AB16F6"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4. Ủy ban nhân dân cấp xã có trách nhiệm tổ chức lấy ý kiến Nhân dân về Đề án thành lập, sắp xếp, tổ chức lại thôn, tổ dân phố bằng hình thức phù hợp theo quy định tại Điều 26 Luật Thực hiện dân chủ ở cơ sở; tổng hợp, tiếp thu, giải trình đầy đủ ý kiến tham gia của Nhân dân để hoàn thiện hồ sơ trình Hội đồng nhân dân cấp xã xem xét, quyết định.</w:t>
            </w:r>
          </w:p>
          <w:p w14:paraId="229C9943"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lastRenderedPageBreak/>
              <w:t>5. Hồ sơ thành lập, sắp xếp, tổ chức lại thôn, tổ dân phố gồm:</w:t>
            </w:r>
          </w:p>
          <w:p w14:paraId="6CB05429"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Tờ trình của Ủy ban nhân dân cấp xã về việc thành lập, sắp xếp, tổ chức lại thôn, tổ dân phố.</w:t>
            </w:r>
          </w:p>
          <w:p w14:paraId="4399AB45"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b) Đề án thành lập, sắp xếp, tổ chức lại thôn, tổ dân phố, gồm các nội dung chủ yếu sau: Sự cần thiết; hiện trạng quy mô số hộ gia đình, số nhân khẩu; phương án thành lập, sắp xếp, tổ chức lại; tên gọi của thôn, tổ dân phố; điều kiện bảo đảm tổ chức và hoạt động của thôn, tổ dân phố; phương án bố trí, giải quyết đối với người hoạt động không chuyên trách; phương án bố trí, giải quyết cơ sở vật chất và các nội dung có liên quan.</w:t>
            </w:r>
          </w:p>
          <w:p w14:paraId="794C5200"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Báo cáo tổng hợp, tiếp thu, giải trình ý kiến của Nhân dân.</w:t>
            </w:r>
          </w:p>
          <w:p w14:paraId="7FF2C554"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Dự thảo Nghị quyết của Hội đồng nhân dân cấp xã về việc thành lập, sắp xếp, tổ chức lại thôn, tổ dân phố.</w:t>
            </w:r>
          </w:p>
          <w:p w14:paraId="1F8926F9" w14:textId="77777777" w:rsidR="00403693"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6. Trên cơ sở hồ sơ trình của Ủy ban nhân dân cấp xã, Hội đồng nhân dân cấp xã xem xét, ban hành Nghị quyết về việc thành lập, sắp xếp, tổ chức lại thôn, tổ dân phố tại kỳ họp gần nhất.</w:t>
            </w:r>
          </w:p>
          <w:p w14:paraId="3E0AB568" w14:textId="77777777" w:rsidR="009B02B3" w:rsidRPr="00A42978" w:rsidRDefault="009B02B3" w:rsidP="00A42978">
            <w:pPr>
              <w:spacing w:line="300" w:lineRule="exact"/>
              <w:rPr>
                <w:rFonts w:ascii="Times New Roman" w:hAnsi="Times New Roman"/>
                <w:b/>
                <w:bCs/>
                <w:color w:val="000000" w:themeColor="text1"/>
                <w:lang w:val="en"/>
              </w:rPr>
            </w:pPr>
          </w:p>
        </w:tc>
        <w:tc>
          <w:tcPr>
            <w:tcW w:w="3510" w:type="dxa"/>
            <w:vAlign w:val="center"/>
          </w:tcPr>
          <w:p w14:paraId="3BDE1F64" w14:textId="67E2FE79" w:rsidR="009B02B3" w:rsidRPr="00A42978" w:rsidRDefault="00412FE9" w:rsidP="00922AD6">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lastRenderedPageBreak/>
              <w:t>Cụ thể hóa</w:t>
            </w:r>
            <w:r w:rsidR="009B02B3" w:rsidRPr="00A42978">
              <w:rPr>
                <w:rFonts w:ascii="Times New Roman" w:hAnsi="Times New Roman"/>
                <w:bCs/>
                <w:color w:val="000000" w:themeColor="text1"/>
                <w:lang w:val="en"/>
              </w:rPr>
              <w:t xml:space="preserve"> quy định tại </w:t>
            </w:r>
            <w:r w:rsidR="00403693" w:rsidRPr="00A42978">
              <w:rPr>
                <w:rFonts w:ascii="Times New Roman" w:hAnsi="Times New Roman"/>
                <w:bCs/>
                <w:color w:val="000000" w:themeColor="text1"/>
                <w:lang w:val="en"/>
              </w:rPr>
              <w:t xml:space="preserve">Điều 12 </w:t>
            </w:r>
            <w:r w:rsidR="003827D1" w:rsidRPr="00A42978">
              <w:rPr>
                <w:rFonts w:ascii="Times New Roman" w:hAnsi="Times New Roman"/>
                <w:bCs/>
                <w:color w:val="000000" w:themeColor="text1"/>
                <w:lang w:val="en"/>
              </w:rPr>
              <w:t xml:space="preserve">Nghị định số 185/2026/NĐ-CP; bổ sung thẩm quyền thực hiện của Sở Nội vụ, </w:t>
            </w:r>
            <w:r w:rsidRPr="00412FE9">
              <w:rPr>
                <w:rFonts w:ascii="Times New Roman" w:hAnsi="Times New Roman"/>
                <w:bCs/>
                <w:color w:val="000000" w:themeColor="text1"/>
                <w:lang w:val="en"/>
              </w:rPr>
              <w:t xml:space="preserve">cụ thể thành phần hồ sơ, trình tự, thủ tục và trách nhiệm của các cơ quan, đơn vị liên quan trong việc thành lập, sắp xếp, tổ chức lại thôn, tổ dân </w:t>
            </w:r>
            <w:r w:rsidR="00922AD6">
              <w:rPr>
                <w:rFonts w:ascii="Times New Roman" w:hAnsi="Times New Roman"/>
                <w:bCs/>
                <w:color w:val="000000" w:themeColor="text1"/>
                <w:lang w:val="en"/>
              </w:rPr>
              <w:t>phố</w:t>
            </w:r>
            <w:proofErr w:type="gramStart"/>
            <w:r w:rsidR="00922AD6">
              <w:rPr>
                <w:rFonts w:ascii="Times New Roman" w:hAnsi="Times New Roman"/>
                <w:bCs/>
                <w:color w:val="000000" w:themeColor="text1"/>
                <w:lang w:val="en"/>
              </w:rPr>
              <w:t xml:space="preserve">;  </w:t>
            </w:r>
            <w:r w:rsidR="003827D1" w:rsidRPr="00A42978">
              <w:rPr>
                <w:rFonts w:ascii="Times New Roman" w:hAnsi="Times New Roman"/>
                <w:bCs/>
                <w:color w:val="000000" w:themeColor="text1"/>
                <w:lang w:val="en"/>
              </w:rPr>
              <w:t>phù</w:t>
            </w:r>
            <w:proofErr w:type="gramEnd"/>
            <w:r w:rsidR="003827D1" w:rsidRPr="00A42978">
              <w:rPr>
                <w:rFonts w:ascii="Times New Roman" w:hAnsi="Times New Roman"/>
                <w:bCs/>
                <w:color w:val="000000" w:themeColor="text1"/>
                <w:lang w:val="en"/>
              </w:rPr>
              <w:t xml:space="preserve"> hợp với tiêu chuẩn quy mô số hộ gia đình </w:t>
            </w:r>
            <w:r w:rsidR="00922AD6">
              <w:rPr>
                <w:rFonts w:ascii="Times New Roman" w:hAnsi="Times New Roman"/>
                <w:bCs/>
                <w:color w:val="000000" w:themeColor="text1"/>
                <w:lang w:val="en"/>
              </w:rPr>
              <w:t>theo quy định.</w:t>
            </w:r>
          </w:p>
        </w:tc>
      </w:tr>
      <w:tr w:rsidR="009B02B3" w:rsidRPr="00A42978" w14:paraId="409F9086" w14:textId="77777777" w:rsidTr="00DF1482">
        <w:tc>
          <w:tcPr>
            <w:tcW w:w="5598" w:type="dxa"/>
            <w:vAlign w:val="center"/>
          </w:tcPr>
          <w:p w14:paraId="006E5B96" w14:textId="3714D60C" w:rsidR="009B02B3" w:rsidRPr="00A42978" w:rsidRDefault="00AD017E" w:rsidP="00A42978">
            <w:pPr>
              <w:spacing w:line="300" w:lineRule="exact"/>
              <w:jc w:val="both"/>
              <w:rPr>
                <w:rFonts w:ascii="Times New Roman" w:hAnsi="Times New Roman"/>
                <w:b/>
                <w:color w:val="000000" w:themeColor="text1"/>
              </w:rPr>
            </w:pPr>
            <w:r w:rsidRPr="00A42978">
              <w:rPr>
                <w:rFonts w:ascii="Times New Roman" w:hAnsi="Times New Roman"/>
                <w:b/>
                <w:color w:val="000000" w:themeColor="text1"/>
              </w:rPr>
              <w:lastRenderedPageBreak/>
              <w:t xml:space="preserve">Điều 10. </w:t>
            </w:r>
            <w:r w:rsidR="00403693" w:rsidRPr="00A42978">
              <w:rPr>
                <w:rFonts w:ascii="Times New Roman" w:hAnsi="Times New Roman"/>
                <w:b/>
                <w:color w:val="000000" w:themeColor="text1"/>
              </w:rPr>
              <w:t>Quy trình, hồ sơ sáp nhập thôn, tổ dân phố</w:t>
            </w:r>
          </w:p>
          <w:p w14:paraId="32FE7229" w14:textId="6B91A509" w:rsidR="00403693" w:rsidRPr="00A42978" w:rsidRDefault="00403693" w:rsidP="00D5544B">
            <w:pPr>
              <w:pStyle w:val="NormalWeb"/>
              <w:shd w:val="clear" w:color="auto" w:fill="FFFFFF"/>
              <w:spacing w:before="0" w:beforeAutospacing="0" w:after="0" w:afterAutospacing="0" w:line="300" w:lineRule="exact"/>
              <w:jc w:val="both"/>
              <w:rPr>
                <w:color w:val="000000" w:themeColor="text1"/>
                <w:shd w:val="clear" w:color="auto" w:fill="FFFFFF"/>
              </w:rPr>
            </w:pPr>
          </w:p>
        </w:tc>
        <w:tc>
          <w:tcPr>
            <w:tcW w:w="5670" w:type="dxa"/>
            <w:vAlign w:val="center"/>
          </w:tcPr>
          <w:p w14:paraId="31ACA8E3" w14:textId="77777777"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47D7E601" w14:textId="4580E3F4" w:rsidR="009B02B3" w:rsidRPr="00A42978" w:rsidRDefault="00922AD6" w:rsidP="00922AD6">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Dự thảo k</w:t>
            </w:r>
            <w:r w:rsidR="003827D1" w:rsidRPr="00A42978">
              <w:rPr>
                <w:rFonts w:ascii="Times New Roman" w:hAnsi="Times New Roman"/>
                <w:bCs/>
                <w:color w:val="000000" w:themeColor="text1"/>
                <w:lang w:val="en"/>
              </w:rPr>
              <w:t>hông quy định, lý do: Nghị định số 185/2026/NĐ-CP quy định về trình tự, thủ tục, hồ sơ thành lập, sắp xếp, tổ chức lại; giải thể, đổi tên thôn, tổ dân phố; ghép cụm dân cư vào thôn, tổ dân phố hiện có</w:t>
            </w:r>
            <w:r>
              <w:rPr>
                <w:rFonts w:ascii="Times New Roman" w:hAnsi="Times New Roman"/>
                <w:bCs/>
                <w:color w:val="000000" w:themeColor="text1"/>
                <w:lang w:val="en"/>
              </w:rPr>
              <w:t>.</w:t>
            </w:r>
          </w:p>
        </w:tc>
      </w:tr>
      <w:tr w:rsidR="00403693" w:rsidRPr="00A42978" w14:paraId="07B9BB59" w14:textId="77777777" w:rsidTr="00DF1482">
        <w:tc>
          <w:tcPr>
            <w:tcW w:w="5598" w:type="dxa"/>
            <w:vAlign w:val="center"/>
          </w:tcPr>
          <w:p w14:paraId="35646E64" w14:textId="77777777" w:rsidR="00AD017E" w:rsidRPr="00A42978" w:rsidRDefault="00403693" w:rsidP="00A42978">
            <w:pPr>
              <w:spacing w:line="300" w:lineRule="exact"/>
              <w:jc w:val="both"/>
              <w:rPr>
                <w:rFonts w:ascii="Times New Roman" w:hAnsi="Times New Roman"/>
                <w:b/>
                <w:color w:val="000000" w:themeColor="text1"/>
              </w:rPr>
            </w:pPr>
            <w:r w:rsidRPr="00A42978">
              <w:rPr>
                <w:rFonts w:ascii="Times New Roman" w:hAnsi="Times New Roman"/>
                <w:b/>
                <w:color w:val="000000" w:themeColor="text1"/>
              </w:rPr>
              <w:t xml:space="preserve">Điều 11. Quy trình và hồ sơ giải thể thôn, tổ dân phố </w:t>
            </w:r>
          </w:p>
          <w:p w14:paraId="3D4F9FE9" w14:textId="77777777" w:rsidR="001B5858" w:rsidRPr="00A42978" w:rsidRDefault="0040369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1. Thôn, tổ dân phố bị giải thể do Nhà nước thu hồi đất để giải phóng mặt bằng hoặc do sắp xếp để ổn định dân cư và các trường hợp khác được cấp có thẩm quyền quyết định thì việc di dân, bố trí dân cư và giải quyết các vấn đề liên quan khác được thực hiện theo phương án bồi thường, hỗ trợ tái định cư hoặc Đề án sắp xếp, ổn định dân cư đã được cấp có thẩm quyền phê duyệt. </w:t>
            </w:r>
          </w:p>
          <w:p w14:paraId="1CACB1EC" w14:textId="77777777" w:rsidR="001B5858" w:rsidRPr="00A42978" w:rsidRDefault="0040369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lastRenderedPageBreak/>
              <w:t xml:space="preserve">2. Quy trình và hồ sơ </w:t>
            </w:r>
          </w:p>
          <w:p w14:paraId="0638935A" w14:textId="28327A76" w:rsidR="00403693" w:rsidRPr="00A42978" w:rsidRDefault="0040369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Sau khi thực hiện phương án bồi thường, hỗ trợ tái định cư hoặc Đề án sắp xếp, ổn định dân cư và các trường hợp khác được Ủy ban nhân dân tỉnh phê duyệt, Ủy ban nhân dân cấp huyện lập Tờ trình kèm theo danh sách các hộ gia đình thuộc thôn, tổ dân phố liên quan gửi Sở Nội vụ thẩm định, báo cáo Ủy ban nhân dân tỉnh để trình Hội đồng nhân dân tỉnh xem xét, quyết định.</w:t>
            </w:r>
          </w:p>
          <w:p w14:paraId="351399E4" w14:textId="3C182B0E" w:rsidR="00403693" w:rsidRPr="00A42978" w:rsidRDefault="00403693" w:rsidP="00A42978">
            <w:pPr>
              <w:spacing w:line="300" w:lineRule="exact"/>
              <w:jc w:val="both"/>
              <w:rPr>
                <w:rFonts w:ascii="Times New Roman" w:hAnsi="Times New Roman"/>
                <w:b/>
                <w:color w:val="000000" w:themeColor="text1"/>
                <w:lang w:val="nl-NL"/>
              </w:rPr>
            </w:pPr>
          </w:p>
        </w:tc>
        <w:tc>
          <w:tcPr>
            <w:tcW w:w="5670" w:type="dxa"/>
            <w:vAlign w:val="center"/>
          </w:tcPr>
          <w:p w14:paraId="01001BBF" w14:textId="77777777" w:rsidR="001B5858" w:rsidRPr="00A42978" w:rsidRDefault="001B5858" w:rsidP="00A42978">
            <w:pPr>
              <w:pStyle w:val="NormalWeb"/>
              <w:shd w:val="clear" w:color="auto" w:fill="FFFFFF"/>
              <w:spacing w:before="0" w:beforeAutospacing="0" w:after="0" w:afterAutospacing="0" w:line="300" w:lineRule="exact"/>
              <w:jc w:val="both"/>
              <w:rPr>
                <w:b/>
                <w:bCs/>
                <w:color w:val="000000" w:themeColor="text1"/>
              </w:rPr>
            </w:pPr>
            <w:r w:rsidRPr="00A42978">
              <w:rPr>
                <w:b/>
                <w:bCs/>
                <w:color w:val="000000" w:themeColor="text1"/>
              </w:rPr>
              <w:lastRenderedPageBreak/>
              <w:t>Điều 11. Trình tự, thủ tục, hồ sơ giải thể thôn, tổ dân phố</w:t>
            </w:r>
          </w:p>
          <w:p w14:paraId="7C352EF9"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Ủy ban nhân dân cấp xã xây dựng Tờ trình kèm theo Danh sách các hộ gia đình thuộc thôn, tổ dân phố thực hiện giải thể;</w:t>
            </w:r>
          </w:p>
          <w:p w14:paraId="1F57F654"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2. Ủy ban nhân dân cấp xã tổ chức lấy ý kiến Nhân dân đối với Tờ trình về việc giải thể thôn, tổ dân phố bằng hình thức phù hợp theo quy định tại Điều 26 Luật Thực </w:t>
            </w:r>
            <w:r w:rsidRPr="00A42978">
              <w:rPr>
                <w:color w:val="000000" w:themeColor="text1"/>
              </w:rPr>
              <w:lastRenderedPageBreak/>
              <w:t>hiện dân chủ ở cơ sở; tổng hợp, giải trình, tiếp thu đầy đủ ý kiến tham gia của Nhân dân; hoàn thiện hồ sơ trình Hội đồng nhân dân cấp xã xem xét, quyết định;</w:t>
            </w:r>
          </w:p>
          <w:p w14:paraId="0C91BABA"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Hồ sơ giải thể thôn, tổ dân phố, gồm: </w:t>
            </w:r>
          </w:p>
          <w:p w14:paraId="4DB52C9D"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a) Tờ trình kèm theo Danh sách các hộ gia đình thuộc thôn, tổ dân phố thực hiện giải thể; </w:t>
            </w:r>
          </w:p>
          <w:p w14:paraId="3A7D61F8"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b) Báo cáo tổng hợp, giải trình, tiếp thu đầy đủ ý kiến tham gia của Nhân dân trình Hội đồng nhân dân cấp xã xem xét, quyết định; </w:t>
            </w:r>
          </w:p>
          <w:p w14:paraId="77244640"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Dự thảo Nghị quyết của Hội đồng nhân dân cấp xã về việc giải thể thôn, tổ dân phố;</w:t>
            </w:r>
          </w:p>
          <w:p w14:paraId="4C038656" w14:textId="05447AD2" w:rsidR="00403693" w:rsidRPr="00D5544B" w:rsidRDefault="001B5858" w:rsidP="00D5544B">
            <w:pPr>
              <w:pStyle w:val="NormalWeb"/>
              <w:shd w:val="clear" w:color="auto" w:fill="FFFFFF"/>
              <w:spacing w:before="0" w:beforeAutospacing="0" w:after="0" w:afterAutospacing="0" w:line="300" w:lineRule="exact"/>
              <w:jc w:val="both"/>
              <w:rPr>
                <w:color w:val="000000" w:themeColor="text1"/>
                <w:spacing w:val="-4"/>
              </w:rPr>
            </w:pPr>
            <w:r w:rsidRPr="00A42978">
              <w:rPr>
                <w:color w:val="000000" w:themeColor="text1"/>
                <w:spacing w:val="-4"/>
              </w:rPr>
              <w:t xml:space="preserve">4. Trên cơ sở hồ sơ trình của Ủy ban nhân dân cấp xã, Hội đồng nhân dân cấp xã xem xét ban hành Nghị quyết về giải thể thôn, </w:t>
            </w:r>
            <w:r w:rsidR="00D5544B">
              <w:rPr>
                <w:color w:val="000000" w:themeColor="text1"/>
                <w:spacing w:val="-4"/>
              </w:rPr>
              <w:t>tổ dân phố tại kỳ họp gần nhất.</w:t>
            </w:r>
          </w:p>
        </w:tc>
        <w:tc>
          <w:tcPr>
            <w:tcW w:w="3510" w:type="dxa"/>
            <w:vAlign w:val="center"/>
          </w:tcPr>
          <w:p w14:paraId="3E456829" w14:textId="43EF118B" w:rsidR="00403693" w:rsidRPr="00922AD6" w:rsidRDefault="00922AD6" w:rsidP="00922AD6">
            <w:pPr>
              <w:autoSpaceDE w:val="0"/>
              <w:autoSpaceDN w:val="0"/>
              <w:adjustRightInd w:val="0"/>
              <w:spacing w:line="300" w:lineRule="exact"/>
              <w:jc w:val="both"/>
              <w:rPr>
                <w:rFonts w:ascii="Times New Roman" w:hAnsi="Times New Roman"/>
                <w:bCs/>
                <w:color w:val="000000" w:themeColor="text1"/>
                <w:spacing w:val="-2"/>
                <w:lang w:val="en"/>
              </w:rPr>
            </w:pPr>
            <w:r w:rsidRPr="00922AD6">
              <w:rPr>
                <w:rFonts w:ascii="Times New Roman" w:hAnsi="Times New Roman"/>
                <w:bCs/>
                <w:color w:val="000000" w:themeColor="text1"/>
                <w:spacing w:val="-2"/>
                <w:lang w:val="en"/>
              </w:rPr>
              <w:lastRenderedPageBreak/>
              <w:t>Quy định cụ thể hồ sơ, trình tự, thủ tục giải</w:t>
            </w:r>
            <w:r>
              <w:rPr>
                <w:rFonts w:ascii="Times New Roman" w:hAnsi="Times New Roman"/>
                <w:bCs/>
                <w:color w:val="000000" w:themeColor="text1"/>
                <w:spacing w:val="-2"/>
                <w:lang w:val="en"/>
              </w:rPr>
              <w:t xml:space="preserve"> thể, đổi tên thôn, tổ dân phố theo quy định của Nghị định số 185/2026/NĐ-CP.</w:t>
            </w:r>
          </w:p>
        </w:tc>
      </w:tr>
      <w:tr w:rsidR="00403693" w:rsidRPr="00A42978" w14:paraId="13F831F8" w14:textId="77777777" w:rsidTr="00DF1482">
        <w:tc>
          <w:tcPr>
            <w:tcW w:w="5598" w:type="dxa"/>
            <w:vAlign w:val="center"/>
          </w:tcPr>
          <w:p w14:paraId="53A5E04A" w14:textId="77777777" w:rsidR="001B5858" w:rsidRPr="00A42978" w:rsidRDefault="00403693" w:rsidP="00A42978">
            <w:pPr>
              <w:spacing w:line="300" w:lineRule="exact"/>
              <w:jc w:val="both"/>
              <w:rPr>
                <w:rFonts w:ascii="Times New Roman" w:hAnsi="Times New Roman"/>
                <w:b/>
                <w:color w:val="000000" w:themeColor="text1"/>
              </w:rPr>
            </w:pPr>
            <w:r w:rsidRPr="00A42978">
              <w:rPr>
                <w:rFonts w:ascii="Times New Roman" w:hAnsi="Times New Roman"/>
                <w:b/>
                <w:color w:val="000000" w:themeColor="text1"/>
              </w:rPr>
              <w:lastRenderedPageBreak/>
              <w:t xml:space="preserve">Điều 12. Tên thôn, tổ dân phố </w:t>
            </w:r>
          </w:p>
          <w:p w14:paraId="7B54FF9F" w14:textId="2F287BD1" w:rsidR="00403693" w:rsidRPr="00A42978" w:rsidRDefault="00403693" w:rsidP="00A42978">
            <w:pPr>
              <w:spacing w:line="300" w:lineRule="exact"/>
              <w:jc w:val="both"/>
              <w:rPr>
                <w:rFonts w:ascii="Times New Roman" w:hAnsi="Times New Roman"/>
                <w:b/>
                <w:color w:val="000000" w:themeColor="text1"/>
                <w:lang w:val="nl-NL"/>
              </w:rPr>
            </w:pPr>
          </w:p>
        </w:tc>
        <w:tc>
          <w:tcPr>
            <w:tcW w:w="5670" w:type="dxa"/>
            <w:vAlign w:val="center"/>
          </w:tcPr>
          <w:p w14:paraId="06DF831B" w14:textId="77777777" w:rsidR="00403693" w:rsidRPr="00A42978" w:rsidRDefault="0040369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47B55E87" w14:textId="3F22DD3D" w:rsidR="00403693" w:rsidRPr="00A42978" w:rsidRDefault="00573149" w:rsidP="00A42978">
            <w:pPr>
              <w:autoSpaceDE w:val="0"/>
              <w:autoSpaceDN w:val="0"/>
              <w:adjustRightInd w:val="0"/>
              <w:spacing w:line="300" w:lineRule="exact"/>
              <w:jc w:val="both"/>
              <w:rPr>
                <w:rFonts w:ascii="Times New Roman" w:hAnsi="Times New Roman"/>
                <w:bCs/>
                <w:color w:val="000000" w:themeColor="text1"/>
                <w:lang w:val="en"/>
              </w:rPr>
            </w:pPr>
            <w:r w:rsidRPr="00A42978">
              <w:rPr>
                <w:rFonts w:ascii="Times New Roman" w:hAnsi="Times New Roman"/>
                <w:bCs/>
                <w:color w:val="000000" w:themeColor="text1"/>
                <w:lang w:val="en"/>
              </w:rPr>
              <w:t>Nghị định số 185/2026/NĐ-CP quy định về trường hợp cần thiết do đặc điểm lịch sử, văn hóa, dân tộc, phong tục, tập quán, mức độ đô thị hoặc yêu cầu quản lý thực tế của địa phương thì HĐND cấp xã quyết định việc tổ chức và sử dụng tên gọi. Nội dung này đã được quy định tại Điều 2 của dự thảo Quy chế.</w:t>
            </w:r>
          </w:p>
        </w:tc>
      </w:tr>
      <w:tr w:rsidR="00403693" w:rsidRPr="00A42978" w14:paraId="3629324C" w14:textId="77777777" w:rsidTr="00DF1482">
        <w:tc>
          <w:tcPr>
            <w:tcW w:w="5598" w:type="dxa"/>
            <w:vAlign w:val="center"/>
          </w:tcPr>
          <w:p w14:paraId="36021F13" w14:textId="77777777" w:rsidR="003116B0" w:rsidRPr="00A42978" w:rsidRDefault="00403693" w:rsidP="00A42978">
            <w:pPr>
              <w:pStyle w:val="NormalWeb"/>
              <w:shd w:val="clear" w:color="auto" w:fill="FFFFFF"/>
              <w:spacing w:before="0" w:beforeAutospacing="0" w:after="0" w:afterAutospacing="0" w:line="300" w:lineRule="exact"/>
              <w:jc w:val="both"/>
              <w:rPr>
                <w:b/>
                <w:color w:val="000000" w:themeColor="text1"/>
              </w:rPr>
            </w:pPr>
            <w:r w:rsidRPr="00A42978">
              <w:rPr>
                <w:b/>
                <w:color w:val="000000" w:themeColor="text1"/>
              </w:rPr>
              <w:lastRenderedPageBreak/>
              <w:t>Điều 13. Quy trình và hồ sơ đổi tên thôn, tổ dân phố</w:t>
            </w:r>
          </w:p>
          <w:p w14:paraId="316D2ECA" w14:textId="0A6EEBEE" w:rsidR="003116B0" w:rsidRPr="00A42978" w:rsidRDefault="00403693"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 </w:t>
            </w:r>
            <w:r w:rsidR="003116B0" w:rsidRPr="00A42978">
              <w:rPr>
                <w:color w:val="000000" w:themeColor="text1"/>
              </w:rPr>
              <w:t>1. Việc đặt tên thôn, tổ dân phố được thực hiện trong quy trình lập hồ sơ thành lập thôn mới, tổ dân phố mới, sáp nhập thôn, tổ dân phố.</w:t>
            </w:r>
          </w:p>
          <w:p w14:paraId="44A8CF87"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2. Việc đổi tên thôn, tổ dân phố được thực hiện theo các trình tự như sau:</w:t>
            </w:r>
          </w:p>
          <w:p w14:paraId="0506F888" w14:textId="77777777" w:rsidR="0002282B"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Ủy ban nhân dân cấp xã lập hồ sơ gồm:</w:t>
            </w:r>
          </w:p>
          <w:p w14:paraId="1B2E4736" w14:textId="77791F9E"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 Tờ trình và Dự thảo phương án đổi tên thôn, tổ dân phố (phương án cần nêu rõ lý do của việc đổi tên thôn, tổ dân phố; tên của thôn, tổ dân phố sau khi đổi tên) và tổ chức lấy ý kiến của toàn thể cử tri hoặc cử tri đại diện hộ gia đình trong thôn, tổ dân phố về Dự thảo phương án đổi tên thôn, tổ dân phố, tổng hợp các ý kiến và lập thành biên bản lấy ý kiến.</w:t>
            </w:r>
          </w:p>
          <w:p w14:paraId="596E9BF0"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b) Dự thảo Phương án đổi tên thôn, tổ dân phố nếu được trên 50% số cử tri hoặc cử tri đại diện hộ gia đình tán thành thì Ủy ban nhân dân cấp xã hoàn chỉnh hồ sơ trình Hội đồng nhân dân cùng cấp thông qua phương án đổi tên thôn, tổ dân phố; trong thời hạn năm ngày làm việc kể từ ngày có Nghị quyết Hội đồng nhân dân cấp xã, Ủy ban nhân dân cấp xã hoàn chỉnh hồ sơ trình Ủy ban nhân dân cấp huyện.</w:t>
            </w:r>
          </w:p>
          <w:p w14:paraId="03611E4F"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Trường hợp Dự thảo Phương án đổi tên thôn, tổ dân phố chưa được trên 50% số cử tri hoặc cử tri đại diện </w:t>
            </w:r>
            <w:r w:rsidRPr="00A42978">
              <w:rPr>
                <w:color w:val="000000" w:themeColor="text1"/>
              </w:rPr>
              <w:lastRenderedPageBreak/>
              <w:t>hộ gia đình tán thành thì Ủy ban nhân dân cấp xã tổ chức lấy ý kiến lần thứ 2; nếu vẫn không được trên 50% số cử tri hoặc cử tri đại diện hộ gia đình tán thành thì trong thời hạn năm ngày làm việc kể từ ngày có biên bản lấy ý kiến lần thứ 2, Ủy ban nhân dân cấp xã báo cáo Ủy ban nhân dân cấp huyện xem xét, quyết định.</w:t>
            </w:r>
          </w:p>
          <w:p w14:paraId="3FD46131"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Trong thời hạn mười ngày làm việc kể từ ngày nhận đủ hồ sơ hợp lệ do Ủy ban nhân dân cấp xã chuyển đến, Ủy ban nhân dân cấp huyện có Tờ trình kèm theo hồ sơ gửi Sở Nội vụ thẩm định.</w:t>
            </w:r>
          </w:p>
          <w:p w14:paraId="51A159E2" w14:textId="55F25EE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Trong thời hạn mười ngày làm việc kể từ ngày nhận đủ hồ sơ hợp lệ do Ủy ban nhân dân cấp huyện chuyển đến, Sở Nội vụ thẩm định, báo cáo Ủy ban nhân dân tỉnh trình Hội đồng nhân dân tỉnh xem xét ban hành Nghị quyết về việc đổi tên thôn, tổ dân phố</w:t>
            </w:r>
            <w:r w:rsidR="007643E5" w:rsidRPr="00A42978">
              <w:rPr>
                <w:color w:val="000000" w:themeColor="text1"/>
              </w:rPr>
              <w:t>.</w:t>
            </w:r>
          </w:p>
          <w:p w14:paraId="4E2F99C9" w14:textId="77777777" w:rsidR="007643E5" w:rsidRPr="00A42978" w:rsidRDefault="007643E5" w:rsidP="00A42978">
            <w:pPr>
              <w:pStyle w:val="NormalWeb"/>
              <w:shd w:val="clear" w:color="auto" w:fill="FFFFFF"/>
              <w:spacing w:before="0" w:beforeAutospacing="0" w:after="0" w:afterAutospacing="0" w:line="300" w:lineRule="exact"/>
              <w:jc w:val="both"/>
              <w:rPr>
                <w:color w:val="000000" w:themeColor="text1"/>
              </w:rPr>
            </w:pPr>
          </w:p>
          <w:p w14:paraId="33A1B12A" w14:textId="0E82225E" w:rsidR="00403693" w:rsidRPr="00A42978" w:rsidRDefault="00403693" w:rsidP="00A42978">
            <w:pPr>
              <w:spacing w:line="300" w:lineRule="exact"/>
              <w:jc w:val="both"/>
              <w:rPr>
                <w:rFonts w:ascii="Times New Roman" w:hAnsi="Times New Roman"/>
                <w:b/>
                <w:color w:val="000000" w:themeColor="text1"/>
                <w:lang w:val="nl-NL"/>
              </w:rPr>
            </w:pPr>
          </w:p>
        </w:tc>
        <w:tc>
          <w:tcPr>
            <w:tcW w:w="5670" w:type="dxa"/>
            <w:vAlign w:val="center"/>
          </w:tcPr>
          <w:p w14:paraId="42CFE99F" w14:textId="77777777" w:rsidR="001B5858" w:rsidRPr="00A42978" w:rsidRDefault="001B5858" w:rsidP="00A42978">
            <w:pPr>
              <w:pStyle w:val="NormalWeb"/>
              <w:shd w:val="clear" w:color="auto" w:fill="FFFFFF"/>
              <w:spacing w:before="0" w:beforeAutospacing="0" w:after="0" w:afterAutospacing="0" w:line="300" w:lineRule="exact"/>
              <w:jc w:val="both"/>
              <w:rPr>
                <w:b/>
                <w:color w:val="000000" w:themeColor="text1"/>
              </w:rPr>
            </w:pPr>
            <w:r w:rsidRPr="00A42978">
              <w:rPr>
                <w:b/>
                <w:color w:val="000000" w:themeColor="text1"/>
              </w:rPr>
              <w:lastRenderedPageBreak/>
              <w:t xml:space="preserve">Điều 12. </w:t>
            </w:r>
            <w:r w:rsidRPr="00A42978">
              <w:rPr>
                <w:b/>
                <w:bCs/>
                <w:color w:val="000000" w:themeColor="text1"/>
              </w:rPr>
              <w:t>Trình tự, thủ tục, hồ sơ</w:t>
            </w:r>
            <w:r w:rsidRPr="00A42978">
              <w:rPr>
                <w:b/>
                <w:color w:val="000000" w:themeColor="text1"/>
              </w:rPr>
              <w:t xml:space="preserve"> đổi tên thôn, tổ dân phố</w:t>
            </w:r>
          </w:p>
          <w:p w14:paraId="3D425B98"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spacing w:val="-2"/>
              </w:rPr>
            </w:pPr>
            <w:r w:rsidRPr="00A42978">
              <w:rPr>
                <w:color w:val="000000" w:themeColor="text1"/>
                <w:spacing w:val="-2"/>
              </w:rPr>
              <w:t>1.  Ủy ban nhân dân cấp xã xây dựng Phương án đổi tên thôn, tổ dân phố, trong đó nêu rõ lý do của việc đổi tên thôn, tổ dân phố; tên của thôn, tổ dân phố sau khi đổi tên.</w:t>
            </w:r>
          </w:p>
          <w:p w14:paraId="35C0A019"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spacing w:val="-2"/>
              </w:rPr>
            </w:pPr>
            <w:r w:rsidRPr="00A42978">
              <w:rPr>
                <w:color w:val="000000" w:themeColor="text1"/>
                <w:spacing w:val="-2"/>
              </w:rPr>
              <w:t>2. Ủy ban nhân dân cấp xã tổ chức lấy ý kiến Nhân dân về Phương án đổi tên thôn, tổ dân phố bằng hình thức phù hợp theo quy định Điều 26 Luật Thực hiện dân chủ ở cơ sở; tổng hợp, giải trình, tiếp thu đầy đủ ý kiến tham gia của Nhân dân; hoàn thiện hồ sơ trình Hội đồng nhân dân cấp xã xem xét, quyết định;</w:t>
            </w:r>
          </w:p>
          <w:p w14:paraId="39CABCAB"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Hồ sơ đổi tên thôn, tổ dân phố, gồm: </w:t>
            </w:r>
          </w:p>
          <w:p w14:paraId="31B4C0F1"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Tờ trình về việc đổi tên thôn, tổ dân phố.</w:t>
            </w:r>
          </w:p>
          <w:p w14:paraId="7E5AA8B3"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b) Phương </w:t>
            </w:r>
            <w:proofErr w:type="gramStart"/>
            <w:r w:rsidRPr="00A42978">
              <w:rPr>
                <w:color w:val="000000" w:themeColor="text1"/>
              </w:rPr>
              <w:t>án</w:t>
            </w:r>
            <w:proofErr w:type="gramEnd"/>
            <w:r w:rsidRPr="00A42978">
              <w:rPr>
                <w:color w:val="000000" w:themeColor="text1"/>
              </w:rPr>
              <w:t xml:space="preserve"> đổi tên thôn, tổ dân phố.</w:t>
            </w:r>
          </w:p>
          <w:p w14:paraId="7706E258"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Báo cáo tổng hợp, tiếp thu, giải trình ý kiến của Nhân dân.</w:t>
            </w:r>
          </w:p>
          <w:p w14:paraId="5E264BD1"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Dự thảo Nghị quyết của Hội đồng nhân dân cấp xã về việc đổi tên thôn, tổ dân phố.</w:t>
            </w:r>
          </w:p>
          <w:p w14:paraId="7E3788E2" w14:textId="77777777" w:rsidR="001B5858" w:rsidRPr="00A42978" w:rsidRDefault="001B5858" w:rsidP="00A42978">
            <w:pPr>
              <w:pStyle w:val="NormalWeb"/>
              <w:shd w:val="clear" w:color="auto" w:fill="FFFFFF"/>
              <w:spacing w:before="0" w:beforeAutospacing="0" w:after="0" w:afterAutospacing="0" w:line="300" w:lineRule="exact"/>
              <w:jc w:val="both"/>
              <w:rPr>
                <w:color w:val="000000" w:themeColor="text1"/>
                <w:spacing w:val="-4"/>
              </w:rPr>
            </w:pPr>
            <w:r w:rsidRPr="00A42978">
              <w:rPr>
                <w:color w:val="000000" w:themeColor="text1"/>
                <w:spacing w:val="-4"/>
              </w:rPr>
              <w:t>4. Trên cơ sở hồ sơ trình của Ủy ban nhân dân cấp xã, Hội đồng nhân dân cấp xã xem xét, ban hành Nghị quyết về đổi tên thôn, tổ dân phố tại kỳ họp gần nhất.</w:t>
            </w:r>
          </w:p>
          <w:p w14:paraId="5D166954" w14:textId="77777777" w:rsidR="00403693" w:rsidRPr="00A42978" w:rsidRDefault="0040369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3FD3A9E3" w14:textId="24A967C8" w:rsidR="00403693" w:rsidRPr="00A42978" w:rsidRDefault="003B480C" w:rsidP="00922AD6">
            <w:pPr>
              <w:autoSpaceDE w:val="0"/>
              <w:autoSpaceDN w:val="0"/>
              <w:adjustRightInd w:val="0"/>
              <w:spacing w:line="300" w:lineRule="exact"/>
              <w:jc w:val="both"/>
              <w:rPr>
                <w:rFonts w:ascii="Times New Roman" w:hAnsi="Times New Roman"/>
                <w:bCs/>
                <w:color w:val="000000" w:themeColor="text1"/>
                <w:lang w:val="en"/>
              </w:rPr>
            </w:pPr>
            <w:r w:rsidRPr="00A42978">
              <w:rPr>
                <w:rFonts w:ascii="Times New Roman" w:hAnsi="Times New Roman"/>
                <w:bCs/>
                <w:color w:val="000000" w:themeColor="text1"/>
                <w:lang w:val="en"/>
              </w:rPr>
              <w:t>Theo quy định tại Điều 13 Nghị định số 185/2026/NĐ-CP</w:t>
            </w:r>
            <w:r w:rsidR="00922AD6">
              <w:rPr>
                <w:rFonts w:ascii="Times New Roman" w:hAnsi="Times New Roman"/>
                <w:bCs/>
                <w:color w:val="000000" w:themeColor="text1"/>
                <w:lang w:val="en"/>
              </w:rPr>
              <w:t xml:space="preserve">; </w:t>
            </w:r>
            <w:r w:rsidR="00922AD6" w:rsidRPr="00922AD6">
              <w:rPr>
                <w:rFonts w:ascii="Times New Roman" w:hAnsi="Times New Roman"/>
                <w:bCs/>
                <w:color w:val="000000" w:themeColor="text1"/>
                <w:lang w:val="en"/>
              </w:rPr>
              <w:t>cụ thể hồ sơ, trình tự, thủ tục đổi tên thôn, tổ dân phố.</w:t>
            </w:r>
          </w:p>
        </w:tc>
      </w:tr>
      <w:tr w:rsidR="00403693" w:rsidRPr="00A42978" w14:paraId="7239AA9D" w14:textId="77777777" w:rsidTr="00DF1482">
        <w:tc>
          <w:tcPr>
            <w:tcW w:w="5598" w:type="dxa"/>
            <w:vAlign w:val="center"/>
          </w:tcPr>
          <w:p w14:paraId="657B565D" w14:textId="0D7BDB58" w:rsidR="00403693" w:rsidRPr="00A42978" w:rsidRDefault="00EE773C" w:rsidP="00A42978">
            <w:pPr>
              <w:spacing w:line="300" w:lineRule="exact"/>
              <w:jc w:val="both"/>
              <w:rPr>
                <w:rFonts w:ascii="Times New Roman" w:hAnsi="Times New Roman"/>
                <w:b/>
                <w:color w:val="000000" w:themeColor="text1"/>
                <w:lang w:val="nl-NL"/>
              </w:rPr>
            </w:pPr>
            <w:r w:rsidRPr="00A42978">
              <w:rPr>
                <w:rFonts w:ascii="Times New Roman" w:hAnsi="Times New Roman"/>
                <w:b/>
                <w:color w:val="000000" w:themeColor="text1"/>
              </w:rPr>
              <w:lastRenderedPageBreak/>
              <w:t>Điều 14. Chuyển thôn thành tổ dân phố trong trường hợp thành lập phường, thị trấn từ đơn vị hành chính xã</w:t>
            </w:r>
            <w:r w:rsidRPr="00A42978">
              <w:rPr>
                <w:rFonts w:ascii="Times New Roman" w:hAnsi="Times New Roman"/>
                <w:color w:val="000000" w:themeColor="text1"/>
              </w:rPr>
              <w:t xml:space="preserve"> Chuyển thôn thành tổ dân phố trong trường hợp thành lập phường, thị trấn từ đơn vị hành chính xã theo điểm 2 khoản 7 Điều 1 Thông tư số 14/2018/TT BNV như sau: Căn cứ Nghị quyết của Ủy ban Thường vụ Quốc hội về việc thành lập phường, thị </w:t>
            </w:r>
            <w:r w:rsidRPr="00A42978">
              <w:rPr>
                <w:rFonts w:ascii="Times New Roman" w:hAnsi="Times New Roman"/>
                <w:color w:val="000000" w:themeColor="text1"/>
              </w:rPr>
              <w:lastRenderedPageBreak/>
              <w:t>trấn từ đơn vị hành chính xã, Chủ tịch Ủy ban nhân dân tỉnh ban hành quyết định chuyển thôn thành tổ dân phố thuộc phường, thị trấn.</w:t>
            </w:r>
          </w:p>
        </w:tc>
        <w:tc>
          <w:tcPr>
            <w:tcW w:w="5670" w:type="dxa"/>
            <w:vAlign w:val="center"/>
          </w:tcPr>
          <w:p w14:paraId="4366C53B" w14:textId="77777777" w:rsidR="0002282B" w:rsidRPr="00A42978" w:rsidRDefault="0002282B" w:rsidP="00A42978">
            <w:pPr>
              <w:spacing w:line="300" w:lineRule="exact"/>
              <w:jc w:val="both"/>
              <w:rPr>
                <w:rFonts w:ascii="Times New Roman" w:hAnsi="Times New Roman"/>
                <w:b/>
                <w:bCs/>
                <w:color w:val="000000" w:themeColor="text1"/>
                <w:shd w:val="clear" w:color="auto" w:fill="FFFFFF"/>
              </w:rPr>
            </w:pPr>
            <w:r w:rsidRPr="00A42978">
              <w:rPr>
                <w:rFonts w:ascii="Times New Roman" w:hAnsi="Times New Roman"/>
                <w:b/>
                <w:bCs/>
                <w:color w:val="000000" w:themeColor="text1"/>
              </w:rPr>
              <w:lastRenderedPageBreak/>
              <w:t xml:space="preserve">Điều 9. </w:t>
            </w:r>
            <w:r w:rsidRPr="00A42978">
              <w:rPr>
                <w:rFonts w:ascii="Times New Roman" w:hAnsi="Times New Roman"/>
                <w:b/>
                <w:bCs/>
                <w:color w:val="000000" w:themeColor="text1"/>
                <w:shd w:val="clear" w:color="auto" w:fill="FFFFFF"/>
              </w:rPr>
              <w:t>Thành lập thôn, tổ dân phố trong các trường hợp đặc biệt</w:t>
            </w:r>
          </w:p>
          <w:p w14:paraId="58A93130" w14:textId="77777777" w:rsidR="0002282B" w:rsidRPr="00A42978" w:rsidRDefault="0002282B" w:rsidP="00A42978">
            <w:pPr>
              <w:spacing w:line="300" w:lineRule="exact"/>
              <w:jc w:val="both"/>
              <w:rPr>
                <w:rFonts w:ascii="Times New Roman" w:hAnsi="Times New Roman"/>
                <w:color w:val="000000" w:themeColor="text1"/>
                <w:shd w:val="clear" w:color="auto" w:fill="FFFFFF"/>
              </w:rPr>
            </w:pPr>
            <w:r w:rsidRPr="00A42978">
              <w:rPr>
                <w:rFonts w:ascii="Times New Roman" w:hAnsi="Times New Roman"/>
                <w:color w:val="000000" w:themeColor="text1"/>
                <w:shd w:val="clear" w:color="auto" w:fill="FFFFFF"/>
              </w:rPr>
              <w:t>1. Trường hợp thành lập phường từ xã</w:t>
            </w:r>
          </w:p>
          <w:p w14:paraId="6DD0E696" w14:textId="77777777" w:rsidR="0002282B" w:rsidRPr="00A42978" w:rsidRDefault="0002282B" w:rsidP="00A42978">
            <w:pPr>
              <w:spacing w:line="300" w:lineRule="exact"/>
              <w:jc w:val="both"/>
              <w:rPr>
                <w:rFonts w:ascii="Times New Roman" w:hAnsi="Times New Roman"/>
                <w:color w:val="000000" w:themeColor="text1"/>
                <w:shd w:val="clear" w:color="auto" w:fill="FFFFFF"/>
              </w:rPr>
            </w:pPr>
            <w:r w:rsidRPr="00A42978">
              <w:rPr>
                <w:rFonts w:ascii="Times New Roman" w:hAnsi="Times New Roman"/>
                <w:color w:val="000000" w:themeColor="text1"/>
                <w:shd w:val="clear" w:color="auto" w:fill="FFFFFF"/>
              </w:rPr>
              <w:t xml:space="preserve"> Ủy ban nhân dân xã xây dựng phương án sắp xếp, tổ chức lại thôn bảo đảm tiêu chuẩn quy mô số hộ gia đình của tổ dân phố theo quy định tại điểm b khoản 1 Điều 17 Quy chế này để tổ chức lấy ý kiến Nhân dân đồng </w:t>
            </w:r>
            <w:r w:rsidRPr="00A42978">
              <w:rPr>
                <w:rFonts w:ascii="Times New Roman" w:hAnsi="Times New Roman"/>
                <w:color w:val="000000" w:themeColor="text1"/>
                <w:shd w:val="clear" w:color="auto" w:fill="FFFFFF"/>
              </w:rPr>
              <w:lastRenderedPageBreak/>
              <w:t>thời trong hồ sơ Đề án thành lập phường. Kể từ ngày Nghị quyết của Ủy ban Thường vụ Quốc hội về việc thành lập phường có hiệu lực thi hành thì Hội đồng nhân dân phường ban hành Nghị quyết về việc sắp xếp, tổ chức lại và sử dụng tên gọi tổ dân phố trên địa bàn</w:t>
            </w:r>
            <w:r w:rsidRPr="00A42978">
              <w:rPr>
                <w:rFonts w:ascii="Times New Roman" w:hAnsi="Times New Roman"/>
                <w:color w:val="000000" w:themeColor="text1"/>
              </w:rPr>
              <w:t xml:space="preserve">. Trường hợp cần thiết do yếu tố lịch sử, văn hóa, phong tục, tập quán hoặc yêu cầu thực tiễn của địa phương thì Hội đồng nhân dân cấp xã quyết định tiếp tục sử dụng tên gọi truyền thống theo quy định tại khoản 3 Điều 2 Quy chế này. </w:t>
            </w:r>
          </w:p>
          <w:p w14:paraId="022AF4C5" w14:textId="77777777" w:rsidR="0002282B" w:rsidRPr="00A42978" w:rsidRDefault="0002282B"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2. Trường hợp khu dân cư mới hình thành chưa bảo đảm tiêu chuẩn quy mô số hộ gia đình theo quy định tại khoản 1 Điều 17 Quy chế này</w:t>
            </w:r>
          </w:p>
          <w:p w14:paraId="44FCC8D0" w14:textId="77777777" w:rsidR="0002282B" w:rsidRPr="00A42978" w:rsidRDefault="0002282B"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Ủy ban nhân dân cấp xã trình Hội đồng nhân dân cùng cấp xem xét, quyết định việc ghép cụm dân cư vào thôn, tổ dân phố hiện có cho phù hợp, bảo đảm thuận lợi trong công tác quản lý của chính quyền địa phương cấp xã và các hoạt động của thôn, tổ dân phố.</w:t>
            </w:r>
          </w:p>
          <w:p w14:paraId="30B0A397"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Đối với thôn, tổ dân phố đã hình thành từ lâu do xâm canh, xâm cư trong cùng một đơn vị hành chính cấp tỉnh nhưng không làm thay đổi địa giới đơn vị hành chính cấp xã thì Ủy ban nhân dân cấp xã có liên quan thống nhất thực hiện việc chuyển giao cộng đồng dân cư để thuận tiện cho hoạt động quản lý và sinh hoạt của cộng </w:t>
            </w:r>
            <w:r w:rsidRPr="00A42978">
              <w:rPr>
                <w:color w:val="000000" w:themeColor="text1"/>
              </w:rPr>
              <w:lastRenderedPageBreak/>
              <w:t>đồng dân cư. Sau khi thực hiện việc chuyển giao:</w:t>
            </w:r>
          </w:p>
          <w:p w14:paraId="0380A20A"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Ủy ban nhân dân cấp xã nơi có thôn, tổ dân phố trước khi chuyển giao trình Hội đồng nhân dân cùng cấp quyết định giải thể thôn, tổ dân phố hoặc điều chỉnh phạm vi quản lý của thôn, tổ dân phố có liên quan;</w:t>
            </w:r>
          </w:p>
          <w:p w14:paraId="47AD15EF" w14:textId="28F319A0" w:rsidR="00403693" w:rsidRPr="00A42978" w:rsidRDefault="0002282B" w:rsidP="00A42978">
            <w:pPr>
              <w:pStyle w:val="NormalWeb"/>
              <w:shd w:val="clear" w:color="auto" w:fill="FFFFFF"/>
              <w:spacing w:before="0" w:beforeAutospacing="0" w:after="0" w:afterAutospacing="0" w:line="300" w:lineRule="exact"/>
              <w:jc w:val="both"/>
              <w:rPr>
                <w:color w:val="000000" w:themeColor="text1"/>
                <w:spacing w:val="-2"/>
              </w:rPr>
            </w:pPr>
            <w:r w:rsidRPr="00A42978">
              <w:rPr>
                <w:color w:val="000000" w:themeColor="text1"/>
                <w:spacing w:val="-2"/>
              </w:rPr>
              <w:t>b) Ủy ban nhân dân cấp xã nơi tiếp nhận thôn, tổ dân phố trình Hội đồng nhân dân cùng cấp quyết định việc thành lập thôn, tổ dân phố mới nếu bảo đảm tiêu chí, điều kiện theo quy định của Quy chế này; trường hợp không bảo đảm tiêu chí, điều kiện thì thực hiện việc ghép vào thôn, tổ dân phố hiện có theo quy định tại khoản 2 Điều này.</w:t>
            </w:r>
          </w:p>
        </w:tc>
        <w:tc>
          <w:tcPr>
            <w:tcW w:w="3510" w:type="dxa"/>
            <w:vAlign w:val="center"/>
          </w:tcPr>
          <w:p w14:paraId="562F5E18" w14:textId="1B051F85" w:rsidR="00403693" w:rsidRPr="00A42978" w:rsidRDefault="00922AD6"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lastRenderedPageBreak/>
              <w:t xml:space="preserve">Cụ thể hóa </w:t>
            </w:r>
            <w:r w:rsidR="007643E5" w:rsidRPr="00A42978">
              <w:rPr>
                <w:rFonts w:ascii="Times New Roman" w:hAnsi="Times New Roman"/>
                <w:bCs/>
                <w:color w:val="000000" w:themeColor="text1"/>
                <w:lang w:val="en"/>
              </w:rPr>
              <w:t>quy định tại Điều</w:t>
            </w:r>
            <w:r w:rsidR="003827D1" w:rsidRPr="00A42978">
              <w:rPr>
                <w:rFonts w:ascii="Times New Roman" w:hAnsi="Times New Roman"/>
                <w:bCs/>
                <w:color w:val="000000" w:themeColor="text1"/>
                <w:lang w:val="en"/>
              </w:rPr>
              <w:t xml:space="preserve"> 1</w:t>
            </w:r>
            <w:r w:rsidR="00982F23" w:rsidRPr="00A42978">
              <w:rPr>
                <w:rFonts w:ascii="Times New Roman" w:hAnsi="Times New Roman"/>
                <w:bCs/>
                <w:color w:val="000000" w:themeColor="text1"/>
                <w:lang w:val="en"/>
              </w:rPr>
              <w:t>1 Nghị định số 185/2026/NĐ-CP; dự thảo quy định</w:t>
            </w:r>
            <w:r w:rsidR="003827D1" w:rsidRPr="00A42978">
              <w:rPr>
                <w:rFonts w:ascii="Times New Roman" w:hAnsi="Times New Roman"/>
                <w:bCs/>
                <w:color w:val="000000" w:themeColor="text1"/>
                <w:lang w:val="en"/>
              </w:rPr>
              <w:t xml:space="preserve"> phù hợp với tiêu chuẩn quy mô số hộ gia đình </w:t>
            </w:r>
            <w:r w:rsidR="00982F23" w:rsidRPr="00A42978">
              <w:rPr>
                <w:rFonts w:ascii="Times New Roman" w:hAnsi="Times New Roman"/>
                <w:bCs/>
                <w:color w:val="000000" w:themeColor="text1"/>
                <w:lang w:val="en"/>
              </w:rPr>
              <w:t>thuộc vùng đồng bằng sông Hồng.</w:t>
            </w:r>
          </w:p>
        </w:tc>
      </w:tr>
      <w:tr w:rsidR="0002282B" w:rsidRPr="00A42978" w14:paraId="793D77E0" w14:textId="77777777" w:rsidTr="00DF1482">
        <w:tc>
          <w:tcPr>
            <w:tcW w:w="5598" w:type="dxa"/>
            <w:vAlign w:val="center"/>
          </w:tcPr>
          <w:p w14:paraId="6E2E5BAA" w14:textId="77777777" w:rsidR="0002282B" w:rsidRPr="00A42978" w:rsidRDefault="0002282B"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 xml:space="preserve">Điều 15. Quy trình và hồ sơ ghép cụm dân cư vào thôn, tổ dân phố </w:t>
            </w:r>
          </w:p>
          <w:p w14:paraId="037F7B7A"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Trường hợp không thành lập thôn mới, tổ dân phố mới theo quy định tại khoản 4 Điều 3 và điểm b khoản 3 Điều 8 Quy chế này thì thực hiện ghép cụm dân cư vào thôn, tổ dân phố theo quy trình như sau:</w:t>
            </w:r>
          </w:p>
          <w:p w14:paraId="4CB0AE64"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Trên cơ sở văn bản chỉ đạo về chủ trương của Ủy ban nhân dân cấp huyện về việc ghép cụm dân cư vào thôn, tổ dân phố hiện có, Ủy ban nhân dân cấp xã xây dựng Đề án triển khai thực hiện. Nội dung chủ yếu của Đề án gồm:</w:t>
            </w:r>
          </w:p>
          <w:p w14:paraId="311F1F93"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a) Đặc điểm, tình hình của thôn hiện có, cụm dân cư mới hình thành; sự cần thiết ghép cụm dân cư vào thôn, </w:t>
            </w:r>
            <w:r w:rsidRPr="00A42978">
              <w:rPr>
                <w:color w:val="000000" w:themeColor="text1"/>
              </w:rPr>
              <w:lastRenderedPageBreak/>
              <w:t>tổ dân phố hiện có;</w:t>
            </w:r>
          </w:p>
          <w:p w14:paraId="120B1DCD"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b) Lập danh sách số hộ, số nhân khẩu của thôn, tổ dân phố hình thành mới;</w:t>
            </w:r>
          </w:p>
          <w:p w14:paraId="4F82FB51"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Lập danh sách số hộ, số nhân khẩu của thôn, tổ dân phố hiện có;</w:t>
            </w:r>
          </w:p>
          <w:p w14:paraId="6EF034F4"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Lập danh sách số hộ, số nhân khẩu của thôn, tổ dân phố sau khi ghép cụm dân cư;</w:t>
            </w:r>
          </w:p>
          <w:p w14:paraId="102C6F60"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đ) Đề xuất, kiến nghị.</w:t>
            </w:r>
          </w:p>
          <w:p w14:paraId="13B97D96"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2. Ủy ban nhân dân cấp xã tổ chức lấy ý kiến của toàn thể cử tri hoặc cử tri đại diện hộ gia đình trong khu vực thực hiện ghép cụm dân cư (bao gồm cụm dân cư mới hình thành và thôn, tổ dân phố hiện có) về Dự thảo Đề án ghép cụm dân cư vào thôn, tổ dân phố hiện có; tổng hợp các ý kiến và lập thành biên bản lấy ý kiến về Dự thảo Đề án.</w:t>
            </w:r>
          </w:p>
          <w:p w14:paraId="4E139073"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Dự thảo Đề án ghép cụm dân cư vào thôn, tổ dân phố hiện có nếu được trên 50% số cử tri hoặc cử tri đại diện hộ gia đình trong khu vực thực hiện ghép cụm dân cư tán thành thì Ủy ban nhân dân cấp xã hoàn chỉnh hồ sơ (kèm theo biên bản lấy ý kiến cử tri) trình Hội đồng nhân dân cấp xã thông qua tại kỳ họp gần nhất. Trong thời hạn năm ngày làm việc kể từ ngày có Nghị quyết của Hội đồng nhân dân cấp xã về việc ghép cụm dân cư vào thôn, tổ dân phố mới, Ủy ban nhân dân cấp xã hoàn </w:t>
            </w:r>
            <w:r w:rsidRPr="00A42978">
              <w:rPr>
                <w:color w:val="000000" w:themeColor="text1"/>
              </w:rPr>
              <w:lastRenderedPageBreak/>
              <w:t>chỉnh hồ sơ trình Ủy ban nhân dân cấp huyện (qua Phòng Nội vụ), gồm:</w:t>
            </w:r>
          </w:p>
          <w:p w14:paraId="5F996504"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Tờ trình của Ủy ban nhân dân cấp xã;</w:t>
            </w:r>
          </w:p>
          <w:p w14:paraId="1AC5311C"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b) Nghị quyết Hội đồng nhân dân cấp xã;</w:t>
            </w:r>
          </w:p>
          <w:p w14:paraId="19F9ACCE"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Đề án ghép cụm dân cư vào thôn, tổ dân phố;</w:t>
            </w:r>
          </w:p>
          <w:p w14:paraId="1A672611"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Biên bản lấy ý kiến cử tri.</w:t>
            </w:r>
          </w:p>
          <w:p w14:paraId="022C1BBE"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Trường hợp Dự thảo Đề án chưa được trên 50% số cử tri hoặc cử tri đại diện hộ gia đình trong khu vực thực hiện ghép cụm dân cư tán thành thì Ủy ban nhân dân cấp xã tổ chức lấy ý kiến lần thứ 2; nếu vẫn không được trên 50% số cử tri hoặc cử tri đại diện hộ gia đình tán thành thì trong thời hạn năm ngày làm việc kể từ ngày có biên bản lấy ý kiến lần thứ 2, Ủy ban nhân dân cấp xã báo cáo Ủy ban nhân dân cấp huyện xem xét, quyết định.</w:t>
            </w:r>
          </w:p>
          <w:p w14:paraId="3A0706CB" w14:textId="3AA0308F"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4. Trong thời hạn mười ngày làm việc kể từ ngày nhận đủ hồ sơ hợp lệ do Ủy ban nhân dân cấp xã chuyển đến, Ủy ban nhân dân cấp huyện có trách nhiệm xem xét, thông qua và giao Chủ tịch Ủy ban nhân dân cấp huyện ban hành quyết định ghép cụm dân </w:t>
            </w:r>
            <w:r w:rsidR="00A42978" w:rsidRPr="00A42978">
              <w:rPr>
                <w:color w:val="000000" w:themeColor="text1"/>
              </w:rPr>
              <w:t>cư vào thôn, tổ dân phố hiện có</w:t>
            </w:r>
          </w:p>
        </w:tc>
        <w:tc>
          <w:tcPr>
            <w:tcW w:w="5670" w:type="dxa"/>
            <w:vAlign w:val="center"/>
          </w:tcPr>
          <w:p w14:paraId="5668E609" w14:textId="77777777" w:rsidR="0002282B" w:rsidRPr="00A42978" w:rsidRDefault="0002282B" w:rsidP="00A42978">
            <w:pPr>
              <w:pStyle w:val="NormalWeb"/>
              <w:shd w:val="clear" w:color="auto" w:fill="FFFFFF"/>
              <w:spacing w:before="0" w:beforeAutospacing="0" w:after="0" w:afterAutospacing="0" w:line="300" w:lineRule="exact"/>
              <w:jc w:val="both"/>
              <w:rPr>
                <w:b/>
                <w:bCs/>
                <w:color w:val="000000" w:themeColor="text1"/>
              </w:rPr>
            </w:pPr>
            <w:r w:rsidRPr="00A42978">
              <w:rPr>
                <w:b/>
                <w:bCs/>
                <w:color w:val="000000" w:themeColor="text1"/>
              </w:rPr>
              <w:lastRenderedPageBreak/>
              <w:t>Điều 13. Trường hợp ghép cụm dân cư vào thôn, tổ dân phố hiện có</w:t>
            </w:r>
          </w:p>
          <w:p w14:paraId="114DB9FE"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Ủy ban nhân dân cấp xã lập Phương án ghép cụm dân cư vào thôn, tổ dân phố hiện có, trong đó nêu rõ sự cần thiết của việc ghép cụm dân cư; phạm vi cụm dân cư được ghép; số hộ gia đình; thôn, tổ dân phố tiếp nhận;</w:t>
            </w:r>
          </w:p>
          <w:p w14:paraId="6DE50D21"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spacing w:val="2"/>
              </w:rPr>
            </w:pPr>
            <w:r w:rsidRPr="00A42978">
              <w:rPr>
                <w:color w:val="000000" w:themeColor="text1"/>
                <w:spacing w:val="2"/>
              </w:rPr>
              <w:t>2. Ủy ban nhân dân cấp xã tổ chức lấy ý kiến Nhân dân tại cụm dân cư được ghép và thôn, tổ dân phố bằng hình thức phù hợp theo quy định Điều 26 Luật Thực hiện dân chủ ở cơ sở; tổng hợp, giải trình, tiếp thu đầy đủ ý kiến tham gia của Nhân dân; hoàn thiện hồ sơ trình Hội đồng nhân dân cấp xã xem xét, quyết định;</w:t>
            </w:r>
          </w:p>
          <w:p w14:paraId="07358C40"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3. Hồ sơ ghép cụm dân cư vào thôn, tổ dân phố, gồm: </w:t>
            </w:r>
          </w:p>
          <w:p w14:paraId="2C521DE3"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lastRenderedPageBreak/>
              <w:t xml:space="preserve">a) Tờ trình của Ủy ban nhân dân cấp xã về việc ghép cụm dân cư vào thôn, tổ dân phố hiện có; </w:t>
            </w:r>
          </w:p>
          <w:p w14:paraId="65514E80"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b) Phương án ghép cụm dân cư vào thôn, tổ dân phố hiện có; </w:t>
            </w:r>
          </w:p>
          <w:p w14:paraId="6723903D" w14:textId="77777777"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Báo cáo tổng hợp, tiếp thu, giải trình ý kiến của Nhân dân;</w:t>
            </w:r>
          </w:p>
          <w:p w14:paraId="002A5550" w14:textId="5A616C92" w:rsidR="0002282B" w:rsidRPr="00A42978" w:rsidRDefault="0002282B"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4. Trên cơ sở hồ sơ trình của Ủy ban nhân dân cấp xã, Hội đồng nhân dân cấp xã xem xét, ban hành Nghị quyết ghép cụm dân cư vào thôn, tổ dân phố hiện có.</w:t>
            </w:r>
          </w:p>
          <w:p w14:paraId="3A9C6F51" w14:textId="77777777" w:rsidR="0002282B" w:rsidRPr="00A42978" w:rsidRDefault="0002282B" w:rsidP="00A42978">
            <w:pPr>
              <w:pStyle w:val="NormalWeb"/>
              <w:shd w:val="clear" w:color="auto" w:fill="FFFFFF"/>
              <w:spacing w:before="0" w:beforeAutospacing="0" w:after="0" w:afterAutospacing="0" w:line="300" w:lineRule="exact"/>
              <w:jc w:val="both"/>
              <w:rPr>
                <w:b/>
                <w:bCs/>
                <w:color w:val="000000" w:themeColor="text1"/>
              </w:rPr>
            </w:pPr>
          </w:p>
        </w:tc>
        <w:tc>
          <w:tcPr>
            <w:tcW w:w="3510" w:type="dxa"/>
            <w:vAlign w:val="center"/>
          </w:tcPr>
          <w:p w14:paraId="1E673A8A" w14:textId="4626BDF9" w:rsidR="0002282B" w:rsidRPr="00A42978" w:rsidRDefault="007643E5" w:rsidP="00922AD6">
            <w:pPr>
              <w:autoSpaceDE w:val="0"/>
              <w:autoSpaceDN w:val="0"/>
              <w:adjustRightInd w:val="0"/>
              <w:spacing w:line="300" w:lineRule="exact"/>
              <w:jc w:val="both"/>
              <w:rPr>
                <w:rFonts w:ascii="Times New Roman" w:hAnsi="Times New Roman"/>
                <w:bCs/>
                <w:color w:val="000000" w:themeColor="text1"/>
                <w:lang w:val="en"/>
              </w:rPr>
            </w:pPr>
            <w:r w:rsidRPr="00A42978">
              <w:rPr>
                <w:rFonts w:ascii="Times New Roman" w:hAnsi="Times New Roman"/>
                <w:bCs/>
                <w:color w:val="000000" w:themeColor="text1"/>
                <w:lang w:val="en"/>
              </w:rPr>
              <w:lastRenderedPageBreak/>
              <w:t xml:space="preserve">Theo quy </w:t>
            </w:r>
            <w:r w:rsidRPr="00922AD6">
              <w:rPr>
                <w:rFonts w:ascii="Times New Roman" w:hAnsi="Times New Roman"/>
                <w:color w:val="000000" w:themeColor="text1"/>
              </w:rPr>
              <w:t>định tại khoản 3 Điều 13 Nghị định số 185/2026/NĐ-CP</w:t>
            </w:r>
            <w:r w:rsidR="00922AD6" w:rsidRPr="00922AD6">
              <w:rPr>
                <w:rFonts w:ascii="Times New Roman" w:hAnsi="Times New Roman"/>
                <w:color w:val="000000" w:themeColor="text1"/>
              </w:rPr>
              <w:t>; cụ thể hồ sơ, trình tự, thủ tục ghép cụm dân cư vào thôn, tổ dân phố hiện có.</w:t>
            </w:r>
          </w:p>
        </w:tc>
      </w:tr>
      <w:tr w:rsidR="00403693" w:rsidRPr="00A42978" w14:paraId="223C73CB" w14:textId="77777777" w:rsidTr="00DF1482">
        <w:tc>
          <w:tcPr>
            <w:tcW w:w="5598" w:type="dxa"/>
            <w:vAlign w:val="center"/>
          </w:tcPr>
          <w:p w14:paraId="6D643123" w14:textId="730480B2" w:rsidR="00403693" w:rsidRPr="00A5239D" w:rsidRDefault="00EE773C" w:rsidP="00A42978">
            <w:pPr>
              <w:spacing w:line="300" w:lineRule="exact"/>
              <w:jc w:val="both"/>
              <w:rPr>
                <w:rFonts w:ascii="Times New Roman Bold" w:hAnsi="Times New Roman Bold"/>
                <w:color w:val="000000" w:themeColor="text1"/>
                <w:spacing w:val="2"/>
              </w:rPr>
            </w:pPr>
            <w:r w:rsidRPr="00A5239D">
              <w:rPr>
                <w:rFonts w:ascii="Times New Roman Bold" w:hAnsi="Times New Roman Bold"/>
                <w:b/>
                <w:color w:val="000000" w:themeColor="text1"/>
                <w:spacing w:val="2"/>
              </w:rPr>
              <w:lastRenderedPageBreak/>
              <w:t>Điều 16. Vị trí, vai trò của Trưởng thôn, Tổ trưởng tổ dân phố, Phó Trưởng thôn, Phó Tổ trưởng tổ dân phố</w:t>
            </w:r>
            <w:r w:rsidRPr="00A5239D">
              <w:rPr>
                <w:rFonts w:ascii="Times New Roman Bold" w:hAnsi="Times New Roman Bold"/>
                <w:color w:val="000000" w:themeColor="text1"/>
                <w:spacing w:val="2"/>
              </w:rPr>
              <w:t xml:space="preserve"> </w:t>
            </w:r>
          </w:p>
          <w:p w14:paraId="147A820D" w14:textId="229E7FB7" w:rsidR="0075711B" w:rsidRPr="00A5239D" w:rsidRDefault="0075711B" w:rsidP="00A42978">
            <w:pPr>
              <w:spacing w:line="300" w:lineRule="exact"/>
              <w:jc w:val="both"/>
              <w:rPr>
                <w:rFonts w:ascii="Times New Roman Bold" w:hAnsi="Times New Roman Bold"/>
                <w:b/>
                <w:color w:val="000000" w:themeColor="text1"/>
                <w:spacing w:val="2"/>
                <w:lang w:val="nl-NL"/>
              </w:rPr>
            </w:pPr>
            <w:r w:rsidRPr="00A5239D">
              <w:rPr>
                <w:rFonts w:ascii="Times New Roman Bold" w:hAnsi="Times New Roman Bold"/>
                <w:b/>
                <w:color w:val="000000" w:themeColor="text1"/>
                <w:spacing w:val="2"/>
              </w:rPr>
              <w:lastRenderedPageBreak/>
              <w:t>Điều 17. Trách nhiệm của Trưởng thôn, Tổ trưởng tổ dân phố, Phó Trưởng thôn, Phó Tổ trưởng tổ dân phố</w:t>
            </w:r>
            <w:r w:rsidRPr="00A5239D">
              <w:rPr>
                <w:rFonts w:ascii="Times New Roman Bold" w:hAnsi="Times New Roman Bold"/>
                <w:color w:val="000000" w:themeColor="text1"/>
                <w:spacing w:val="2"/>
              </w:rPr>
              <w:t xml:space="preserve"> </w:t>
            </w:r>
          </w:p>
        </w:tc>
        <w:tc>
          <w:tcPr>
            <w:tcW w:w="5670" w:type="dxa"/>
            <w:vAlign w:val="center"/>
          </w:tcPr>
          <w:p w14:paraId="3ADBDACE" w14:textId="77777777" w:rsidR="00403693" w:rsidRPr="00A42978" w:rsidRDefault="0040369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1F65DF83" w14:textId="01E72AAE" w:rsidR="00403693" w:rsidRPr="00922AD6" w:rsidRDefault="00922AD6" w:rsidP="00922AD6">
            <w:pPr>
              <w:autoSpaceDE w:val="0"/>
              <w:autoSpaceDN w:val="0"/>
              <w:adjustRightInd w:val="0"/>
              <w:spacing w:line="300" w:lineRule="exact"/>
              <w:jc w:val="both"/>
              <w:rPr>
                <w:rFonts w:ascii="Times New Roman" w:hAnsi="Times New Roman"/>
                <w:bCs/>
                <w:color w:val="000000" w:themeColor="text1"/>
                <w:spacing w:val="4"/>
                <w:lang w:val="en"/>
              </w:rPr>
            </w:pPr>
            <w:r w:rsidRPr="00922AD6">
              <w:rPr>
                <w:rFonts w:ascii="Times New Roman" w:hAnsi="Times New Roman"/>
                <w:bCs/>
                <w:color w:val="000000" w:themeColor="text1"/>
                <w:spacing w:val="4"/>
                <w:lang w:val="en"/>
              </w:rPr>
              <w:t>Dự thảo k</w:t>
            </w:r>
            <w:r w:rsidR="007643E5" w:rsidRPr="00922AD6">
              <w:rPr>
                <w:rFonts w:ascii="Times New Roman" w:hAnsi="Times New Roman"/>
                <w:bCs/>
                <w:color w:val="000000" w:themeColor="text1"/>
                <w:spacing w:val="4"/>
                <w:lang w:val="en"/>
              </w:rPr>
              <w:t xml:space="preserve">hông quy định, lý do: </w:t>
            </w:r>
            <w:r w:rsidRPr="00922AD6">
              <w:rPr>
                <w:rFonts w:ascii="Times New Roman" w:hAnsi="Times New Roman"/>
                <w:bCs/>
                <w:color w:val="000000" w:themeColor="text1"/>
                <w:spacing w:val="4"/>
                <w:lang w:val="en"/>
              </w:rPr>
              <w:t>Theo quy định tại Nghị định 185/2026/NĐ-CP</w:t>
            </w:r>
            <w:r w:rsidR="00A5239D">
              <w:rPr>
                <w:rFonts w:ascii="Times New Roman" w:hAnsi="Times New Roman"/>
                <w:bCs/>
                <w:color w:val="000000" w:themeColor="text1"/>
                <w:spacing w:val="4"/>
                <w:lang w:val="en"/>
              </w:rPr>
              <w:t xml:space="preserve"> quy định về </w:t>
            </w:r>
            <w:r w:rsidR="00A5239D">
              <w:rPr>
                <w:rFonts w:ascii="Times New Roman" w:hAnsi="Times New Roman"/>
                <w:bCs/>
                <w:color w:val="000000" w:themeColor="text1"/>
                <w:spacing w:val="4"/>
                <w:lang w:val="en"/>
              </w:rPr>
              <w:lastRenderedPageBreak/>
              <w:t>nhiệm vụ, quyền hạn của Trưởng thôn, Tổ trưởng tổ dân phố</w:t>
            </w:r>
            <w:r w:rsidRPr="00922AD6">
              <w:rPr>
                <w:rFonts w:ascii="Times New Roman" w:hAnsi="Times New Roman"/>
                <w:bCs/>
                <w:color w:val="000000" w:themeColor="text1"/>
                <w:spacing w:val="4"/>
                <w:lang w:val="en"/>
              </w:rPr>
              <w:t>, n</w:t>
            </w:r>
            <w:r w:rsidR="00D5544B" w:rsidRPr="00922AD6">
              <w:rPr>
                <w:rFonts w:ascii="Times New Roman" w:hAnsi="Times New Roman"/>
                <w:bCs/>
                <w:color w:val="000000" w:themeColor="text1"/>
                <w:spacing w:val="4"/>
                <w:lang w:val="en"/>
              </w:rPr>
              <w:t>ội dung này được quy định tại Điều 15 của dự th</w:t>
            </w:r>
            <w:r w:rsidR="00A5239D">
              <w:rPr>
                <w:rFonts w:ascii="Times New Roman" w:hAnsi="Times New Roman"/>
                <w:bCs/>
                <w:color w:val="000000" w:themeColor="text1"/>
                <w:spacing w:val="4"/>
                <w:lang w:val="en"/>
              </w:rPr>
              <w:t>ảo, trong đó bổ sung nhiệm vụ của người tham gia hoạt động ở thôn, tổ dân phố.</w:t>
            </w:r>
          </w:p>
        </w:tc>
      </w:tr>
      <w:tr w:rsidR="00A42978" w:rsidRPr="00A42978" w14:paraId="552696BB" w14:textId="77777777" w:rsidTr="00DF1482">
        <w:tc>
          <w:tcPr>
            <w:tcW w:w="5598" w:type="dxa"/>
            <w:vAlign w:val="center"/>
          </w:tcPr>
          <w:p w14:paraId="51FE37B1" w14:textId="77777777" w:rsidR="003116B0" w:rsidRPr="00A42978" w:rsidRDefault="00EE773C" w:rsidP="00A42978">
            <w:pPr>
              <w:pStyle w:val="NormalWeb"/>
              <w:shd w:val="clear" w:color="auto" w:fill="FFFFFF"/>
              <w:spacing w:before="0" w:beforeAutospacing="0" w:after="0" w:afterAutospacing="0" w:line="300" w:lineRule="exact"/>
              <w:jc w:val="both"/>
              <w:rPr>
                <w:color w:val="000000" w:themeColor="text1"/>
              </w:rPr>
            </w:pPr>
            <w:r w:rsidRPr="00A42978">
              <w:rPr>
                <w:b/>
                <w:color w:val="000000" w:themeColor="text1"/>
              </w:rPr>
              <w:lastRenderedPageBreak/>
              <w:t xml:space="preserve">Điều 18. Tiêu chuẩn Trưởng thôn, Tổ trưởng tổ dân phố, Phó Trưởng thôn, Phó Tổ trưởng tổ dân phố </w:t>
            </w:r>
            <w:r w:rsidR="003116B0" w:rsidRPr="00A42978">
              <w:rPr>
                <w:color w:val="000000" w:themeColor="text1"/>
              </w:rPr>
              <w:t>Trưởng thôn, Tổ trưởng tổ dân phố, Phó Trưởng thôn, Phó Tổ trưởng tổ dân phố là người có hộ khẩu thường trú và cư trú thường xuyên ở thôn, tổ dân phố; có từ đủ 21 tuổi trở lên, có sức khỏe, nhiệt tình, trung thực và có tinh thần trách nhiệm trong công tác; có phẩm chất chính trị và phẩm chất đạo đức tốt; bản thân và gia đình gương mẫu về đạo đức, lối sống, chấp hành tốt chủ trương của Đảng, pháp luật của Nhà nước, được Nhân dân tín nhiệm; gia đình không có người mắc tệ nạn xã hội (vợ, chồng, con); có năng lực tổ chức và phương pháp vận động Nhân dân thực hiện tốt các công việc tự quản của cộng đồng và công việc cấp trên giao.</w:t>
            </w:r>
          </w:p>
          <w:p w14:paraId="0DAA4D90" w14:textId="694A2072" w:rsidR="00403693"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Trình độ giáo dục phổ thông và trình độ chuyên môn của Trưởng thôn, Tổ trưởng tổ dân phố thực hiện theo quy định của cấp có thẩm quyền.</w:t>
            </w:r>
          </w:p>
        </w:tc>
        <w:tc>
          <w:tcPr>
            <w:tcW w:w="5670" w:type="dxa"/>
            <w:vAlign w:val="center"/>
          </w:tcPr>
          <w:p w14:paraId="5EDB1CAF" w14:textId="77777777" w:rsidR="0002282B" w:rsidRPr="00A42978" w:rsidRDefault="0002282B" w:rsidP="00A42978">
            <w:pPr>
              <w:spacing w:line="300" w:lineRule="exact"/>
              <w:jc w:val="both"/>
              <w:rPr>
                <w:rFonts w:ascii="Times New Roman" w:hAnsi="Times New Roman"/>
                <w:b/>
                <w:bCs/>
                <w:color w:val="000000" w:themeColor="text1"/>
              </w:rPr>
            </w:pPr>
            <w:bookmarkStart w:id="4" w:name="dieu_16"/>
            <w:r w:rsidRPr="00A42978">
              <w:rPr>
                <w:rFonts w:ascii="Times New Roman" w:hAnsi="Times New Roman"/>
                <w:b/>
                <w:bCs/>
                <w:color w:val="000000" w:themeColor="text1"/>
              </w:rPr>
              <w:t>Điều 14. Tiêu chuẩn của Trưởng thôn, Tổ trưởng tổ dân phố</w:t>
            </w:r>
            <w:bookmarkEnd w:id="4"/>
            <w:r w:rsidRPr="00A42978">
              <w:rPr>
                <w:rFonts w:ascii="Times New Roman" w:hAnsi="Times New Roman"/>
                <w:b/>
                <w:bCs/>
                <w:color w:val="000000" w:themeColor="text1"/>
              </w:rPr>
              <w:t xml:space="preserve"> và người tham gia hoạt động của thôn, tổ dân phố</w:t>
            </w:r>
          </w:p>
          <w:p w14:paraId="16E85F43" w14:textId="77777777" w:rsidR="0002282B" w:rsidRPr="00A42978" w:rsidRDefault="0002282B" w:rsidP="00A42978">
            <w:pPr>
              <w:spacing w:line="300" w:lineRule="exact"/>
              <w:jc w:val="both"/>
              <w:rPr>
                <w:rFonts w:ascii="Times New Roman" w:hAnsi="Times New Roman"/>
                <w:bCs/>
                <w:color w:val="000000" w:themeColor="text1"/>
              </w:rPr>
            </w:pPr>
            <w:r w:rsidRPr="00A42978">
              <w:rPr>
                <w:rFonts w:ascii="Times New Roman" w:hAnsi="Times New Roman"/>
                <w:bCs/>
                <w:color w:val="000000" w:themeColor="text1"/>
              </w:rPr>
              <w:t>1. Tiêu chuẩn của Trưởng thôn, Tổ trưởng tổ dân phố</w:t>
            </w:r>
          </w:p>
          <w:p w14:paraId="6B9B4037" w14:textId="77777777" w:rsidR="0002282B" w:rsidRPr="00A42978" w:rsidRDefault="0002282B" w:rsidP="00A42978">
            <w:pPr>
              <w:tabs>
                <w:tab w:val="left" w:pos="2127"/>
              </w:tabs>
              <w:spacing w:line="300" w:lineRule="exact"/>
              <w:jc w:val="both"/>
              <w:rPr>
                <w:rFonts w:ascii="Times New Roman" w:hAnsi="Times New Roman"/>
                <w:color w:val="000000" w:themeColor="text1"/>
                <w:spacing w:val="-2"/>
              </w:rPr>
            </w:pPr>
            <w:r w:rsidRPr="00A42978">
              <w:rPr>
                <w:rFonts w:ascii="Times New Roman" w:hAnsi="Times New Roman"/>
                <w:color w:val="000000" w:themeColor="text1"/>
                <w:spacing w:val="-2"/>
              </w:rPr>
              <w:t xml:space="preserve">Tiêu chuẩn của Trưởng thôn, Tổ trưởng tổ dân phố thực hiện theo quy định tại Điều 7 Nghị định số 185/2026/NĐ-CP </w:t>
            </w:r>
            <w:r w:rsidRPr="00A42978">
              <w:rPr>
                <w:rFonts w:ascii="Times New Roman" w:hAnsi="Times New Roman"/>
                <w:iCs/>
                <w:color w:val="000000" w:themeColor="text1"/>
              </w:rPr>
              <w:t>của Chính phủ quy định về tổ chức, hoạt động của thôn, tổ dân phố và chế độ, chính sách đối với người hoạt động không chuyên trách ở thôn, tổ dân phố</w:t>
            </w:r>
            <w:r w:rsidRPr="00A42978">
              <w:rPr>
                <w:rFonts w:ascii="Times New Roman" w:hAnsi="Times New Roman"/>
                <w:color w:val="000000" w:themeColor="text1"/>
                <w:spacing w:val="-2"/>
              </w:rPr>
              <w:t xml:space="preserve"> </w:t>
            </w:r>
            <w:r w:rsidRPr="00A42978">
              <w:rPr>
                <w:rFonts w:ascii="Times New Roman" w:hAnsi="Times New Roman"/>
                <w:i/>
                <w:color w:val="000000" w:themeColor="text1"/>
                <w:spacing w:val="-2"/>
              </w:rPr>
              <w:t xml:space="preserve">(sau đây gọi tắt là Nghị định số 185/2026/NĐ-CP) </w:t>
            </w:r>
            <w:r w:rsidRPr="00A42978">
              <w:rPr>
                <w:rFonts w:ascii="Times New Roman" w:hAnsi="Times New Roman"/>
                <w:color w:val="000000" w:themeColor="text1"/>
                <w:spacing w:val="-2"/>
              </w:rPr>
              <w:t>và Quy định số 541-QĐ/TU ngày 15/6/2026 của Ban Thường vụ Tỉnh ủy về tiêu chuẩn chức danh đối với người hoạt động không chuyên trách ở thôn, tổ dân phố trên địa bàn tỉnh Hưng Yên.</w:t>
            </w:r>
          </w:p>
          <w:p w14:paraId="3DFB64A2" w14:textId="77777777" w:rsidR="0002282B" w:rsidRPr="00A42978" w:rsidRDefault="0002282B" w:rsidP="00A42978">
            <w:pPr>
              <w:tabs>
                <w:tab w:val="left" w:pos="2127"/>
              </w:tabs>
              <w:spacing w:line="300" w:lineRule="exact"/>
              <w:jc w:val="both"/>
              <w:rPr>
                <w:rFonts w:ascii="Times New Roman" w:hAnsi="Times New Roman"/>
                <w:color w:val="000000" w:themeColor="text1"/>
                <w:spacing w:val="-2"/>
              </w:rPr>
            </w:pPr>
            <w:r w:rsidRPr="00A42978">
              <w:rPr>
                <w:rFonts w:ascii="Times New Roman" w:hAnsi="Times New Roman"/>
                <w:color w:val="000000" w:themeColor="text1"/>
                <w:spacing w:val="-2"/>
              </w:rPr>
              <w:t>2. Tiêu chuẩn của người tham gia hoạt động ở thôn, tổ dân phố</w:t>
            </w:r>
          </w:p>
          <w:p w14:paraId="70506ED8" w14:textId="77777777" w:rsidR="0002282B" w:rsidRPr="00A42978" w:rsidRDefault="0002282B" w:rsidP="00A42978">
            <w:pPr>
              <w:tabs>
                <w:tab w:val="left" w:pos="2127"/>
              </w:tabs>
              <w:spacing w:line="300" w:lineRule="exact"/>
              <w:jc w:val="both"/>
              <w:rPr>
                <w:rFonts w:ascii="Times New Roman" w:hAnsi="Times New Roman"/>
                <w:i/>
                <w:color w:val="000000" w:themeColor="text1"/>
                <w:spacing w:val="4"/>
                <w:lang w:val="nl-NL"/>
              </w:rPr>
            </w:pPr>
            <w:r w:rsidRPr="00A42978">
              <w:rPr>
                <w:rFonts w:ascii="Times New Roman" w:hAnsi="Times New Roman"/>
                <w:color w:val="000000" w:themeColor="text1"/>
                <w:spacing w:val="-2"/>
              </w:rPr>
              <w:t xml:space="preserve">a) Người tham gia hoạt động ở thôn, tổ dân phố được xác </w:t>
            </w:r>
            <w:r w:rsidRPr="00A42978">
              <w:rPr>
                <w:rFonts w:ascii="Times New Roman" w:hAnsi="Times New Roman"/>
                <w:color w:val="000000" w:themeColor="text1"/>
                <w:spacing w:val="-2"/>
              </w:rPr>
              <w:lastRenderedPageBreak/>
              <w:t>định chức danh và số lượng theo quy định tại Điều 3 Nghị quyết số 12/2026/NQ-HĐND</w:t>
            </w:r>
            <w:r w:rsidRPr="00A42978">
              <w:rPr>
                <w:rFonts w:ascii="Times New Roman" w:hAnsi="Times New Roman"/>
                <w:i/>
                <w:color w:val="000000" w:themeColor="text1"/>
                <w:spacing w:val="4"/>
                <w:lang w:val="nl-NL"/>
              </w:rPr>
              <w:t>.</w:t>
            </w:r>
          </w:p>
          <w:p w14:paraId="58B9460F" w14:textId="77777777" w:rsidR="0002282B" w:rsidRPr="00A42978" w:rsidRDefault="0002282B" w:rsidP="00A42978">
            <w:pPr>
              <w:tabs>
                <w:tab w:val="left" w:pos="2127"/>
              </w:tabs>
              <w:spacing w:line="300" w:lineRule="exact"/>
              <w:jc w:val="both"/>
              <w:rPr>
                <w:rFonts w:ascii="Times New Roman" w:hAnsi="Times New Roman"/>
                <w:color w:val="000000" w:themeColor="text1"/>
                <w:spacing w:val="4"/>
                <w:lang w:val="nl-NL"/>
              </w:rPr>
            </w:pPr>
            <w:r w:rsidRPr="00A42978">
              <w:rPr>
                <w:rFonts w:ascii="Times New Roman" w:hAnsi="Times New Roman"/>
                <w:color w:val="000000" w:themeColor="text1"/>
                <w:spacing w:val="4"/>
                <w:lang w:val="nl-NL"/>
              </w:rPr>
              <w:t xml:space="preserve">b) Tiêu chuẩn của người tham gia hoạt động ở thôn, tổ dân phố </w:t>
            </w:r>
            <w:r w:rsidRPr="00A42978">
              <w:rPr>
                <w:rFonts w:ascii="Times New Roman" w:hAnsi="Times New Roman"/>
                <w:color w:val="000000" w:themeColor="text1"/>
              </w:rPr>
              <w:t>là công dân Việt Nam cư trú thường xuyên tại thôn, tổ dân phố; có sức khoẻ, nhiệt tình và có tinh thần trách nhiệm trong công tác; có phẩm chất chính trị và phẩm chất đạo đức tốt được Nhân dân tín nhiệm; bản thân và gia đình gương mẫu thực hiện đường lối, chủ trương của Đảng, chính sách, pháp luật của Nhà nước và các quy định của địa phương; có kiến thức văn hoá, năng lực, kinh nghiệm; phối hợp tham gia hỗ trợ Trưởng thôn, Tổ trưởng tổ dân phố thực hiện tốt các công việc tự quản của cộng đồng dân cư và công việc cấp trên giao.</w:t>
            </w:r>
            <w:r w:rsidRPr="00A42978">
              <w:rPr>
                <w:rFonts w:ascii="Times New Roman" w:hAnsi="Times New Roman"/>
                <w:color w:val="000000" w:themeColor="text1"/>
                <w:spacing w:val="4"/>
                <w:lang w:val="nl-NL"/>
              </w:rPr>
              <w:t xml:space="preserve"> Ngoài các tiêu chuẩn này, người tham gia hoạt động ở thôn, tổ dân phố còn phải thực hiện theo tiêu chuẩn của điều lệ tổ chức mà người tham gia hoạt động ở thôn, tổ dân phố là thành viên, theo quy định của pháp luật có liên quan và quy định của cơ quan có thẩm quyền quản lý.</w:t>
            </w:r>
          </w:p>
          <w:p w14:paraId="596E505F" w14:textId="77777777" w:rsidR="00403693" w:rsidRPr="00A42978" w:rsidRDefault="0040369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3B219CF8" w14:textId="77777777" w:rsidR="009E78D2" w:rsidRDefault="009E78D2" w:rsidP="00A42978">
            <w:pPr>
              <w:autoSpaceDE w:val="0"/>
              <w:autoSpaceDN w:val="0"/>
              <w:adjustRightInd w:val="0"/>
              <w:spacing w:line="300" w:lineRule="exact"/>
              <w:jc w:val="both"/>
              <w:rPr>
                <w:rFonts w:ascii="Times New Roman" w:hAnsi="Times New Roman"/>
                <w:bCs/>
                <w:color w:val="000000" w:themeColor="text1"/>
                <w:lang w:val="en"/>
              </w:rPr>
            </w:pPr>
          </w:p>
          <w:p w14:paraId="138FA273" w14:textId="77777777" w:rsidR="009E78D2" w:rsidRDefault="009E78D2" w:rsidP="00A42978">
            <w:pPr>
              <w:autoSpaceDE w:val="0"/>
              <w:autoSpaceDN w:val="0"/>
              <w:adjustRightInd w:val="0"/>
              <w:spacing w:line="300" w:lineRule="exact"/>
              <w:jc w:val="both"/>
              <w:rPr>
                <w:rFonts w:ascii="Times New Roman" w:hAnsi="Times New Roman"/>
                <w:bCs/>
                <w:color w:val="000000" w:themeColor="text1"/>
                <w:lang w:val="en"/>
              </w:rPr>
            </w:pPr>
          </w:p>
          <w:p w14:paraId="0857CCC7" w14:textId="77777777" w:rsidR="009E78D2" w:rsidRDefault="009E78D2" w:rsidP="00A42978">
            <w:pPr>
              <w:autoSpaceDE w:val="0"/>
              <w:autoSpaceDN w:val="0"/>
              <w:adjustRightInd w:val="0"/>
              <w:spacing w:line="300" w:lineRule="exact"/>
              <w:jc w:val="both"/>
              <w:rPr>
                <w:rFonts w:ascii="Times New Roman" w:hAnsi="Times New Roman"/>
                <w:bCs/>
                <w:color w:val="000000" w:themeColor="text1"/>
                <w:lang w:val="en"/>
              </w:rPr>
            </w:pPr>
          </w:p>
          <w:p w14:paraId="780E3C27" w14:textId="12B1694E" w:rsidR="00403693" w:rsidRPr="00A42978" w:rsidRDefault="009E78D2"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Cụ thể hóa</w:t>
            </w:r>
            <w:r w:rsidR="00982F23" w:rsidRPr="00A42978">
              <w:rPr>
                <w:rFonts w:ascii="Times New Roman" w:hAnsi="Times New Roman"/>
                <w:bCs/>
                <w:color w:val="000000" w:themeColor="text1"/>
                <w:lang w:val="en"/>
              </w:rPr>
              <w:t xml:space="preserve"> quy định tại Điều 7 Nghị định số 185/2026/NĐ-CP và bổ sung quy định tại Quy định số 541-QĐ/TU ngày 15/6/2026 của Ban Thường vụ Tỉnh ủy về tiêu chuẩn chức danh đối với người hoạt động không chuyên trách ở thôn, tổ dân phố trên địa bàn tỉnh Hưng Yên.</w:t>
            </w:r>
          </w:p>
        </w:tc>
      </w:tr>
      <w:tr w:rsidR="00403693" w:rsidRPr="00A42978" w14:paraId="2155EC4E" w14:textId="77777777" w:rsidTr="00DF1482">
        <w:tc>
          <w:tcPr>
            <w:tcW w:w="5598" w:type="dxa"/>
            <w:vAlign w:val="center"/>
          </w:tcPr>
          <w:p w14:paraId="547C1597" w14:textId="77777777" w:rsidR="00AD017E"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Điều 19. Nhiệm vụ, quyền hạn của Trưởng thôn và Tổ trưởng tổ dân phố</w:t>
            </w:r>
            <w:r w:rsidR="00AD017E" w:rsidRPr="00A42978">
              <w:rPr>
                <w:rFonts w:ascii="Times New Roman" w:hAnsi="Times New Roman"/>
                <w:color w:val="000000" w:themeColor="text1"/>
              </w:rPr>
              <w:t xml:space="preserve"> </w:t>
            </w:r>
          </w:p>
          <w:p w14:paraId="5BCBA5A8"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 1. Nhiệm vụ </w:t>
            </w:r>
          </w:p>
          <w:p w14:paraId="2427B138"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a) Triệu tập và chủ trì hội nghị thôn, tổ dân phố; tổ </w:t>
            </w:r>
            <w:r w:rsidRPr="00A42978">
              <w:rPr>
                <w:rFonts w:ascii="Times New Roman" w:hAnsi="Times New Roman"/>
                <w:color w:val="000000" w:themeColor="text1"/>
              </w:rPr>
              <w:lastRenderedPageBreak/>
              <w:t xml:space="preserve">chức thực hiện những công việc thuộc phạm vi thôn, tổ dân phố đã được Nhân dân bàn và quyết định; bảo đảm các nội dung hoạt động của thôn, tổ dân phố theo quy định tại Điều 5, Điều 6 Quy chế này; </w:t>
            </w:r>
          </w:p>
          <w:p w14:paraId="56A2F518"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b) Vận động, tổ chức Nhân dân thực hiện tốt dân chủ ở cơ sở theo quy định của pháp luật và hương ước, quy ước của thôn, tổ dân phố đã được cơ quan có thẩm quyền phê duyệt; </w:t>
            </w:r>
          </w:p>
          <w:p w14:paraId="011A43C8"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c) Tập hợp, phản ánh, đề nghị chính quyền cấp xã giải quyết những kiến nghị, nguyện vọng chính đáng của Nhân dân trong thôn, tổ dân phố; báo cáo kịp thời với Ủy ban nhân dân cấp xã về những hành vi vi phạm pháp luật trong thôn, tổ dân phố; </w:t>
            </w:r>
          </w:p>
          <w:p w14:paraId="0B0819DC"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d) Thực hiện việc lập biên bản về kết quả đã được Nhân dân thôn, tổ dân phố bàn và quyết định trực tiếp những công việc của thôn, tổ dân phố; lập biên bản về kết quả đã được Nhân dân thôn, tổ dân phố bàn và biểu quyết những công việc thuộc phạm vi cấp xã; báo cáo kết quả cho Chủ tịch Ủy ban nhân dân cấp xã; </w:t>
            </w:r>
          </w:p>
          <w:p w14:paraId="0C64808D"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đ) Phối hợp với Ban công tác Mặt trận và các tổ chức chính trị - xã hội ở thôn, tổ dân phố để vận động Nhân dân tham gia thực hiện các phong trào và cuộc vận động do các tổ chức này phát động; </w:t>
            </w:r>
          </w:p>
          <w:p w14:paraId="684C9477"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e) Báo cáo kết quả công tác sáu tháng đầu năm và cuối </w:t>
            </w:r>
            <w:r w:rsidRPr="00A42978">
              <w:rPr>
                <w:rFonts w:ascii="Times New Roman" w:hAnsi="Times New Roman"/>
                <w:color w:val="000000" w:themeColor="text1"/>
              </w:rPr>
              <w:lastRenderedPageBreak/>
              <w:t xml:space="preserve">năm trước hội nghị thôn, tổ dân phố. </w:t>
            </w:r>
          </w:p>
          <w:p w14:paraId="280F68D4" w14:textId="77777777" w:rsidR="003116B0" w:rsidRPr="00A42978" w:rsidRDefault="003116B0"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2. Quyền hạn</w:t>
            </w:r>
          </w:p>
          <w:p w14:paraId="72354609" w14:textId="469DD1B6" w:rsidR="003116B0" w:rsidRPr="00A42978" w:rsidRDefault="003116B0"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Được phân công nhiệm vụ giải quyết công việc cho Phó Trưởng thôn, Phó Tổ trưởng tổ dân phố.</w:t>
            </w:r>
          </w:p>
          <w:p w14:paraId="447179CC" w14:textId="2B599E01" w:rsidR="00403693" w:rsidRPr="00A42978" w:rsidRDefault="00403693" w:rsidP="00A42978">
            <w:pPr>
              <w:spacing w:line="300" w:lineRule="exact"/>
              <w:jc w:val="both"/>
              <w:rPr>
                <w:rFonts w:ascii="Times New Roman" w:hAnsi="Times New Roman"/>
                <w:b/>
                <w:color w:val="000000" w:themeColor="text1"/>
                <w:lang w:val="nl-NL"/>
              </w:rPr>
            </w:pPr>
          </w:p>
        </w:tc>
        <w:tc>
          <w:tcPr>
            <w:tcW w:w="5670" w:type="dxa"/>
            <w:vAlign w:val="center"/>
          </w:tcPr>
          <w:p w14:paraId="5F912B29" w14:textId="77777777" w:rsidR="0002282B" w:rsidRPr="00A42978" w:rsidRDefault="0002282B" w:rsidP="00A42978">
            <w:pPr>
              <w:spacing w:line="300" w:lineRule="exact"/>
              <w:jc w:val="both"/>
              <w:rPr>
                <w:rFonts w:ascii="Times New Roman" w:hAnsi="Times New Roman"/>
                <w:b/>
                <w:bCs/>
                <w:color w:val="000000" w:themeColor="text1"/>
              </w:rPr>
            </w:pPr>
            <w:bookmarkStart w:id="5" w:name="dieu_19"/>
            <w:r w:rsidRPr="00A42978">
              <w:rPr>
                <w:rFonts w:ascii="Times New Roman" w:hAnsi="Times New Roman"/>
                <w:b/>
                <w:bCs/>
                <w:color w:val="000000" w:themeColor="text1"/>
              </w:rPr>
              <w:lastRenderedPageBreak/>
              <w:t>Điều 15. Nhiệm vụ, quyền hạn của Trưởng thôn, Tổ trưởng tổ dân phố</w:t>
            </w:r>
            <w:bookmarkEnd w:id="5"/>
            <w:r w:rsidRPr="00A42978">
              <w:rPr>
                <w:rFonts w:ascii="Times New Roman" w:hAnsi="Times New Roman"/>
                <w:b/>
                <w:bCs/>
                <w:color w:val="000000" w:themeColor="text1"/>
              </w:rPr>
              <w:t xml:space="preserve"> và người tham gia hoạt động ở thôn, tổ dân phố</w:t>
            </w:r>
          </w:p>
          <w:p w14:paraId="5F31AC45" w14:textId="77777777" w:rsidR="0002282B" w:rsidRPr="00A42978" w:rsidRDefault="0002282B" w:rsidP="00A42978">
            <w:pPr>
              <w:spacing w:line="300" w:lineRule="exact"/>
              <w:jc w:val="both"/>
              <w:rPr>
                <w:rFonts w:ascii="Times New Roman" w:hAnsi="Times New Roman"/>
                <w:bCs/>
                <w:color w:val="000000" w:themeColor="text1"/>
              </w:rPr>
            </w:pPr>
            <w:r w:rsidRPr="00A42978">
              <w:rPr>
                <w:rFonts w:ascii="Times New Roman" w:hAnsi="Times New Roman"/>
                <w:bCs/>
                <w:color w:val="000000" w:themeColor="text1"/>
              </w:rPr>
              <w:t xml:space="preserve">1. Nhiệm vụ, quyền hạn của Trưởng thôn, Tổ trưởng tổ </w:t>
            </w:r>
            <w:r w:rsidRPr="00A42978">
              <w:rPr>
                <w:rFonts w:ascii="Times New Roman" w:hAnsi="Times New Roman"/>
                <w:bCs/>
                <w:color w:val="000000" w:themeColor="text1"/>
              </w:rPr>
              <w:lastRenderedPageBreak/>
              <w:t>dân phố</w:t>
            </w:r>
          </w:p>
          <w:p w14:paraId="0FAAADE2" w14:textId="77777777" w:rsidR="0002282B" w:rsidRPr="00A42978" w:rsidRDefault="0002282B" w:rsidP="00A42978">
            <w:pPr>
              <w:spacing w:line="300" w:lineRule="exact"/>
              <w:jc w:val="both"/>
              <w:rPr>
                <w:rFonts w:ascii="Times New Roman" w:hAnsi="Times New Roman"/>
                <w:i/>
                <w:color w:val="000000" w:themeColor="text1"/>
              </w:rPr>
            </w:pPr>
            <w:r w:rsidRPr="00A42978">
              <w:rPr>
                <w:rFonts w:ascii="Times New Roman" w:hAnsi="Times New Roman"/>
                <w:color w:val="000000" w:themeColor="text1"/>
              </w:rPr>
              <w:t>Trưởng thôn, Tổ trưởng tổ dân phố thực hiện nhiệm vụ, quyền hạn theo quy định tại Điều 6 Nghị định số 185/2026/NĐ-CP.</w:t>
            </w:r>
          </w:p>
          <w:p w14:paraId="08D0A2A6" w14:textId="77777777" w:rsidR="007A3059" w:rsidRDefault="0002282B" w:rsidP="007A3059">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Nhiệm vụ của người tham gia hoạt động ở thôn, tổ dân phố </w:t>
            </w:r>
          </w:p>
          <w:p w14:paraId="458EA055" w14:textId="46FC7174" w:rsidR="007A3059" w:rsidRPr="007A3059" w:rsidRDefault="007A3059" w:rsidP="007A3059">
            <w:pPr>
              <w:spacing w:line="300" w:lineRule="exact"/>
              <w:jc w:val="both"/>
              <w:rPr>
                <w:rFonts w:ascii="Times New Roman" w:hAnsi="Times New Roman"/>
                <w:color w:val="000000" w:themeColor="text1"/>
              </w:rPr>
            </w:pPr>
            <w:r w:rsidRPr="007A3059">
              <w:rPr>
                <w:rFonts w:ascii="Times New Roman" w:hAnsi="Times New Roman"/>
                <w:color w:val="000000" w:themeColor="text1"/>
              </w:rPr>
              <w:t>Người tham gia hoạt động ở thôn, tổ dân phố thực hiện nhiệm vụ theo sự phân công của Trưởng thôn, Tổ trưởng tổ dân phố để hỗ trợ Trưởng thôn, Tổ trưởng tổ dân phố thực hiện nhiệm vụ quy định tại khoản 1 Điều này và thực hiện các nhiệm vụ khác theo quy định của luật, điều lệ tổ chức mà người tham gia hoạt động ở thôn, tổ dân phố là thành viên, hương ước, quy ước của cộng đồng dân cư và quy định của cơ quan có thẩm quyền quản lý.</w:t>
            </w:r>
          </w:p>
          <w:p w14:paraId="505A563C" w14:textId="77777777" w:rsidR="00403693" w:rsidRPr="00A42978" w:rsidRDefault="0040369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34AB0E72" w14:textId="5C79C6CE" w:rsidR="00403693" w:rsidRPr="00A42978" w:rsidRDefault="009E78D2"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lastRenderedPageBreak/>
              <w:t xml:space="preserve">Cụ thể hóa </w:t>
            </w:r>
            <w:r w:rsidR="00D264FE" w:rsidRPr="00A42978">
              <w:rPr>
                <w:rFonts w:ascii="Times New Roman" w:hAnsi="Times New Roman"/>
                <w:bCs/>
                <w:color w:val="000000" w:themeColor="text1"/>
                <w:lang w:val="en"/>
              </w:rPr>
              <w:t>quy định tại Điều 6 Nghị định số 185/2026/NĐ-CP</w:t>
            </w:r>
            <w:r>
              <w:rPr>
                <w:rFonts w:ascii="Times New Roman" w:hAnsi="Times New Roman"/>
                <w:bCs/>
                <w:color w:val="000000" w:themeColor="text1"/>
                <w:lang w:val="en"/>
              </w:rPr>
              <w:t xml:space="preserve">; </w:t>
            </w:r>
            <w:r w:rsidRPr="009E78D2">
              <w:rPr>
                <w:rFonts w:ascii="Times New Roman" w:hAnsi="Times New Roman"/>
                <w:bCs/>
                <w:color w:val="000000" w:themeColor="text1"/>
                <w:lang w:val="en"/>
              </w:rPr>
              <w:t xml:space="preserve">quy định nhiệm vụ, quyền hạn của Trưởng thôn, Tổ trưởng tổ </w:t>
            </w:r>
            <w:r w:rsidRPr="009E78D2">
              <w:rPr>
                <w:rFonts w:ascii="Times New Roman" w:hAnsi="Times New Roman"/>
                <w:bCs/>
                <w:color w:val="000000" w:themeColor="text1"/>
                <w:lang w:val="en"/>
              </w:rPr>
              <w:lastRenderedPageBreak/>
              <w:t>dân phố và Phó Trưởng thôn, Tổ phó tổ dân phố trong tổ chức, điều hành hoạt động của cộng đồng dân cư và thực hiện nhiệm vụ hỗ trợ chính quyền cấp xã.</w:t>
            </w:r>
          </w:p>
        </w:tc>
      </w:tr>
      <w:tr w:rsidR="00A42978" w:rsidRPr="00A42978" w14:paraId="7D3AE53E" w14:textId="77777777" w:rsidTr="00DF1482">
        <w:tc>
          <w:tcPr>
            <w:tcW w:w="5598" w:type="dxa"/>
            <w:vAlign w:val="center"/>
          </w:tcPr>
          <w:p w14:paraId="03E128D7" w14:textId="77777777" w:rsidR="00AD017E"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 xml:space="preserve">Điều 20. Quyền lợi của Trưởng thôn, Tổ trưởng tổ dân phố, Phó Trưởng thôn, Phó Tổ trưởng tổ dân phố </w:t>
            </w:r>
            <w:r w:rsidR="00AD017E" w:rsidRPr="00A42978">
              <w:rPr>
                <w:rFonts w:ascii="Times New Roman" w:hAnsi="Times New Roman"/>
                <w:color w:val="000000" w:themeColor="text1"/>
              </w:rPr>
              <w:t xml:space="preserve"> </w:t>
            </w:r>
          </w:p>
          <w:p w14:paraId="44784E8E" w14:textId="6FE863D8" w:rsidR="009B02B3" w:rsidRPr="00A42978" w:rsidRDefault="00EE773C" w:rsidP="00A42978">
            <w:pPr>
              <w:spacing w:line="300" w:lineRule="exact"/>
              <w:jc w:val="both"/>
              <w:rPr>
                <w:rFonts w:ascii="Times New Roman" w:hAnsi="Times New Roman"/>
                <w:b/>
                <w:color w:val="000000" w:themeColor="text1"/>
                <w:lang w:val="nl-NL"/>
              </w:rPr>
            </w:pPr>
            <w:r w:rsidRPr="00A42978">
              <w:rPr>
                <w:rFonts w:ascii="Times New Roman" w:hAnsi="Times New Roman"/>
                <w:color w:val="000000" w:themeColor="text1"/>
              </w:rPr>
              <w:t>1. Được cử đi học các lớp tập huấn, bồi dưỡng kiến thức về công tác tổ chức và hoạt động của thôn, tổ dân phố. 2. Được Ủy ban nhân dân cấp xã thông báo, cung cấp các thông tin, tài liệu cần thiết có liên quan đến công tác quản lý, hoạt động của thôn, tổ dân phố và nhiệm vụ được giao. 3. Được Ủy ban nhân dân cấp xã mời dự họp, tham khảo ý kiến, thông báo kết luận khi giải quyết những vấn đề cần thiết có liên quan đến thôn, tổ dân phố. 4. Được hưởng chế độ đãi ngộ theo quy định của Hội đồng nhân dân tỉnh, được cấp văn phòng phẩm để làm việc. 5. Được pháp luật bảo vệ khi thực hiện nhiệm vụ.</w:t>
            </w:r>
          </w:p>
        </w:tc>
        <w:tc>
          <w:tcPr>
            <w:tcW w:w="5670" w:type="dxa"/>
            <w:vAlign w:val="center"/>
          </w:tcPr>
          <w:p w14:paraId="0A8C8F2A" w14:textId="50969A60" w:rsidR="00A62874" w:rsidRPr="00A42978" w:rsidRDefault="00A62874" w:rsidP="00A42978">
            <w:pPr>
              <w:spacing w:line="300" w:lineRule="exact"/>
              <w:jc w:val="both"/>
              <w:rPr>
                <w:rFonts w:ascii="Times New Roman" w:hAnsi="Times New Roman"/>
                <w:b/>
                <w:bCs/>
                <w:color w:val="000000" w:themeColor="text1"/>
              </w:rPr>
            </w:pPr>
            <w:bookmarkStart w:id="6" w:name="dieu_21"/>
            <w:r w:rsidRPr="00A42978">
              <w:rPr>
                <w:rFonts w:ascii="Times New Roman" w:hAnsi="Times New Roman"/>
                <w:b/>
                <w:bCs/>
                <w:color w:val="000000" w:themeColor="text1"/>
              </w:rPr>
              <w:t xml:space="preserve">Điều </w:t>
            </w:r>
            <w:r w:rsidR="004A7593">
              <w:rPr>
                <w:rFonts w:ascii="Times New Roman" w:hAnsi="Times New Roman"/>
                <w:b/>
                <w:bCs/>
                <w:color w:val="000000" w:themeColor="text1"/>
              </w:rPr>
              <w:t>21</w:t>
            </w:r>
            <w:r w:rsidRPr="00A42978">
              <w:rPr>
                <w:rFonts w:ascii="Times New Roman" w:hAnsi="Times New Roman"/>
                <w:b/>
                <w:bCs/>
                <w:color w:val="000000" w:themeColor="text1"/>
              </w:rPr>
              <w:t xml:space="preserve">. </w:t>
            </w:r>
            <w:bookmarkEnd w:id="6"/>
            <w:r w:rsidRPr="00A42978">
              <w:rPr>
                <w:rFonts w:ascii="Times New Roman" w:hAnsi="Times New Roman"/>
                <w:b/>
                <w:bCs/>
                <w:color w:val="000000" w:themeColor="text1"/>
              </w:rPr>
              <w:t>Việc đào tạo, bồi dưỡng và chế độ, chính sách đối với Trưởng thôn, Tổ trưởng tổ dân phố và người tham gia hoạt động ở thôn, tổ dân phố</w:t>
            </w:r>
          </w:p>
          <w:p w14:paraId="4D5CECF0" w14:textId="77777777" w:rsidR="00A62874" w:rsidRPr="00A42978" w:rsidRDefault="00A62874" w:rsidP="00A42978">
            <w:pPr>
              <w:spacing w:line="300" w:lineRule="exact"/>
              <w:jc w:val="both"/>
              <w:rPr>
                <w:rFonts w:ascii="Times New Roman" w:hAnsi="Times New Roman"/>
                <w:color w:val="000000" w:themeColor="text1"/>
                <w:spacing w:val="4"/>
              </w:rPr>
            </w:pPr>
            <w:r w:rsidRPr="00A42978">
              <w:rPr>
                <w:rFonts w:ascii="Times New Roman" w:hAnsi="Times New Roman"/>
                <w:bCs/>
                <w:color w:val="000000" w:themeColor="text1"/>
              </w:rPr>
              <w:t xml:space="preserve">1. </w:t>
            </w:r>
            <w:r w:rsidRPr="00A42978">
              <w:rPr>
                <w:rFonts w:ascii="Times New Roman" w:hAnsi="Times New Roman"/>
                <w:color w:val="000000" w:themeColor="text1"/>
                <w:spacing w:val="-2"/>
              </w:rPr>
              <w:t xml:space="preserve">Trưởng thôn, Tổ trưởng tổ dân phố và người tham gia hoạt động ở thôn, tổ dân phố được Ủy ban nhân dân cấp xã cử tham gia đào tạo, bồi dưỡng kiến thức, kỹ năng phù hợp với yêu cầu nhiệm vụ được giao, </w:t>
            </w:r>
            <w:r w:rsidRPr="00A42978">
              <w:rPr>
                <w:rFonts w:ascii="Times New Roman" w:hAnsi="Times New Roman"/>
                <w:color w:val="000000" w:themeColor="text1"/>
                <w:spacing w:val="4"/>
              </w:rPr>
              <w:t>ưu tiên bồi dưỡng kỹ năng tuyên truyền, vận động Nhân dân, hòa giải ở cơ sở, tổ chức hoạt động cộng đồng dân cư; ứng dụng công nghệ thông tin, chuyển đổi số, sử dụng nền tảng số, cập nhật dữ liệu, khai thác cơ sở dữ liệu và hỗ trợ Nhân dân tiếp cận, sử dụng dịch vụ công trực tuyến theo quy định và được hưởng chế độ đào tạo, bồi dưỡng theo quy định của pháp luật.</w:t>
            </w:r>
          </w:p>
          <w:p w14:paraId="00FA9340" w14:textId="77777777" w:rsidR="00A62874" w:rsidRPr="00A42978" w:rsidRDefault="00A62874" w:rsidP="00A42978">
            <w:pPr>
              <w:spacing w:line="300" w:lineRule="exact"/>
              <w:jc w:val="both"/>
              <w:rPr>
                <w:rFonts w:ascii="Times New Roman" w:hAnsi="Times New Roman"/>
                <w:color w:val="000000" w:themeColor="text1"/>
                <w:spacing w:val="-4"/>
              </w:rPr>
            </w:pPr>
            <w:r w:rsidRPr="00A42978">
              <w:rPr>
                <w:rFonts w:ascii="Times New Roman" w:hAnsi="Times New Roman"/>
                <w:color w:val="000000" w:themeColor="text1"/>
                <w:spacing w:val="-4"/>
              </w:rPr>
              <w:t xml:space="preserve">2. Trưởng thôn, Tổ trưởng tổ dân phố được hưởng phụ cấp hằng tháng, mức phụ cấp theo quy định tại khoản 2 Điều 2 Nghị quyết số 12/2026/NQ-HĐND. </w:t>
            </w:r>
          </w:p>
          <w:p w14:paraId="27EFAC7C" w14:textId="77777777" w:rsidR="00A62874" w:rsidRPr="00A42978" w:rsidRDefault="00A62874" w:rsidP="00A42978">
            <w:pPr>
              <w:spacing w:line="300" w:lineRule="exact"/>
              <w:jc w:val="both"/>
              <w:rPr>
                <w:rFonts w:ascii="Times New Roman" w:hAnsi="Times New Roman"/>
                <w:color w:val="000000" w:themeColor="text1"/>
                <w:spacing w:val="-2"/>
              </w:rPr>
            </w:pPr>
            <w:r w:rsidRPr="00A42978">
              <w:rPr>
                <w:rFonts w:ascii="Times New Roman" w:hAnsi="Times New Roman"/>
                <w:color w:val="000000" w:themeColor="text1"/>
                <w:spacing w:val="-2"/>
              </w:rPr>
              <w:t xml:space="preserve">3. Người tham gia hoạt động ở thôn, tổ dân phố được hưởng mức hỗ trợ hằng tháng theo quy định tại khoản 1 </w:t>
            </w:r>
            <w:r w:rsidRPr="00A42978">
              <w:rPr>
                <w:rFonts w:ascii="Times New Roman" w:hAnsi="Times New Roman"/>
                <w:color w:val="000000" w:themeColor="text1"/>
                <w:spacing w:val="-2"/>
              </w:rPr>
              <w:lastRenderedPageBreak/>
              <w:t>Điều 3 Nghị quyết số 12/2026/NQ-HĐND.</w:t>
            </w:r>
          </w:p>
          <w:p w14:paraId="30B8C74C" w14:textId="77777777" w:rsidR="00A62874" w:rsidRPr="00A42978" w:rsidRDefault="00A62874" w:rsidP="00A42978">
            <w:pPr>
              <w:spacing w:line="300" w:lineRule="exact"/>
              <w:jc w:val="both"/>
              <w:rPr>
                <w:rFonts w:ascii="Times New Roman" w:hAnsi="Times New Roman"/>
                <w:color w:val="000000" w:themeColor="text1"/>
                <w:spacing w:val="-2"/>
              </w:rPr>
            </w:pPr>
            <w:r w:rsidRPr="00A42978">
              <w:rPr>
                <w:rFonts w:ascii="Times New Roman" w:hAnsi="Times New Roman"/>
                <w:color w:val="000000" w:themeColor="text1"/>
                <w:spacing w:val="-2"/>
              </w:rPr>
              <w:t>4. Chế độ bảo hiểm xã hội, bảo hiểm y tế đối với Trưởng thôn, Tổ trưởng tổ dân phố và người tham gia hoạt động ở thôn, tổ dân phố theo quy định tại Điều 5 Nghị quyết số 12/2026/NQ-HĐND.</w:t>
            </w:r>
          </w:p>
          <w:p w14:paraId="4B7D58E7" w14:textId="77777777"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22C86798" w14:textId="536C5EFB" w:rsidR="009B02B3" w:rsidRPr="00A42978" w:rsidRDefault="004F6B54" w:rsidP="00A42978">
            <w:pPr>
              <w:autoSpaceDE w:val="0"/>
              <w:autoSpaceDN w:val="0"/>
              <w:adjustRightInd w:val="0"/>
              <w:spacing w:line="300" w:lineRule="exact"/>
              <w:jc w:val="both"/>
              <w:rPr>
                <w:rFonts w:ascii="Times New Roman" w:hAnsi="Times New Roman"/>
                <w:b/>
                <w:bCs/>
                <w:color w:val="000000" w:themeColor="text1"/>
                <w:lang w:val="en"/>
              </w:rPr>
            </w:pPr>
            <w:r>
              <w:rPr>
                <w:rFonts w:ascii="Times New Roman" w:hAnsi="Times New Roman"/>
                <w:bCs/>
                <w:color w:val="000000" w:themeColor="text1"/>
                <w:lang w:val="en"/>
              </w:rPr>
              <w:lastRenderedPageBreak/>
              <w:t xml:space="preserve">Cụ thể hóa </w:t>
            </w:r>
            <w:r w:rsidR="00D264FE" w:rsidRPr="00A42978">
              <w:rPr>
                <w:rFonts w:ascii="Times New Roman" w:hAnsi="Times New Roman"/>
                <w:bCs/>
                <w:color w:val="000000" w:themeColor="text1"/>
                <w:lang w:val="en"/>
              </w:rPr>
              <w:t>quy định tại Điều 16 Nghị định số 185/2026/NĐ-CP</w:t>
            </w:r>
            <w:r w:rsidR="00982F23" w:rsidRPr="00A42978">
              <w:rPr>
                <w:rFonts w:ascii="Times New Roman" w:hAnsi="Times New Roman"/>
                <w:bCs/>
                <w:color w:val="000000" w:themeColor="text1"/>
                <w:lang w:val="en"/>
              </w:rPr>
              <w:t xml:space="preserve"> và bổ sung quy định về đào tạo, bồi dưỡng và chế độ, chính sách đối </w:t>
            </w:r>
            <w:proofErr w:type="gramStart"/>
            <w:r w:rsidR="00982F23" w:rsidRPr="00A42978">
              <w:rPr>
                <w:rFonts w:ascii="Times New Roman" w:hAnsi="Times New Roman"/>
                <w:bCs/>
                <w:color w:val="000000" w:themeColor="text1"/>
                <w:lang w:val="en"/>
              </w:rPr>
              <w:t>với  người</w:t>
            </w:r>
            <w:proofErr w:type="gramEnd"/>
            <w:r w:rsidR="00982F23" w:rsidRPr="00A42978">
              <w:rPr>
                <w:rFonts w:ascii="Times New Roman" w:hAnsi="Times New Roman"/>
                <w:bCs/>
                <w:color w:val="000000" w:themeColor="text1"/>
                <w:lang w:val="en"/>
              </w:rPr>
              <w:t xml:space="preserve"> tham gia hoạt động ở thôn, tổ dân phố để nâng cao hiệu quả hoạt động của tổ chức thôn, tổ dân phố.</w:t>
            </w:r>
          </w:p>
        </w:tc>
      </w:tr>
      <w:tr w:rsidR="00A42978" w:rsidRPr="00A42978" w14:paraId="0CBF2802" w14:textId="77777777" w:rsidTr="00DF1482">
        <w:tc>
          <w:tcPr>
            <w:tcW w:w="5598" w:type="dxa"/>
            <w:vAlign w:val="center"/>
          </w:tcPr>
          <w:p w14:paraId="414B47F6" w14:textId="77777777" w:rsidR="00AD017E"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Điều 21. Khen thưởng, xử lý vi phạm đối với Trưởng thôn, Tổ trưởng tổ dân phố, Phó Trưởng thôn, Phó Tổ trưởng tổ dân phố</w:t>
            </w:r>
            <w:r w:rsidRPr="00A42978">
              <w:rPr>
                <w:rFonts w:ascii="Times New Roman" w:hAnsi="Times New Roman"/>
                <w:color w:val="000000" w:themeColor="text1"/>
              </w:rPr>
              <w:t xml:space="preserve"> </w:t>
            </w:r>
          </w:p>
          <w:p w14:paraId="757CD0CD" w14:textId="77777777" w:rsidR="00D264FE"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1. Trưởng thôn, Tổ trưởng tổ dân phố, Phó Trưởng thôn, Phó Tổ trưởng tổ dân phố hoàn thành xuất sắc nhiệm vụ, có thành tích trong công tác sẽ được Ủy ban nhân dân cấp xã biểu dương, khen thưởng hoặc đề nghị cấp trên biểu dương, khen thưởng. </w:t>
            </w:r>
          </w:p>
          <w:p w14:paraId="1F2B37BB" w14:textId="50632D07" w:rsidR="00EE773C" w:rsidRPr="00A42978" w:rsidRDefault="00EE773C" w:rsidP="00A42978">
            <w:pPr>
              <w:spacing w:line="300" w:lineRule="exact"/>
              <w:jc w:val="both"/>
              <w:rPr>
                <w:rFonts w:ascii="Times New Roman" w:hAnsi="Times New Roman"/>
                <w:b/>
                <w:color w:val="000000" w:themeColor="text1"/>
                <w:lang w:val="nl-NL"/>
              </w:rPr>
            </w:pPr>
            <w:r w:rsidRPr="00A42978">
              <w:rPr>
                <w:rFonts w:ascii="Times New Roman" w:hAnsi="Times New Roman"/>
                <w:color w:val="000000" w:themeColor="text1"/>
              </w:rPr>
              <w:t>2. Trưởng thôn, Tổ trưởng tổ dân phố không hoàn thành nhiệm vụ, có vi phạm khuyết điểm, không được Nhân dân tín nhiệm thì tùy theo mức độ sai phạm sẽ bị bãi nhiệm hoặc bị truy cứu trách nhiệm theo quy định của pháp luật. 3. Phó Trưởng thôn, Phó Tổ trưởng tổ dân phố không hoàn thành nhiệm vụ, có vi phạm khuyết điểm, không được Nhân dân tín nhiệm thì tùy theo mức độ sai phạm sẽ bị cho thôi làm nhiệm vụ hoặc bị truy cứu trách nhiệm theo quy định của pháp luật.</w:t>
            </w:r>
          </w:p>
        </w:tc>
        <w:tc>
          <w:tcPr>
            <w:tcW w:w="5670" w:type="dxa"/>
            <w:vAlign w:val="center"/>
          </w:tcPr>
          <w:p w14:paraId="4CD59A70" w14:textId="77777777" w:rsidR="00A62874" w:rsidRPr="00A42978" w:rsidRDefault="00A62874" w:rsidP="00A42978">
            <w:pPr>
              <w:spacing w:line="300" w:lineRule="exact"/>
              <w:ind w:hanging="18"/>
              <w:jc w:val="both"/>
              <w:rPr>
                <w:rFonts w:ascii="Times New Roman" w:hAnsi="Times New Roman"/>
                <w:b/>
                <w:color w:val="000000" w:themeColor="text1"/>
              </w:rPr>
            </w:pPr>
            <w:r w:rsidRPr="00A42978">
              <w:rPr>
                <w:rFonts w:ascii="Times New Roman" w:hAnsi="Times New Roman"/>
                <w:b/>
                <w:color w:val="000000" w:themeColor="text1"/>
              </w:rPr>
              <w:t>Điều 22. Khen thưởng và xử lý vi phạm</w:t>
            </w:r>
          </w:p>
          <w:p w14:paraId="3992A730" w14:textId="77777777" w:rsidR="00A62874" w:rsidRPr="00A42978" w:rsidRDefault="00A62874" w:rsidP="00A42978">
            <w:pPr>
              <w:spacing w:line="300" w:lineRule="exact"/>
              <w:ind w:hanging="18"/>
              <w:jc w:val="both"/>
              <w:rPr>
                <w:rFonts w:ascii="Times New Roman" w:hAnsi="Times New Roman"/>
                <w:color w:val="000000" w:themeColor="text1"/>
                <w:spacing w:val="-2"/>
              </w:rPr>
            </w:pPr>
            <w:r w:rsidRPr="00A42978">
              <w:rPr>
                <w:rFonts w:ascii="Times New Roman" w:hAnsi="Times New Roman"/>
                <w:color w:val="000000" w:themeColor="text1"/>
                <w:spacing w:val="-2"/>
              </w:rPr>
              <w:t>1. Người hoạt động không chuyên trách thôn, tổ dân phố theo quy định tại khoản 1 Điều 14 Nghị định số 185/2026/NĐ-CP, người tham gia hoạt động ở thôn, tổ dân phố theo quy định tại Điều 3 Nghị quyết số 12/2026/NQ-HĐND có thành tích trong thực hiện nhiệm vụ được xem xét khen thưởng theo quy định của pháp luật.</w:t>
            </w:r>
          </w:p>
          <w:p w14:paraId="4A249BFA" w14:textId="77777777" w:rsidR="00A62874" w:rsidRPr="00A42978" w:rsidRDefault="00A62874" w:rsidP="00A42978">
            <w:pPr>
              <w:spacing w:line="300" w:lineRule="exact"/>
              <w:ind w:hanging="18"/>
              <w:jc w:val="both"/>
              <w:rPr>
                <w:rFonts w:ascii="Times New Roman" w:hAnsi="Times New Roman"/>
                <w:color w:val="000000" w:themeColor="text1"/>
                <w:spacing w:val="-2"/>
              </w:rPr>
            </w:pPr>
            <w:r w:rsidRPr="00A42978">
              <w:rPr>
                <w:rFonts w:ascii="Times New Roman" w:hAnsi="Times New Roman"/>
                <w:color w:val="000000" w:themeColor="text1"/>
                <w:spacing w:val="-2"/>
              </w:rPr>
              <w:t xml:space="preserve">2. </w:t>
            </w:r>
            <w:r w:rsidRPr="00A42978">
              <w:rPr>
                <w:rFonts w:ascii="Times New Roman" w:hAnsi="Times New Roman"/>
                <w:color w:val="000000" w:themeColor="text1"/>
              </w:rPr>
              <w:t>Người vi phạm quy định của pháp luật hoặc không thực hiện đúng nhiệm vụ được giao thì tùy theo tính chất, mức độ vi phạm bị xem xét, xử lý theo quy định của pháp luật.</w:t>
            </w:r>
          </w:p>
          <w:p w14:paraId="57F231D1" w14:textId="77777777" w:rsidR="00EE773C" w:rsidRDefault="00EE773C" w:rsidP="00A42978">
            <w:pPr>
              <w:autoSpaceDE w:val="0"/>
              <w:autoSpaceDN w:val="0"/>
              <w:adjustRightInd w:val="0"/>
              <w:spacing w:line="300" w:lineRule="exact"/>
              <w:jc w:val="both"/>
              <w:rPr>
                <w:rFonts w:ascii="Times New Roman" w:hAnsi="Times New Roman"/>
                <w:b/>
                <w:bCs/>
                <w:color w:val="000000" w:themeColor="text1"/>
                <w:lang w:val="en"/>
              </w:rPr>
            </w:pPr>
          </w:p>
          <w:p w14:paraId="016DFE77" w14:textId="77777777" w:rsidR="002F514E" w:rsidRDefault="002F514E" w:rsidP="00A42978">
            <w:pPr>
              <w:autoSpaceDE w:val="0"/>
              <w:autoSpaceDN w:val="0"/>
              <w:adjustRightInd w:val="0"/>
              <w:spacing w:line="300" w:lineRule="exact"/>
              <w:jc w:val="both"/>
              <w:rPr>
                <w:rFonts w:ascii="Times New Roman" w:hAnsi="Times New Roman"/>
                <w:b/>
                <w:bCs/>
                <w:color w:val="000000" w:themeColor="text1"/>
                <w:lang w:val="en"/>
              </w:rPr>
            </w:pPr>
          </w:p>
          <w:p w14:paraId="73C7BF0B" w14:textId="77777777" w:rsidR="002F514E" w:rsidRDefault="002F514E" w:rsidP="00A42978">
            <w:pPr>
              <w:autoSpaceDE w:val="0"/>
              <w:autoSpaceDN w:val="0"/>
              <w:adjustRightInd w:val="0"/>
              <w:spacing w:line="300" w:lineRule="exact"/>
              <w:jc w:val="both"/>
              <w:rPr>
                <w:rFonts w:ascii="Times New Roman" w:hAnsi="Times New Roman"/>
                <w:b/>
                <w:bCs/>
                <w:color w:val="000000" w:themeColor="text1"/>
                <w:lang w:val="en"/>
              </w:rPr>
            </w:pPr>
          </w:p>
          <w:p w14:paraId="50F90275" w14:textId="77777777" w:rsidR="002F514E" w:rsidRDefault="002F514E" w:rsidP="00A42978">
            <w:pPr>
              <w:autoSpaceDE w:val="0"/>
              <w:autoSpaceDN w:val="0"/>
              <w:adjustRightInd w:val="0"/>
              <w:spacing w:line="300" w:lineRule="exact"/>
              <w:jc w:val="both"/>
              <w:rPr>
                <w:rFonts w:ascii="Times New Roman" w:hAnsi="Times New Roman"/>
                <w:b/>
                <w:bCs/>
                <w:color w:val="000000" w:themeColor="text1"/>
                <w:lang w:val="en"/>
              </w:rPr>
            </w:pPr>
          </w:p>
          <w:p w14:paraId="7BE0124D" w14:textId="77777777" w:rsidR="002F514E" w:rsidRDefault="002F514E" w:rsidP="00A42978">
            <w:pPr>
              <w:autoSpaceDE w:val="0"/>
              <w:autoSpaceDN w:val="0"/>
              <w:adjustRightInd w:val="0"/>
              <w:spacing w:line="300" w:lineRule="exact"/>
              <w:jc w:val="both"/>
              <w:rPr>
                <w:rFonts w:ascii="Times New Roman" w:hAnsi="Times New Roman"/>
                <w:b/>
                <w:bCs/>
                <w:color w:val="000000" w:themeColor="text1"/>
                <w:lang w:val="en"/>
              </w:rPr>
            </w:pPr>
          </w:p>
          <w:p w14:paraId="5805BA1A" w14:textId="77777777" w:rsidR="002F514E" w:rsidRPr="00A42978" w:rsidRDefault="002F514E"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6EC167FC" w14:textId="5B5937C8" w:rsidR="00EE773C" w:rsidRPr="00A42978" w:rsidRDefault="004F6B54" w:rsidP="002F514E">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color w:val="000000" w:themeColor="text1"/>
                <w:spacing w:val="-2"/>
              </w:rPr>
              <w:t xml:space="preserve">Điều 22 được xây dựng trên cơ sở kế thừa quy định </w:t>
            </w:r>
            <w:r w:rsidR="002F514E">
              <w:rPr>
                <w:rFonts w:ascii="Times New Roman" w:hAnsi="Times New Roman"/>
                <w:color w:val="000000" w:themeColor="text1"/>
                <w:spacing w:val="-2"/>
              </w:rPr>
              <w:t>thay thế</w:t>
            </w:r>
            <w:r>
              <w:rPr>
                <w:rFonts w:ascii="Times New Roman" w:hAnsi="Times New Roman"/>
                <w:color w:val="000000" w:themeColor="text1"/>
                <w:spacing w:val="-2"/>
              </w:rPr>
              <w:t xml:space="preserve">; đồng thời mở rộng </w:t>
            </w:r>
            <w:r w:rsidR="002F514E">
              <w:rPr>
                <w:rFonts w:ascii="Times New Roman" w:hAnsi="Times New Roman"/>
                <w:color w:val="000000" w:themeColor="text1"/>
                <w:spacing w:val="-2"/>
              </w:rPr>
              <w:t xml:space="preserve">đối tượng áp dụng đối với toàn bộ người hoạt động không chuyên trách cấp xã và người tham gia hoạt động ở thôn, tổ dân phố </w:t>
            </w:r>
            <w:r w:rsidR="002F514E" w:rsidRPr="002F514E">
              <w:rPr>
                <w:rFonts w:ascii="Times New Roman" w:hAnsi="Times New Roman"/>
                <w:color w:val="000000" w:themeColor="text1"/>
                <w:spacing w:val="-2"/>
              </w:rPr>
              <w:t>theo quy định của Nghị định số 185/2026/NĐ-CP và</w:t>
            </w:r>
            <w:r w:rsidR="002F514E">
              <w:rPr>
                <w:rFonts w:ascii="Times New Roman" w:hAnsi="Times New Roman"/>
                <w:color w:val="000000" w:themeColor="text1"/>
                <w:spacing w:val="-2"/>
              </w:rPr>
              <w:t xml:space="preserve"> Nghị quyết số 12/2026/NQ-HĐND.</w:t>
            </w:r>
          </w:p>
        </w:tc>
      </w:tr>
      <w:tr w:rsidR="00A42978" w:rsidRPr="00A42978" w14:paraId="5AF95271" w14:textId="77777777" w:rsidTr="00DF1482">
        <w:tc>
          <w:tcPr>
            <w:tcW w:w="5598" w:type="dxa"/>
            <w:vAlign w:val="center"/>
          </w:tcPr>
          <w:p w14:paraId="2D4FAA02" w14:textId="77777777" w:rsidR="003116B0" w:rsidRPr="00A42978" w:rsidRDefault="00EE773C" w:rsidP="00A42978">
            <w:pPr>
              <w:pStyle w:val="NormalWeb"/>
              <w:shd w:val="clear" w:color="auto" w:fill="FFFFFF"/>
              <w:spacing w:before="0" w:beforeAutospacing="0" w:after="0" w:afterAutospacing="0" w:line="300" w:lineRule="exact"/>
              <w:jc w:val="both"/>
              <w:rPr>
                <w:color w:val="000000" w:themeColor="text1"/>
              </w:rPr>
            </w:pPr>
            <w:r w:rsidRPr="00A42978">
              <w:rPr>
                <w:b/>
                <w:color w:val="000000" w:themeColor="text1"/>
              </w:rPr>
              <w:lastRenderedPageBreak/>
              <w:t>Điều 22. Nhiệm kỳ của Trưởng thôn, Tổ trưởng tổ dân phố, Phó Trưởng thôn, Phó Tổ trưởng tổ dân phố</w:t>
            </w:r>
            <w:r w:rsidRPr="00A42978">
              <w:rPr>
                <w:color w:val="000000" w:themeColor="text1"/>
              </w:rPr>
              <w:t xml:space="preserve"> </w:t>
            </w:r>
          </w:p>
          <w:p w14:paraId="756B6560" w14:textId="6439D0BD"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Nhiệm kỳ của Trưởng thôn, Tổ trưởng tổ dân phố là 2</w:t>
            </w:r>
            <w:proofErr w:type="gramStart"/>
            <w:r w:rsidRPr="00A42978">
              <w:rPr>
                <w:color w:val="000000" w:themeColor="text1"/>
              </w:rPr>
              <w:t>,5</w:t>
            </w:r>
            <w:proofErr w:type="gramEnd"/>
            <w:r w:rsidRPr="00A42978">
              <w:rPr>
                <w:color w:val="000000" w:themeColor="text1"/>
              </w:rPr>
              <w:t xml:space="preserve"> năm (hai năm rưỡi) tính từ khi có quyết định công nhận của Ủy ban nhân dân cấp xã. Nhiệm kỳ của Phó Trưởng thôn, Phó Tổ trưởng tổ dân phố thực hiện theo nhiệm kỳ của Trưởng thôn, Tổ trưởng tổ dân phố.</w:t>
            </w:r>
          </w:p>
          <w:p w14:paraId="341D0ACA"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Ủy ban nhân dân cấp huyện trên cơ sở thời gian đại hội chi bộ, thực hiện điều chỉnh thời gian kết thúc nhiệm kỳ Trưởng thôn, Tổ trưởng tổ dân phố để thời gian bầu cử Bí thư chi bộ và bầu cử Trưởng thôn, Tổ trưởng tổ dân phố cách nhau nhiều nhất là 03 tháng.</w:t>
            </w:r>
          </w:p>
          <w:p w14:paraId="5933A50C"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Trường hợp thành lập thôn, tổ dân phố mới hoặc khuyết Trưởng thôn, Tổ trưởng tổ dân phố thì Chủ tịch Ủy ban nhân dân cấp xã quyết định chỉ định Trưởng thôn, Tổ trưởng tổ dân phố lâm thời hoạt động nhưng không quá 06 tháng kể từ khi có quyết định cho đến khi cử tri hoặc cử tri đại diện hộ gia đình của thôn, tổ dân phố bầu được Trưởng thôn, Tổ trưởng tổ dân phố mới.</w:t>
            </w:r>
          </w:p>
          <w:p w14:paraId="1C6E9923" w14:textId="6DC68F11" w:rsidR="00EE773C" w:rsidRPr="00A42978" w:rsidRDefault="00EE773C" w:rsidP="00A42978">
            <w:pPr>
              <w:spacing w:line="300" w:lineRule="exact"/>
              <w:jc w:val="both"/>
              <w:rPr>
                <w:rFonts w:ascii="Times New Roman" w:hAnsi="Times New Roman"/>
                <w:b/>
                <w:color w:val="000000" w:themeColor="text1"/>
                <w:lang w:val="nl-NL"/>
              </w:rPr>
            </w:pPr>
          </w:p>
        </w:tc>
        <w:tc>
          <w:tcPr>
            <w:tcW w:w="5670" w:type="dxa"/>
            <w:vAlign w:val="center"/>
          </w:tcPr>
          <w:p w14:paraId="11AFC268" w14:textId="5CBA7F12" w:rsidR="00A62874" w:rsidRPr="00A42978" w:rsidRDefault="00A62874" w:rsidP="00A42978">
            <w:pPr>
              <w:spacing w:line="300" w:lineRule="exact"/>
              <w:jc w:val="both"/>
              <w:rPr>
                <w:rFonts w:ascii="Times New Roman" w:hAnsi="Times New Roman"/>
                <w:color w:val="000000" w:themeColor="text1"/>
              </w:rPr>
            </w:pPr>
            <w:bookmarkStart w:id="7" w:name="dieu_22"/>
            <w:r w:rsidRPr="00A42978">
              <w:rPr>
                <w:rFonts w:ascii="Times New Roman" w:hAnsi="Times New Roman"/>
                <w:b/>
                <w:bCs/>
                <w:color w:val="000000" w:themeColor="text1"/>
              </w:rPr>
              <w:t>Điều 1</w:t>
            </w:r>
            <w:r w:rsidR="004A7593">
              <w:rPr>
                <w:rFonts w:ascii="Times New Roman" w:hAnsi="Times New Roman"/>
                <w:b/>
                <w:bCs/>
                <w:color w:val="000000" w:themeColor="text1"/>
              </w:rPr>
              <w:t>6</w:t>
            </w:r>
            <w:r w:rsidRPr="00A42978">
              <w:rPr>
                <w:rFonts w:ascii="Times New Roman" w:hAnsi="Times New Roman"/>
                <w:b/>
                <w:bCs/>
                <w:color w:val="000000" w:themeColor="text1"/>
              </w:rPr>
              <w:t>. Nhiệm kỳ của Trưởng thôn, Tổ trưởng tổ dân phố</w:t>
            </w:r>
            <w:bookmarkEnd w:id="7"/>
          </w:p>
          <w:p w14:paraId="1EC1CA3B" w14:textId="77777777" w:rsidR="00A62874" w:rsidRPr="00A42978" w:rsidRDefault="00A62874"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1. Nhiệm kỳ của Trưởng thôn, Tổ trưởng tổ dân phố là 05 năm tính từ khi có quyết định công nhận của Ủy ban nhân dân cấp xã. Đối với Trưởng thôn, Tổ trưởng tổ dân phố trên địa bàn tỉnh hiện đã thành lập sau sắp xếp, tổ chức lại hoặc được giữ nguyên nhiệm kỳ thống nhất được xác định là nhiệm kỳ 2026-2031, bắt đầu từ tháng 7 năm 2026.</w:t>
            </w:r>
          </w:p>
          <w:p w14:paraId="0B77F7A1" w14:textId="77777777" w:rsidR="00A62874" w:rsidRPr="00A42978" w:rsidRDefault="00A62874"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2. Ủy ban nhân dân cấp xã quyết định rút ngắn hoặc kéo dài nhiệm kỳ hoạt động của Trưởng thôn, Tổ trưởng tổ dân phố nhưng không quá 06 tháng trong trường hợp cần bảo đảm thống nhất với thời điểm tổ chức lại thôn, tổ dân phố hoặc do tình huống bất khả kháng như thiên tai, dịch bệnh không thể tổ chức bầu cử đúng thời hạn. Trường hợp phải rút ngắn hoặc kéo dài quá 06 tháng thì Ủy ban nhân dân cấp xã báo cáo Ủy ban nhân dân tỉnh (qua Sở Nội vụ) xem xét, quyết định.</w:t>
            </w:r>
          </w:p>
          <w:p w14:paraId="59F5A755" w14:textId="77777777" w:rsidR="00EE773C" w:rsidRPr="00A42978" w:rsidRDefault="00EE773C"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40215CFE" w14:textId="205595C9" w:rsidR="00EE773C" w:rsidRPr="00A42978" w:rsidRDefault="009E78D2" w:rsidP="009E78D2">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 xml:space="preserve">Cụ thể hóa </w:t>
            </w:r>
            <w:r w:rsidR="0057437E" w:rsidRPr="00A42978">
              <w:rPr>
                <w:rFonts w:ascii="Times New Roman" w:hAnsi="Times New Roman"/>
                <w:bCs/>
                <w:color w:val="000000" w:themeColor="text1"/>
                <w:lang w:val="en"/>
              </w:rPr>
              <w:t xml:space="preserve">quy định tại khoản </w:t>
            </w:r>
            <w:proofErr w:type="gramStart"/>
            <w:r w:rsidR="0057437E" w:rsidRPr="00A42978">
              <w:rPr>
                <w:rFonts w:ascii="Times New Roman" w:hAnsi="Times New Roman"/>
                <w:bCs/>
                <w:color w:val="000000" w:themeColor="text1"/>
                <w:lang w:val="en"/>
              </w:rPr>
              <w:t>3 Điều 4 Nghị định số 185/2026/NĐ-CP</w:t>
            </w:r>
            <w:proofErr w:type="gramEnd"/>
            <w:r>
              <w:rPr>
                <w:rFonts w:ascii="Times New Roman" w:hAnsi="Times New Roman"/>
                <w:bCs/>
                <w:color w:val="000000" w:themeColor="text1"/>
                <w:lang w:val="en"/>
              </w:rPr>
              <w:t>; đảm bảo quy định nhiệm kỳ của Trưởng thôn, Tổ trưởng tổ dân phố là 05 năm.</w:t>
            </w:r>
          </w:p>
        </w:tc>
      </w:tr>
      <w:tr w:rsidR="00A42978" w:rsidRPr="00A42978" w14:paraId="7CE00E4A" w14:textId="77777777" w:rsidTr="00DF1482">
        <w:tc>
          <w:tcPr>
            <w:tcW w:w="5598" w:type="dxa"/>
            <w:vAlign w:val="center"/>
          </w:tcPr>
          <w:p w14:paraId="22D7101B" w14:textId="77777777" w:rsidR="00372B8B"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t>Điều 23. Tổ chức bầu cử Trưởng thôn, Tổ trưởng tổ dân phố</w:t>
            </w:r>
            <w:r w:rsidRPr="00A42978">
              <w:rPr>
                <w:rFonts w:ascii="Times New Roman" w:hAnsi="Times New Roman"/>
                <w:color w:val="000000" w:themeColor="text1"/>
              </w:rPr>
              <w:t xml:space="preserve"> </w:t>
            </w:r>
          </w:p>
          <w:p w14:paraId="29DC8E8C" w14:textId="0E600A80" w:rsidR="00EE773C" w:rsidRPr="00A42978" w:rsidRDefault="00EE773C" w:rsidP="00A42978">
            <w:pPr>
              <w:spacing w:line="300" w:lineRule="exact"/>
              <w:jc w:val="both"/>
              <w:rPr>
                <w:rFonts w:ascii="Times New Roman" w:hAnsi="Times New Roman"/>
                <w:b/>
                <w:color w:val="000000" w:themeColor="text1"/>
                <w:lang w:val="nl-NL"/>
              </w:rPr>
            </w:pPr>
          </w:p>
        </w:tc>
        <w:tc>
          <w:tcPr>
            <w:tcW w:w="5670" w:type="dxa"/>
            <w:vAlign w:val="center"/>
          </w:tcPr>
          <w:p w14:paraId="0D554E01" w14:textId="77777777" w:rsidR="00EE773C" w:rsidRPr="00A42978" w:rsidRDefault="00EE773C" w:rsidP="00A42978">
            <w:pPr>
              <w:spacing w:line="300" w:lineRule="exact"/>
              <w:ind w:firstLine="567"/>
              <w:jc w:val="both"/>
              <w:rPr>
                <w:rFonts w:ascii="Times New Roman" w:hAnsi="Times New Roman"/>
                <w:b/>
                <w:bCs/>
                <w:color w:val="000000" w:themeColor="text1"/>
                <w:lang w:val="en"/>
              </w:rPr>
            </w:pPr>
          </w:p>
        </w:tc>
        <w:tc>
          <w:tcPr>
            <w:tcW w:w="3510" w:type="dxa"/>
            <w:vAlign w:val="center"/>
          </w:tcPr>
          <w:p w14:paraId="1C9E383C" w14:textId="0D5FEF64" w:rsidR="00EE773C" w:rsidRPr="00A42978" w:rsidRDefault="0057437E" w:rsidP="009E78D2">
            <w:pPr>
              <w:autoSpaceDE w:val="0"/>
              <w:autoSpaceDN w:val="0"/>
              <w:adjustRightInd w:val="0"/>
              <w:spacing w:line="300" w:lineRule="exact"/>
              <w:jc w:val="both"/>
              <w:rPr>
                <w:rFonts w:ascii="Times New Roman" w:hAnsi="Times New Roman"/>
                <w:bCs/>
                <w:color w:val="000000" w:themeColor="text1"/>
                <w:lang w:val="en"/>
              </w:rPr>
            </w:pPr>
            <w:r w:rsidRPr="00A42978">
              <w:rPr>
                <w:rFonts w:ascii="Times New Roman" w:hAnsi="Times New Roman"/>
                <w:bCs/>
                <w:color w:val="000000" w:themeColor="text1"/>
                <w:lang w:val="en"/>
              </w:rPr>
              <w:t xml:space="preserve">Nội dung này được quy định tại </w:t>
            </w:r>
            <w:r w:rsidR="009E78D2">
              <w:rPr>
                <w:rFonts w:ascii="Times New Roman" w:hAnsi="Times New Roman"/>
                <w:bCs/>
                <w:color w:val="000000" w:themeColor="text1"/>
                <w:lang w:val="en"/>
              </w:rPr>
              <w:t>Điều 19 của dự thảo.</w:t>
            </w:r>
          </w:p>
        </w:tc>
      </w:tr>
      <w:tr w:rsidR="00A42978" w:rsidRPr="00A42978" w14:paraId="3D15D276" w14:textId="77777777" w:rsidTr="00DF1482">
        <w:tc>
          <w:tcPr>
            <w:tcW w:w="5598" w:type="dxa"/>
            <w:vAlign w:val="center"/>
          </w:tcPr>
          <w:p w14:paraId="7F1E6A95" w14:textId="77777777" w:rsidR="00372B8B"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Điều 24. Công tác chuẩn bị bầu cử Trưởng thôn, Tổ trưởng tổ dân phố</w:t>
            </w:r>
          </w:p>
          <w:p w14:paraId="2525DC98"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 1. Chậm nhất 20 ngày trước ngày bầu cử, Ủy ban nhân dân cấp xã ban hành quyết định công bố ngày bầu cử Trưởng thôn, Tổ trưởng tổ dân phố; chủ trì, phối hợp với Ban Thường trực Ủy ban Mặt trận Tổ quốc Việt Nam cùng cấp xây dựng kế hoạch, hướng dẫn nghiệp vụ và tổ chức triển khai kế hoạch bầu cử. </w:t>
            </w:r>
          </w:p>
          <w:p w14:paraId="016E5CC0"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Chậm nhất 15 ngày trước ngày bầu cử, Trưởng Ban công tác Mặt trận thôn, tổ dân phố tổ chức hội nghị Ban công tác Mặt trận dự kiến danh sách người ứng cử Trưởng thôn, Tổ trưởng tổ dân phố; báo cáo với Chi ủy Chi bộ thôn, tổ dân phố để thống nhất danh sách người ra ứng cử (từ 1 đến 2 người). </w:t>
            </w:r>
          </w:p>
          <w:p w14:paraId="72E8B967" w14:textId="01E8D066" w:rsidR="00EE773C"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3. Chậm nhất 10 ngày trước ngày bầu cử, Chủ tịch Ủy ban nhân dân cấp xã ban hành quyết định thành lập Tổ bầu cử (Tổ bầu cử gồm Tổ trưởng là Trưởng Ban công tác Mặt trận thôn, tổ dân phố; thư ký và các thành viên khác là đại diện một số tổ chức đoàn thể chính trị - xã hội và đại diện cử tri thôn, tổ dân phố); quyết định về nhiệm vụ, quyền hạn của Tổ bầu cử; quyết định thành phần cử tri (là toàn thể cử tri hoặc cử tri đại diện hộ gia đình) tham gia bầu cử Trưởng thôn, Tổ trưởng tổ dân phố; quyết định việc lập danh sách cử tri và thời gian </w:t>
            </w:r>
            <w:r w:rsidRPr="00A42978">
              <w:rPr>
                <w:rFonts w:ascii="Times New Roman" w:hAnsi="Times New Roman"/>
                <w:color w:val="000000" w:themeColor="text1"/>
              </w:rPr>
              <w:lastRenderedPageBreak/>
              <w:t>niêm yết danh sách cử tri; quyết định hình thức bầu cử Trưởng thôn, Tổ trưởng tổ dân phố (bầu cử tại hội nghị thôn, tổ dân phố hoặc tổ chức cuộc bầu cử riêng). Các quyết định này phải được thông báo đến Nhân dân ở thôn, tổ dân phố chậm nhất 07 ngày trước ngày bầu cử của thôn, tổ dân phố.</w:t>
            </w:r>
          </w:p>
          <w:p w14:paraId="0BBEE93B"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Trường hợp một thôn có nhiều Ban công tác Mặt trận thì Chủ tịch Ủy ban nhân dân xã ban hành quyết định chỉ định một đồng chí Trưởng Ban công tác Mặt trận làm Tổ trưởng tổ bầu cử. </w:t>
            </w:r>
          </w:p>
          <w:p w14:paraId="2751A4D8"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4. Tổ bầu cử có nhiệm vụ chính như sau: </w:t>
            </w:r>
          </w:p>
          <w:p w14:paraId="1B2C4FD0"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a) Lập và công bố danh sách cử tri tham gia bầu Trưởng thôn, Tổ trưởng tổ dân phố;</w:t>
            </w:r>
          </w:p>
          <w:p w14:paraId="7E6B4ACE"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b) Công bố danh sách các ứng cử viên; </w:t>
            </w:r>
          </w:p>
          <w:p w14:paraId="294561D6"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c) Nhận phiếu bầu và biên bản kiểm phiếu từ Ủy ban nhân dân cấp xã; </w:t>
            </w:r>
          </w:p>
          <w:p w14:paraId="567223C1" w14:textId="65C70A4F" w:rsidR="00EE773C"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d) Phát phiếu bầu, hướng dẫn cử tri bỏ phiếu, đảm bảo trật tự nơi bỏ phiếu;</w:t>
            </w:r>
          </w:p>
          <w:p w14:paraId="1FE3620D" w14:textId="77777777" w:rsidR="00D249D4"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đ) Kiểm phiếu, viết biên bản kiểm phiếu; </w:t>
            </w:r>
          </w:p>
          <w:p w14:paraId="3A912B70" w14:textId="3284589F" w:rsidR="00B33206" w:rsidRPr="002F514E"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e) Báo cáo và nộp kết quả kiểm phiếu, phiếu bầu Trưởng thôn</w:t>
            </w:r>
            <w:proofErr w:type="gramStart"/>
            <w:r w:rsidRPr="00A42978">
              <w:rPr>
                <w:rFonts w:ascii="Times New Roman" w:hAnsi="Times New Roman"/>
                <w:color w:val="000000" w:themeColor="text1"/>
              </w:rPr>
              <w:t>,Tổ</w:t>
            </w:r>
            <w:proofErr w:type="gramEnd"/>
            <w:r w:rsidRPr="00A42978">
              <w:rPr>
                <w:rFonts w:ascii="Times New Roman" w:hAnsi="Times New Roman"/>
                <w:color w:val="000000" w:themeColor="text1"/>
              </w:rPr>
              <w:t xml:space="preserve"> trưởng tổ dân phố và các tài liệu bầu cử khác (nếu có) về Ủy ban nhân dân cấp xã. Tùy theo tình hình của địa bàn thôn, tổ dân phố, Ủy ban nhân dân cấp xã có thể giao cho Tổ bầu cử thực hiện một số </w:t>
            </w:r>
            <w:r w:rsidRPr="00A42978">
              <w:rPr>
                <w:rFonts w:ascii="Times New Roman" w:hAnsi="Times New Roman"/>
                <w:color w:val="000000" w:themeColor="text1"/>
              </w:rPr>
              <w:lastRenderedPageBreak/>
              <w:t>nhiệm vụ cụ t</w:t>
            </w:r>
            <w:r w:rsidR="002F514E">
              <w:rPr>
                <w:rFonts w:ascii="Times New Roman" w:hAnsi="Times New Roman"/>
                <w:color w:val="000000" w:themeColor="text1"/>
              </w:rPr>
              <w:t>hể khác trong quá trình bầu cử.</w:t>
            </w:r>
          </w:p>
        </w:tc>
        <w:tc>
          <w:tcPr>
            <w:tcW w:w="5670" w:type="dxa"/>
            <w:vAlign w:val="center"/>
          </w:tcPr>
          <w:p w14:paraId="4D5AB015" w14:textId="007A2E3B" w:rsidR="00A62874" w:rsidRPr="00A42978" w:rsidRDefault="00A62874" w:rsidP="00A42978">
            <w:pPr>
              <w:spacing w:line="300" w:lineRule="exact"/>
              <w:ind w:hanging="18"/>
              <w:jc w:val="both"/>
              <w:rPr>
                <w:rFonts w:ascii="Times New Roman" w:hAnsi="Times New Roman"/>
                <w:b/>
                <w:bCs/>
                <w:color w:val="000000" w:themeColor="text1"/>
              </w:rPr>
            </w:pPr>
            <w:bookmarkStart w:id="8" w:name="dieu_23"/>
            <w:r w:rsidRPr="00A42978">
              <w:rPr>
                <w:rFonts w:ascii="Times New Roman" w:hAnsi="Times New Roman"/>
                <w:b/>
                <w:bCs/>
                <w:color w:val="000000" w:themeColor="text1"/>
              </w:rPr>
              <w:lastRenderedPageBreak/>
              <w:t xml:space="preserve">Điều </w:t>
            </w:r>
            <w:bookmarkStart w:id="9" w:name="dieu_24"/>
            <w:bookmarkEnd w:id="8"/>
            <w:r w:rsidRPr="00A42978">
              <w:rPr>
                <w:rFonts w:ascii="Times New Roman" w:hAnsi="Times New Roman"/>
                <w:b/>
                <w:bCs/>
                <w:color w:val="000000" w:themeColor="text1"/>
              </w:rPr>
              <w:t>1</w:t>
            </w:r>
            <w:r w:rsidR="004A7593">
              <w:rPr>
                <w:rFonts w:ascii="Times New Roman" w:hAnsi="Times New Roman"/>
                <w:b/>
                <w:bCs/>
                <w:color w:val="000000" w:themeColor="text1"/>
              </w:rPr>
              <w:t>7</w:t>
            </w:r>
            <w:r w:rsidRPr="00A42978">
              <w:rPr>
                <w:rFonts w:ascii="Times New Roman" w:hAnsi="Times New Roman"/>
                <w:b/>
                <w:bCs/>
                <w:color w:val="000000" w:themeColor="text1"/>
              </w:rPr>
              <w:t>. Công tác chuẩn bị bầu Trưởng thôn, Tổ trưởng tổ dân phố</w:t>
            </w:r>
            <w:bookmarkEnd w:id="9"/>
          </w:p>
          <w:p w14:paraId="2B21FE88" w14:textId="77777777" w:rsidR="00A62874" w:rsidRPr="00A42978" w:rsidRDefault="00A62874" w:rsidP="00A42978">
            <w:pPr>
              <w:spacing w:line="300" w:lineRule="exact"/>
              <w:ind w:hanging="18"/>
              <w:jc w:val="both"/>
              <w:rPr>
                <w:rFonts w:ascii="Times New Roman" w:hAnsi="Times New Roman"/>
                <w:color w:val="000000" w:themeColor="text1"/>
                <w:spacing w:val="-2"/>
              </w:rPr>
            </w:pPr>
            <w:r w:rsidRPr="00A42978">
              <w:rPr>
                <w:rFonts w:ascii="Times New Roman" w:hAnsi="Times New Roman"/>
                <w:color w:val="000000" w:themeColor="text1"/>
                <w:spacing w:val="-2"/>
              </w:rPr>
              <w:t>1. Chậm nhất 20 ngày trước ngày tổ chức cuộc họp của cộng đồng dân cư để bầu Trưởng thôn, Tổ trưởng tổ dân phố, Chủ tịch Ủy ban nhân dân cấp xã ban hành quyết định tổ chức bầu Trưởng thôn, Tổ trưởng tổ dân phố; chủ trì, phối hợp với Ban Thường trực Ủy ban Mặt trận Tổ quốc Việt Nam cùng cấp xây dựng kế hoạch, hướng dẫn nghiệp vụ và tổ chức triển khai kế hoạch bầu Trưởng thôn, Tổ trưởng Tổ dân phố.</w:t>
            </w:r>
          </w:p>
          <w:p w14:paraId="522E6645" w14:textId="77777777" w:rsidR="00A62874" w:rsidRPr="00A42978" w:rsidRDefault="00A62874" w:rsidP="00A42978">
            <w:pPr>
              <w:spacing w:line="300" w:lineRule="exact"/>
              <w:ind w:hanging="18"/>
              <w:jc w:val="both"/>
              <w:rPr>
                <w:rFonts w:ascii="Times New Roman" w:hAnsi="Times New Roman"/>
                <w:color w:val="000000" w:themeColor="text1"/>
              </w:rPr>
            </w:pPr>
            <w:r w:rsidRPr="00A42978">
              <w:rPr>
                <w:rFonts w:ascii="Times New Roman" w:hAnsi="Times New Roman"/>
                <w:color w:val="000000" w:themeColor="text1"/>
              </w:rPr>
              <w:t xml:space="preserve">2. Chậm nhất 10 ngày trước ngày tổ chức cuộc họp của cộng đồng dân cư để bầu Trưởng thôn, Tổ trưởng tổ dân phố sau khi thống nhất với Ủy ban Mặt trận Tổ quốc Việt Nam cùng cấp, Chủ tịch Ủy ban nhân dân cấp xã ban hành quyết định thành lập Tổ bầu cử </w:t>
            </w:r>
            <w:r w:rsidRPr="00A42978">
              <w:rPr>
                <w:rFonts w:ascii="Times New Roman" w:hAnsi="Times New Roman"/>
                <w:i/>
                <w:iCs/>
                <w:color w:val="000000" w:themeColor="text1"/>
              </w:rPr>
              <w:t>(gồm: Đại diện Ban công tác Mặt trận ở thôn, tổ dân phố làm Tổ trưởng; thành viên là đại diện các tổ chức đoàn thể, chính trị - xã hội và đại diện hộ gia đình ở thôn, tổ dân phố không phải là người ứng cử Trưởng thôn Tổ trưởng tổ dân phố).</w:t>
            </w:r>
          </w:p>
          <w:p w14:paraId="59164E1D" w14:textId="77777777" w:rsidR="00A62874" w:rsidRPr="00A42978" w:rsidRDefault="00A62874" w:rsidP="00A42978">
            <w:pPr>
              <w:spacing w:line="300" w:lineRule="exact"/>
              <w:ind w:hanging="18"/>
              <w:jc w:val="both"/>
              <w:rPr>
                <w:rFonts w:ascii="Times New Roman" w:hAnsi="Times New Roman"/>
                <w:color w:val="000000" w:themeColor="text1"/>
              </w:rPr>
            </w:pPr>
            <w:r w:rsidRPr="00A42978">
              <w:rPr>
                <w:rFonts w:ascii="Times New Roman" w:hAnsi="Times New Roman"/>
                <w:color w:val="000000" w:themeColor="text1"/>
              </w:rPr>
              <w:t xml:space="preserve">3. Chậm nhất là 07 ngày trước ngày bầu cử, các quyết định tại khoản 1, khoản 2 Điều này phải được thông báo đến Nhân dân ở thôn, tổ dân phố, niêm yết tại nhà văn hoá, nhà sinh hoạt cộng đồng của thôn, tổ dân phố và </w:t>
            </w:r>
            <w:r w:rsidRPr="00A42978">
              <w:rPr>
                <w:rFonts w:ascii="Times New Roman" w:hAnsi="Times New Roman"/>
                <w:color w:val="000000" w:themeColor="text1"/>
              </w:rPr>
              <w:lastRenderedPageBreak/>
              <w:t>thông báo trên hệ thống truyền thanh hoặc bằng hình thức khác phù hợp với điều kiện của địa phương.</w:t>
            </w:r>
          </w:p>
          <w:p w14:paraId="47BFA1B3" w14:textId="77777777" w:rsidR="00A62874" w:rsidRPr="00A42978" w:rsidRDefault="00A62874" w:rsidP="00A42978">
            <w:pPr>
              <w:spacing w:line="300" w:lineRule="exact"/>
              <w:ind w:hanging="18"/>
              <w:jc w:val="both"/>
              <w:rPr>
                <w:rFonts w:ascii="Times New Roman" w:hAnsi="Times New Roman"/>
                <w:color w:val="000000" w:themeColor="text1"/>
                <w:spacing w:val="-2"/>
              </w:rPr>
            </w:pPr>
            <w:r w:rsidRPr="00A42978">
              <w:rPr>
                <w:rFonts w:ascii="Times New Roman" w:hAnsi="Times New Roman"/>
                <w:color w:val="000000" w:themeColor="text1"/>
                <w:spacing w:val="-2"/>
              </w:rPr>
              <w:t>4. Chậm nhất 15 ngày trước ngày tổ chức cuộc họp của cộng đồng dân cư, Ban công tác Mặt trận thôn, tổ dân phố gửi tới Ủy ban nhân dân cấp xã biên bản cuộc họp dự kiến danh sách người ứng cử Trưởng thôn, Tổ trưởng tổ dân phố sau khi Trưởng ban công tác Mặt trận ở thôn, tổ dân phố tổ chức cuộc họp Ban công tác Mặt trận dự kiến danh sách người ứng cử Trưởng thôn, Tổ trưởng tổ dân phố; báo cáo với cấp ủy chi bộ thôn, tổ dân phố để thống nhất giới thiệu ít nhất 01 người ra ứng cử Trưởng thôn, Tổ trưởng tổ dân phố; tổ chức cuộc họp Ban công tác Mặt trận ở thôn, tổ dân phố sau khi có ý kiến của chi ủy chi bộ thôn, tổ dân phố để quyết định danh sách chính thức người ra ứng cử (ít nhất 01 người).</w:t>
            </w:r>
          </w:p>
          <w:p w14:paraId="6E3C3995" w14:textId="77777777" w:rsidR="00EE773C" w:rsidRPr="00A42978" w:rsidRDefault="00EE773C" w:rsidP="00A42978">
            <w:pPr>
              <w:autoSpaceDE w:val="0"/>
              <w:autoSpaceDN w:val="0"/>
              <w:adjustRightInd w:val="0"/>
              <w:spacing w:line="300" w:lineRule="exact"/>
              <w:ind w:hanging="18"/>
              <w:jc w:val="both"/>
              <w:rPr>
                <w:rFonts w:ascii="Times New Roman" w:hAnsi="Times New Roman"/>
                <w:b/>
                <w:bCs/>
                <w:color w:val="000000" w:themeColor="text1"/>
                <w:lang w:val="en"/>
              </w:rPr>
            </w:pPr>
          </w:p>
        </w:tc>
        <w:tc>
          <w:tcPr>
            <w:tcW w:w="3510" w:type="dxa"/>
            <w:vAlign w:val="center"/>
          </w:tcPr>
          <w:p w14:paraId="5ABAFC65" w14:textId="77777777" w:rsidR="009E78D2" w:rsidRDefault="009E78D2" w:rsidP="009E78D2">
            <w:pPr>
              <w:autoSpaceDE w:val="0"/>
              <w:autoSpaceDN w:val="0"/>
              <w:adjustRightInd w:val="0"/>
              <w:spacing w:line="300" w:lineRule="exact"/>
              <w:jc w:val="both"/>
              <w:rPr>
                <w:rFonts w:ascii="Times New Roman" w:hAnsi="Times New Roman"/>
                <w:bCs/>
                <w:color w:val="000000" w:themeColor="text1"/>
                <w:lang w:val="en"/>
              </w:rPr>
            </w:pPr>
          </w:p>
          <w:p w14:paraId="5271A347" w14:textId="77777777" w:rsidR="009E78D2" w:rsidRDefault="009E78D2" w:rsidP="009E78D2">
            <w:pPr>
              <w:autoSpaceDE w:val="0"/>
              <w:autoSpaceDN w:val="0"/>
              <w:adjustRightInd w:val="0"/>
              <w:spacing w:line="300" w:lineRule="exact"/>
              <w:jc w:val="both"/>
              <w:rPr>
                <w:rFonts w:ascii="Times New Roman" w:hAnsi="Times New Roman"/>
                <w:bCs/>
                <w:color w:val="000000" w:themeColor="text1"/>
                <w:lang w:val="en"/>
              </w:rPr>
            </w:pPr>
          </w:p>
          <w:p w14:paraId="6C91CCE8" w14:textId="77777777" w:rsidR="009E78D2" w:rsidRDefault="009E78D2" w:rsidP="009E78D2">
            <w:pPr>
              <w:autoSpaceDE w:val="0"/>
              <w:autoSpaceDN w:val="0"/>
              <w:adjustRightInd w:val="0"/>
              <w:spacing w:line="300" w:lineRule="exact"/>
              <w:jc w:val="both"/>
              <w:rPr>
                <w:rFonts w:ascii="Times New Roman" w:hAnsi="Times New Roman"/>
                <w:bCs/>
                <w:color w:val="000000" w:themeColor="text1"/>
                <w:lang w:val="en"/>
              </w:rPr>
            </w:pPr>
          </w:p>
          <w:p w14:paraId="306ED2A0" w14:textId="77777777" w:rsidR="009E78D2" w:rsidRDefault="009E78D2" w:rsidP="009E78D2">
            <w:pPr>
              <w:autoSpaceDE w:val="0"/>
              <w:autoSpaceDN w:val="0"/>
              <w:adjustRightInd w:val="0"/>
              <w:spacing w:line="300" w:lineRule="exact"/>
              <w:jc w:val="both"/>
              <w:rPr>
                <w:rFonts w:ascii="Times New Roman" w:hAnsi="Times New Roman"/>
                <w:bCs/>
                <w:color w:val="000000" w:themeColor="text1"/>
                <w:lang w:val="en"/>
              </w:rPr>
            </w:pPr>
          </w:p>
          <w:p w14:paraId="2692FEA5" w14:textId="77777777" w:rsidR="009E78D2" w:rsidRDefault="009E78D2" w:rsidP="009E78D2">
            <w:pPr>
              <w:autoSpaceDE w:val="0"/>
              <w:autoSpaceDN w:val="0"/>
              <w:adjustRightInd w:val="0"/>
              <w:spacing w:line="300" w:lineRule="exact"/>
              <w:jc w:val="both"/>
              <w:rPr>
                <w:rFonts w:ascii="Times New Roman" w:hAnsi="Times New Roman"/>
                <w:bCs/>
                <w:color w:val="000000" w:themeColor="text1"/>
                <w:lang w:val="en"/>
              </w:rPr>
            </w:pPr>
          </w:p>
          <w:p w14:paraId="703FD475" w14:textId="77777777" w:rsidR="009E78D2" w:rsidRDefault="009E78D2" w:rsidP="009E78D2">
            <w:pPr>
              <w:autoSpaceDE w:val="0"/>
              <w:autoSpaceDN w:val="0"/>
              <w:adjustRightInd w:val="0"/>
              <w:spacing w:line="300" w:lineRule="exact"/>
              <w:jc w:val="both"/>
              <w:rPr>
                <w:rFonts w:ascii="Times New Roman" w:hAnsi="Times New Roman"/>
                <w:bCs/>
                <w:color w:val="000000" w:themeColor="text1"/>
                <w:lang w:val="en"/>
              </w:rPr>
            </w:pPr>
          </w:p>
          <w:p w14:paraId="1779F76D" w14:textId="79134622" w:rsidR="00EE773C" w:rsidRPr="00A42978" w:rsidRDefault="009E78D2" w:rsidP="009E78D2">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 xml:space="preserve">Cụ thể hóa </w:t>
            </w:r>
            <w:r w:rsidR="0057437E" w:rsidRPr="00A42978">
              <w:rPr>
                <w:rFonts w:ascii="Times New Roman" w:hAnsi="Times New Roman"/>
                <w:bCs/>
                <w:color w:val="000000" w:themeColor="text1"/>
                <w:lang w:val="en"/>
              </w:rPr>
              <w:t>quy định tại</w:t>
            </w:r>
            <w:r>
              <w:rPr>
                <w:rFonts w:ascii="Times New Roman" w:hAnsi="Times New Roman"/>
                <w:bCs/>
                <w:color w:val="000000" w:themeColor="text1"/>
                <w:lang w:val="en"/>
              </w:rPr>
              <w:t xml:space="preserve">Luật Thực hiện dân chủ ở cơ sở; </w:t>
            </w:r>
            <w:r w:rsidR="0057437E" w:rsidRPr="00A42978">
              <w:rPr>
                <w:rFonts w:ascii="Times New Roman" w:hAnsi="Times New Roman"/>
                <w:bCs/>
                <w:color w:val="000000" w:themeColor="text1"/>
                <w:lang w:val="en"/>
              </w:rPr>
              <w:t xml:space="preserve"> Điều 6 Nghị định số 59/2023/NĐ-CP</w:t>
            </w:r>
            <w:r>
              <w:rPr>
                <w:rFonts w:ascii="Times New Roman" w:hAnsi="Times New Roman"/>
                <w:bCs/>
                <w:color w:val="000000" w:themeColor="text1"/>
                <w:lang w:val="en"/>
              </w:rPr>
              <w:t>;  phù hợp với mô hình chính quyền địa phương 02 cấp; bảo đảm công tác chuẩn bị bầu cử theo quy định của pháp luật.</w:t>
            </w:r>
          </w:p>
        </w:tc>
      </w:tr>
      <w:tr w:rsidR="00A42978" w:rsidRPr="00A42978" w14:paraId="703C38B3" w14:textId="77777777" w:rsidTr="00DF1482">
        <w:tc>
          <w:tcPr>
            <w:tcW w:w="5598" w:type="dxa"/>
            <w:vAlign w:val="center"/>
          </w:tcPr>
          <w:p w14:paraId="0F92C0BB" w14:textId="77777777" w:rsidR="00372B8B"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Điều 25. Bầu cử Trưởng thôn, Tổ trưởng tổ dân phố tại hội nghị thôn, tổ dân phố</w:t>
            </w:r>
            <w:r w:rsidRPr="00A42978">
              <w:rPr>
                <w:rFonts w:ascii="Times New Roman" w:hAnsi="Times New Roman"/>
                <w:color w:val="000000" w:themeColor="text1"/>
              </w:rPr>
              <w:t xml:space="preserve"> </w:t>
            </w:r>
          </w:p>
          <w:p w14:paraId="2249A312"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1. Tổ trưởng Tổ bầu cử chủ trì hội nghị bầu cử Trưởng thôn, Tổ trưởng tổ dân phố. Hội nghị bầu Trưởng thôn, Tổ trưởng tổ dân phố được tiến hành khi có trên 50% số cử tri hoặc cử tri đại diện hộ gia đình trong thôn, tổ dân phố tham dự. </w:t>
            </w:r>
          </w:p>
          <w:p w14:paraId="23C57C84"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Việc bầu Trưởng thôn, Tổ trưởng tổ dân phố thực hiện theo trình tự sau đây: </w:t>
            </w:r>
          </w:p>
          <w:p w14:paraId="335B23DE"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a) Tổ trưởng Tổ bầu cử công bố quyết định ngày tổ chức bầu cử; quyết định thành lập tổ bầu cử; nhiệm vụ, quyền hạn của tổ bầu cử; quyết định thành phần cử tri tham gia bầu cử; </w:t>
            </w:r>
          </w:p>
          <w:p w14:paraId="0CA5A37B"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b) Tổ trưởng Tổ bầu cử quyết định việc để Trưởng thôn, Tổ trưởng tổ dân phố đương nhiệm báo cáo kết quả công tác nhiệm kỳ vừa qua trước hội nghị cử tri; hội nghị cử tri thảo luận về công tác nhiệm kỳ vừa qua của Trưởng thôn, Tổ trưởng tổ dân phố;</w:t>
            </w:r>
          </w:p>
          <w:p w14:paraId="69DABFAB"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 c) Tổ trưởng Tổ bầu cử nêu tiêu chuẩn của Trưởng thôn, Tổ trưởng tổ dân phố; </w:t>
            </w:r>
          </w:p>
          <w:p w14:paraId="4B7FD40E"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d) Đại diện Ban công tác Mặt trận thôn, tổ dân phố giới thiệu danh sách những người ra ứng cử Trưởng thôn, Tổ trưởng tổ dân phố do Ban công tác Mặt trận thôn, tổ </w:t>
            </w:r>
            <w:r w:rsidRPr="00A42978">
              <w:rPr>
                <w:rFonts w:ascii="Times New Roman" w:hAnsi="Times New Roman"/>
                <w:color w:val="000000" w:themeColor="text1"/>
              </w:rPr>
              <w:lastRenderedPageBreak/>
              <w:t xml:space="preserve">dân phố đề cử và Chi ủy Chi bộ thôn, tổ dân phố thống nhất theo quy trình quy định tại khoản 2 Điều 24 Quy chế này. Tại hội nghị này, cử tri có thể tự ứng cử hoặc giới thiệu người ứng cử; </w:t>
            </w:r>
          </w:p>
          <w:p w14:paraId="7B7FA75A" w14:textId="77777777" w:rsidR="003116B0" w:rsidRPr="00A42978" w:rsidRDefault="00EE773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đ) Hội nghị thảo luận, cho ý kiến về những người ứng cử. Trên cơ sở các ý kiến của cử tri, Tổ bầu cử ấn định danh sách những người ứng cử chức danh Trưởng thôn, Tổ trưởng Tổ dân phố để hội nghị biểu quyết. Việc biểu quyết số lượng và danh sách những người ứng cử được thể hiện bằng hình thức giơ tay và có giá trị khi có trên 50% số cử tri tham dự hội nghị tán thành.</w:t>
            </w:r>
            <w:r w:rsidR="006C655C" w:rsidRPr="00A42978">
              <w:rPr>
                <w:rFonts w:ascii="Times New Roman" w:hAnsi="Times New Roman"/>
                <w:color w:val="000000" w:themeColor="text1"/>
              </w:rPr>
              <w:t xml:space="preserve"> </w:t>
            </w:r>
          </w:p>
          <w:p w14:paraId="1E14A1D0"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e. Tiến hành bầu cử Trưởng thôn, Tổ trưởng tổ dân phố.</w:t>
            </w:r>
          </w:p>
          <w:p w14:paraId="18905872"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Việc bầu cử có thể bằng hình thức giơ tay hoặc bỏ phiếu kín do hội nghị quyết định.</w:t>
            </w:r>
          </w:p>
          <w:p w14:paraId="749DC382"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Nếu bầu cử bằng hình thức giơ tay, tổ bầu cử trực tiếp đếm biểu quyết của từng người ứng cử. Nếu bầu bằng hình thức bỏ phiếu kín, Tổ bầu cử làm nhiệm vụ phát phiếu, hướng dẫn cách thức bầu cử, kiểm phiếu. Phiếu bầu cử do Ủy ban nhân dân cấp xã chuẩn bị, có danh sách họ tên những người ứng cử, có đóng dấu Ủy ban nhân dân cấp xã vào góc cao bên trái phiếu bầu. Khi bầu cử, cử tri chỉ được lựa chọn một ứng cử viên trong danh sách ứng cử (không gạch họ tên người được lựa </w:t>
            </w:r>
            <w:r w:rsidRPr="00A42978">
              <w:rPr>
                <w:color w:val="000000" w:themeColor="text1"/>
              </w:rPr>
              <w:lastRenderedPageBreak/>
              <w:t>chọn) và gạch họ, tên những người mà cử tri không tín nhiệm. Trường hợp chỉ có một người trong danh sách ứng cử thì phiếu bầu có thêm ô “Đồng ý” và ô “Không đồng ý”.</w:t>
            </w:r>
          </w:p>
          <w:p w14:paraId="7B51F704" w14:textId="77777777" w:rsidR="003116B0" w:rsidRPr="00A42978" w:rsidRDefault="006C655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 g) Tổ trưởng tổ bầu cử báo cáo kết quả bầu cử Trưởng thôn, Tổ trưởng tổ dân phố, kèm theo Biên bản kiểm phiếu gửi ngay Ủy ban nhân dân, Ủy ban Mặt trận Tổ quốc Việt Nam cấp xã.</w:t>
            </w:r>
          </w:p>
          <w:p w14:paraId="7913E606" w14:textId="77777777" w:rsidR="003116B0" w:rsidRPr="00A42978" w:rsidRDefault="006C655C"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 3. </w:t>
            </w:r>
            <w:r w:rsidR="003116B0" w:rsidRPr="00A42978">
              <w:rPr>
                <w:color w:val="000000" w:themeColor="text1"/>
              </w:rPr>
              <w:t>Trường hợp kết quả bầu cử không có người nào đạt trên 50% số phiếu bầu hợp lệ so với tổng số cử tri hoặc cử tri đại diện hộ gia đình trong toàn thôn, tổ dân phố thì tiến hành bầu cử lại. Ngày bầu cử lại do Ủy ban nhân dân cấp xã quyết định, nhưng chậm nhất không quá 15 ngày, kể từ ngày tổ chức bầu cử lần đầu.</w:t>
            </w:r>
          </w:p>
          <w:p w14:paraId="2D02F3E4" w14:textId="56EFCD02" w:rsidR="00E54CD0" w:rsidRPr="002F514E" w:rsidRDefault="003116B0" w:rsidP="002F514E">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Trường hợp tổ chức bầu cử lần thứ hai mà vẫn không bầu được chức danh Trưởng thôn, Tổ trưởng tổ dân phố thì Chủ tịch Ủy ban nhân dân cấp xã quyết định cử chức danh Trưởng thôn, Tổ trưởng tổ dân phố lâm thời cho đến khi bầu được Trưởng thôn, Tổ trưởng tổ dân phố mới. Trong thời hạn 06 tháng kể từ ngày Chủ tịch Ủy ban nhân dân cấp xã quyết định cử Trưởng thôn, Tổ trưởng tổ dân phố lâm thời, Ủy ban nhân dân cấp xã phải tổ chức bầu Trưởng thôn, Tổ trưởng tổ dân phố mới. Quy trình bầu Trưởng thôn, Tổ trưởng tổ dân phố </w:t>
            </w:r>
            <w:r w:rsidRPr="00A42978">
              <w:rPr>
                <w:color w:val="000000" w:themeColor="text1"/>
              </w:rPr>
              <w:lastRenderedPageBreak/>
              <w:t xml:space="preserve">mới thực hiện theo quy định tại Điều 23, Điều 24 và khoản </w:t>
            </w:r>
            <w:r w:rsidR="002F514E">
              <w:rPr>
                <w:color w:val="000000" w:themeColor="text1"/>
              </w:rPr>
              <w:t>1, khoản 2 Điều 25 Quy chế này.</w:t>
            </w:r>
          </w:p>
        </w:tc>
        <w:tc>
          <w:tcPr>
            <w:tcW w:w="5670" w:type="dxa"/>
            <w:vAlign w:val="center"/>
          </w:tcPr>
          <w:p w14:paraId="7370F54A" w14:textId="0880120C" w:rsidR="00A62874" w:rsidRPr="00A42978" w:rsidRDefault="00A62874" w:rsidP="00A42978">
            <w:pPr>
              <w:spacing w:line="300" w:lineRule="exact"/>
              <w:ind w:hanging="18"/>
              <w:jc w:val="both"/>
              <w:rPr>
                <w:rFonts w:ascii="Times New Roman" w:hAnsi="Times New Roman"/>
                <w:b/>
                <w:bCs/>
                <w:color w:val="000000" w:themeColor="text1"/>
              </w:rPr>
            </w:pPr>
            <w:r w:rsidRPr="00A42978">
              <w:rPr>
                <w:rFonts w:ascii="Times New Roman" w:hAnsi="Times New Roman"/>
                <w:b/>
                <w:bCs/>
                <w:color w:val="000000" w:themeColor="text1"/>
              </w:rPr>
              <w:lastRenderedPageBreak/>
              <w:t>Điều 1</w:t>
            </w:r>
            <w:r w:rsidR="004A7593">
              <w:rPr>
                <w:rFonts w:ascii="Times New Roman" w:hAnsi="Times New Roman"/>
                <w:b/>
                <w:bCs/>
                <w:color w:val="000000" w:themeColor="text1"/>
              </w:rPr>
              <w:t>8</w:t>
            </w:r>
            <w:r w:rsidRPr="00A42978">
              <w:rPr>
                <w:rFonts w:ascii="Times New Roman" w:hAnsi="Times New Roman"/>
                <w:b/>
                <w:bCs/>
                <w:color w:val="000000" w:themeColor="text1"/>
              </w:rPr>
              <w:t>. Tiến hành bầu Trưởng thôn, Tổ trưởng tổ dân phố và lựa chọn người tham gia hoạt động ở thôn, tổ dân phố</w:t>
            </w:r>
          </w:p>
          <w:p w14:paraId="4F7EFEC2" w14:textId="77777777" w:rsidR="00A62874" w:rsidRPr="00A42978" w:rsidRDefault="00A62874" w:rsidP="00A42978">
            <w:pPr>
              <w:spacing w:line="300" w:lineRule="exact"/>
              <w:ind w:hanging="18"/>
              <w:jc w:val="both"/>
              <w:rPr>
                <w:rFonts w:ascii="Times New Roman" w:hAnsi="Times New Roman"/>
                <w:color w:val="000000" w:themeColor="text1"/>
              </w:rPr>
            </w:pPr>
            <w:r w:rsidRPr="00A42978">
              <w:rPr>
                <w:rFonts w:ascii="Times New Roman" w:hAnsi="Times New Roman"/>
                <w:color w:val="000000" w:themeColor="text1"/>
              </w:rPr>
              <w:t xml:space="preserve">1. Việc tiến hành bầu Trưởng thôn, Tổ trưởng tổ dân phố thực hiện theo quy định tại Điều 7 Nghị định số 59/2023/NĐ-CP ngày 14/8/2023 của Chính phủ quy định chi tiết một số điều của Luật Thực hiện dân chủ ở cơ sở </w:t>
            </w:r>
            <w:r w:rsidRPr="00A42978">
              <w:rPr>
                <w:rFonts w:ascii="Times New Roman" w:hAnsi="Times New Roman"/>
                <w:i/>
                <w:iCs/>
                <w:color w:val="000000" w:themeColor="text1"/>
              </w:rPr>
              <w:t>(sau đây gọi tắt là Nghị định số 59/2023/NĐ-CP).</w:t>
            </w:r>
            <w:r w:rsidRPr="00A42978">
              <w:rPr>
                <w:rFonts w:ascii="Times New Roman" w:hAnsi="Times New Roman"/>
                <w:color w:val="000000" w:themeColor="text1"/>
              </w:rPr>
              <w:t xml:space="preserve"> Trong trường hợp thành lập, sắp xếp, tổ chức lại thôn, tổ dân phố hoặc trường hợp khuyết Trưởng thôn, Tổ trưởng tổ dân phố, Ủy ban nhân dân cấp xã chỉ định Trưởng thôn, Tổ trưởng tổ dân phố lâm thời để điều hành hoạt động của thôn, tổ dân phố cho đến khi bầu được Trưởng thôn, Tổ trưởng tổ dân phố trong thời hạn không quá 06 tháng kể từ ngày có quyết định chỉ định Trưởng thôn, Tổ trưởng tổ dân phố lâm thời.</w:t>
            </w:r>
          </w:p>
          <w:p w14:paraId="56004173" w14:textId="77777777" w:rsidR="00A62874" w:rsidRPr="00A42978" w:rsidRDefault="00A62874" w:rsidP="00A42978">
            <w:pPr>
              <w:spacing w:line="300" w:lineRule="exact"/>
              <w:ind w:hanging="18"/>
              <w:jc w:val="both"/>
              <w:rPr>
                <w:rFonts w:ascii="Times New Roman" w:hAnsi="Times New Roman"/>
                <w:color w:val="000000" w:themeColor="text1"/>
              </w:rPr>
            </w:pPr>
            <w:r w:rsidRPr="00A42978">
              <w:rPr>
                <w:rFonts w:ascii="Times New Roman" w:hAnsi="Times New Roman"/>
                <w:color w:val="000000" w:themeColor="text1"/>
              </w:rPr>
              <w:t xml:space="preserve">2. Việc lựa chọn người tham gia hoạt động ở thôn, tổ dân phố do Trưởng thôn, Tổ trưởng tổ dân phố lựa chọn sau khi thống nhất với Bí thư Chi bộ, Trưởng ban Công tác Mặt trận ở thôn, tổ dân phố. Trong thời hạn 05 ngày làm việc kể từ ngày nhận được văn bản của Trưởng thôn, Tổ trưởng tổ dân phố kèm danh sách lựa chọn người tham gia hoạt động ở thôn, tổ dân phố, Biên bản </w:t>
            </w:r>
            <w:r w:rsidRPr="00A42978">
              <w:rPr>
                <w:rFonts w:ascii="Times New Roman" w:hAnsi="Times New Roman"/>
                <w:color w:val="000000" w:themeColor="text1"/>
              </w:rPr>
              <w:lastRenderedPageBreak/>
              <w:t>cuộc họp và một số tài liệu khác theo yêu cầu của cơ quan cấp xã (nếu có), Ủy ban nhân dân cấp xã xem xét, ban hành quyết định công nhận người tham gia hoạt động ở thôn, tổ dân phố.</w:t>
            </w:r>
          </w:p>
          <w:p w14:paraId="655334AA" w14:textId="77777777" w:rsidR="00EE773C" w:rsidRPr="00A42978" w:rsidRDefault="00EE773C" w:rsidP="00A42978">
            <w:pPr>
              <w:autoSpaceDE w:val="0"/>
              <w:autoSpaceDN w:val="0"/>
              <w:adjustRightInd w:val="0"/>
              <w:spacing w:line="300" w:lineRule="exact"/>
              <w:ind w:hanging="18"/>
              <w:jc w:val="both"/>
              <w:rPr>
                <w:rFonts w:ascii="Times New Roman" w:hAnsi="Times New Roman"/>
                <w:b/>
                <w:bCs/>
                <w:color w:val="000000" w:themeColor="text1"/>
                <w:lang w:val="en"/>
              </w:rPr>
            </w:pPr>
          </w:p>
        </w:tc>
        <w:tc>
          <w:tcPr>
            <w:tcW w:w="3510" w:type="dxa"/>
            <w:vAlign w:val="center"/>
          </w:tcPr>
          <w:p w14:paraId="5B217B05" w14:textId="77777777" w:rsidR="009E78D2" w:rsidRDefault="009E78D2" w:rsidP="00A42978">
            <w:pPr>
              <w:autoSpaceDE w:val="0"/>
              <w:autoSpaceDN w:val="0"/>
              <w:adjustRightInd w:val="0"/>
              <w:spacing w:line="300" w:lineRule="exact"/>
              <w:jc w:val="both"/>
              <w:rPr>
                <w:rFonts w:ascii="Times New Roman" w:hAnsi="Times New Roman"/>
                <w:bCs/>
                <w:color w:val="000000" w:themeColor="text1"/>
                <w:lang w:val="en"/>
              </w:rPr>
            </w:pPr>
          </w:p>
          <w:p w14:paraId="2E796355" w14:textId="77777777" w:rsidR="009E78D2" w:rsidRDefault="009E78D2" w:rsidP="00A42978">
            <w:pPr>
              <w:autoSpaceDE w:val="0"/>
              <w:autoSpaceDN w:val="0"/>
              <w:adjustRightInd w:val="0"/>
              <w:spacing w:line="300" w:lineRule="exact"/>
              <w:jc w:val="both"/>
              <w:rPr>
                <w:rFonts w:ascii="Times New Roman" w:hAnsi="Times New Roman"/>
                <w:bCs/>
                <w:color w:val="000000" w:themeColor="text1"/>
                <w:lang w:val="en"/>
              </w:rPr>
            </w:pPr>
          </w:p>
          <w:p w14:paraId="4418387F" w14:textId="6B8072A5" w:rsidR="00EE773C" w:rsidRPr="00A42978" w:rsidRDefault="009E78D2" w:rsidP="00E26FC7">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Cụ thể hóa</w:t>
            </w:r>
            <w:r w:rsidR="00D91E25" w:rsidRPr="00A42978">
              <w:rPr>
                <w:rFonts w:ascii="Times New Roman" w:hAnsi="Times New Roman"/>
                <w:bCs/>
                <w:color w:val="000000" w:themeColor="text1"/>
                <w:lang w:val="en"/>
              </w:rPr>
              <w:t xml:space="preserve"> quy định tại khoản 2 Điều 4, điểm c khoản 3 Điề</w:t>
            </w:r>
            <w:r>
              <w:rPr>
                <w:rFonts w:ascii="Times New Roman" w:hAnsi="Times New Roman"/>
                <w:bCs/>
                <w:color w:val="000000" w:themeColor="text1"/>
                <w:lang w:val="en"/>
              </w:rPr>
              <w:t>u 6 Nghị định số 185/2026/NĐ-CP; Điều 7 Nghị định số 59/2023/NĐ-CP</w:t>
            </w:r>
            <w:r w:rsidR="00E26FC7">
              <w:rPr>
                <w:rFonts w:ascii="Times New Roman" w:hAnsi="Times New Roman"/>
                <w:bCs/>
                <w:color w:val="000000" w:themeColor="text1"/>
                <w:lang w:val="en"/>
              </w:rPr>
              <w:t>; bổ sung quy trình lựa chọn người tham gia hoạt động ở thôn, tổ dân phố.</w:t>
            </w:r>
          </w:p>
        </w:tc>
      </w:tr>
      <w:tr w:rsidR="00EE773C" w:rsidRPr="00A42978" w14:paraId="26AB566B" w14:textId="77777777" w:rsidTr="00DF1482">
        <w:tc>
          <w:tcPr>
            <w:tcW w:w="5598" w:type="dxa"/>
            <w:vAlign w:val="center"/>
          </w:tcPr>
          <w:p w14:paraId="51581FB1" w14:textId="72459C6B" w:rsidR="006C655C" w:rsidRPr="009E78D2" w:rsidRDefault="006C655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Điều 26. Bầu cử Trưởng thôn, Tổ trưởng tổ dân phố tại cuộc bầu cử riêng</w:t>
            </w:r>
            <w:r w:rsidRPr="00A42978">
              <w:rPr>
                <w:rFonts w:ascii="Times New Roman" w:hAnsi="Times New Roman"/>
                <w:color w:val="000000" w:themeColor="text1"/>
              </w:rPr>
              <w:t xml:space="preserve"> </w:t>
            </w:r>
          </w:p>
        </w:tc>
        <w:tc>
          <w:tcPr>
            <w:tcW w:w="5670" w:type="dxa"/>
            <w:vAlign w:val="center"/>
          </w:tcPr>
          <w:p w14:paraId="3CC49C19" w14:textId="77777777" w:rsidR="00EE773C" w:rsidRPr="00A42978" w:rsidRDefault="00EE773C"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5DA539E8" w14:textId="33140198" w:rsidR="00EE773C" w:rsidRPr="00A42978" w:rsidRDefault="00E26FC7" w:rsidP="00DF1482">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 xml:space="preserve">Việc bầu cử Trưởng thôn, Tổ trưởng Tổ dân phố thực hiện theo quy định tại </w:t>
            </w:r>
            <w:r w:rsidR="00DF1482">
              <w:rPr>
                <w:rFonts w:ascii="Times New Roman" w:hAnsi="Times New Roman"/>
                <w:bCs/>
                <w:color w:val="000000" w:themeColor="text1"/>
                <w:lang w:val="en"/>
              </w:rPr>
              <w:t>khoản 2 Điều 4 Nghị định số 185/2026/NĐ-CP; Luật Thực hiện dân chủ ở cở sở và Điều 3 Nghị định số 59/2026/NĐ-CP và nội dung này được quy định tại Điều 19 của dự thảo.</w:t>
            </w:r>
          </w:p>
        </w:tc>
      </w:tr>
      <w:tr w:rsidR="00EE773C" w:rsidRPr="00A42978" w14:paraId="1FA9A83F" w14:textId="77777777" w:rsidTr="00DF1482">
        <w:tc>
          <w:tcPr>
            <w:tcW w:w="5598" w:type="dxa"/>
            <w:vAlign w:val="center"/>
          </w:tcPr>
          <w:p w14:paraId="133EB076" w14:textId="77777777" w:rsidR="00372B8B" w:rsidRPr="00A42978" w:rsidRDefault="006C655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t>Điều 27. Việc công nhận kết quả bầu cử</w:t>
            </w:r>
            <w:r w:rsidRPr="00A42978">
              <w:rPr>
                <w:rFonts w:ascii="Times New Roman" w:hAnsi="Times New Roman"/>
                <w:color w:val="000000" w:themeColor="text1"/>
              </w:rPr>
              <w:t xml:space="preserve"> </w:t>
            </w:r>
          </w:p>
          <w:p w14:paraId="161F183F" w14:textId="670457A9" w:rsidR="00EE773C" w:rsidRPr="00A42978" w:rsidRDefault="006C655C" w:rsidP="00A42978">
            <w:pPr>
              <w:spacing w:line="300" w:lineRule="exact"/>
              <w:jc w:val="both"/>
              <w:rPr>
                <w:rFonts w:ascii="Times New Roman" w:hAnsi="Times New Roman"/>
                <w:b/>
                <w:color w:val="000000" w:themeColor="text1"/>
                <w:lang w:val="nl-NL"/>
              </w:rPr>
            </w:pPr>
            <w:r w:rsidRPr="00A42978">
              <w:rPr>
                <w:rFonts w:ascii="Times New Roman" w:hAnsi="Times New Roman"/>
                <w:color w:val="000000" w:themeColor="text1"/>
              </w:rPr>
              <w:t>Việc công nhận kết quả bầu cử thực hiện theo Điều 9 Nghị quyết liên tịch số 09/2008/NQLT-CP-UBMTTQVN như sau: Trong thời hạn 5 ngày làm việc, kể từ ngày nhận được báo cáo của Tổ trưởng Tổ bầu cử, Ủy ban nhân dân cấp xã xem xét, ra quyết định công nhận người trúng cử Trưởng thôn, Tổ trưởng tổ dân phố hoặc quyết định bầu cử lại. Trường hợp không ban hành quyết định công nhận hoặc quyết định bầu cử lại thì phải trả lời bằng văn bản và nêu rõ lý do. Trưởng thôn, Tổ trưởng tổ dân phố chính thức hoạt động khi có quyết định công nhận của Ủy ban nhân dân cấp xã.</w:t>
            </w:r>
          </w:p>
        </w:tc>
        <w:tc>
          <w:tcPr>
            <w:tcW w:w="5670" w:type="dxa"/>
            <w:vAlign w:val="center"/>
          </w:tcPr>
          <w:p w14:paraId="09727831" w14:textId="0EDAFF34" w:rsidR="00CA15A0" w:rsidRPr="00A42978" w:rsidRDefault="00CA15A0" w:rsidP="00A42978">
            <w:pPr>
              <w:spacing w:line="300" w:lineRule="exact"/>
              <w:jc w:val="both"/>
              <w:rPr>
                <w:rFonts w:ascii="Times New Roman" w:hAnsi="Times New Roman"/>
                <w:color w:val="000000" w:themeColor="text1"/>
              </w:rPr>
            </w:pPr>
            <w:bookmarkStart w:id="10" w:name="dieu_27"/>
            <w:r w:rsidRPr="00A42978">
              <w:rPr>
                <w:rFonts w:ascii="Times New Roman" w:hAnsi="Times New Roman"/>
                <w:b/>
                <w:bCs/>
                <w:color w:val="000000" w:themeColor="text1"/>
              </w:rPr>
              <w:t xml:space="preserve">Điều </w:t>
            </w:r>
            <w:r w:rsidR="004A7593">
              <w:rPr>
                <w:rFonts w:ascii="Times New Roman" w:hAnsi="Times New Roman"/>
                <w:b/>
                <w:bCs/>
                <w:color w:val="000000" w:themeColor="text1"/>
              </w:rPr>
              <w:t>19</w:t>
            </w:r>
            <w:r w:rsidRPr="00A42978">
              <w:rPr>
                <w:rFonts w:ascii="Times New Roman" w:hAnsi="Times New Roman"/>
                <w:b/>
                <w:bCs/>
                <w:color w:val="000000" w:themeColor="text1"/>
              </w:rPr>
              <w:t>. Việc công nhận kết quả bầu cử</w:t>
            </w:r>
            <w:bookmarkEnd w:id="10"/>
            <w:r w:rsidRPr="00A42978">
              <w:rPr>
                <w:rFonts w:ascii="Times New Roman" w:hAnsi="Times New Roman"/>
                <w:b/>
                <w:bCs/>
                <w:color w:val="000000" w:themeColor="text1"/>
              </w:rPr>
              <w:t xml:space="preserve"> Trưởng thôn, Tổ trưởng tổ dân phố</w:t>
            </w:r>
          </w:p>
          <w:p w14:paraId="0779A59A" w14:textId="77777777" w:rsidR="00CA15A0" w:rsidRPr="00A42978" w:rsidRDefault="00CA15A0"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Việc công nhận kết quả bầu cử thực hiện theo Điều 8 Nghị định số 59/2023/NĐ-CP.</w:t>
            </w:r>
          </w:p>
          <w:p w14:paraId="41F1E667" w14:textId="77777777" w:rsidR="00EE773C" w:rsidRPr="00A42978" w:rsidRDefault="00EE773C"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7820DC20" w14:textId="16B5809A" w:rsidR="00EE773C" w:rsidRPr="00A42978" w:rsidRDefault="00DF1482" w:rsidP="00DF1482">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 xml:space="preserve">Cụ thể hóa </w:t>
            </w:r>
            <w:r w:rsidR="00A62874" w:rsidRPr="00A42978">
              <w:rPr>
                <w:rFonts w:ascii="Times New Roman" w:hAnsi="Times New Roman"/>
                <w:bCs/>
                <w:color w:val="000000" w:themeColor="text1"/>
                <w:lang w:val="en"/>
              </w:rPr>
              <w:t>quy định</w:t>
            </w:r>
            <w:r>
              <w:rPr>
                <w:rFonts w:ascii="Times New Roman" w:hAnsi="Times New Roman"/>
                <w:bCs/>
                <w:color w:val="000000" w:themeColor="text1"/>
                <w:lang w:val="en"/>
              </w:rPr>
              <w:t xml:space="preserve"> của Luật Thực hiện dân chủ ở cơ sở và  quy định tại</w:t>
            </w:r>
            <w:r w:rsidR="00A62874" w:rsidRPr="00A42978">
              <w:rPr>
                <w:rFonts w:ascii="Times New Roman" w:hAnsi="Times New Roman"/>
                <w:bCs/>
                <w:color w:val="000000" w:themeColor="text1"/>
                <w:lang w:val="en"/>
              </w:rPr>
              <w:t xml:space="preserve"> Điều 8 Nghị định số 59/2023/NĐ-CP ngày 14/8/2023 của Chính phủ </w:t>
            </w:r>
          </w:p>
        </w:tc>
      </w:tr>
      <w:tr w:rsidR="00A42978" w:rsidRPr="00A42978" w14:paraId="27F7023B" w14:textId="77777777" w:rsidTr="00DF1482">
        <w:tc>
          <w:tcPr>
            <w:tcW w:w="5598" w:type="dxa"/>
            <w:vAlign w:val="center"/>
          </w:tcPr>
          <w:p w14:paraId="2CA3E276" w14:textId="77777777" w:rsidR="00372B8B" w:rsidRPr="00A42978" w:rsidRDefault="006C655C" w:rsidP="00A42978">
            <w:pPr>
              <w:spacing w:line="300" w:lineRule="exact"/>
              <w:jc w:val="both"/>
              <w:rPr>
                <w:rFonts w:ascii="Times New Roman" w:hAnsi="Times New Roman"/>
                <w:b/>
                <w:color w:val="000000" w:themeColor="text1"/>
              </w:rPr>
            </w:pPr>
            <w:r w:rsidRPr="00A42978">
              <w:rPr>
                <w:rFonts w:ascii="Times New Roman" w:hAnsi="Times New Roman"/>
                <w:b/>
                <w:color w:val="000000" w:themeColor="text1"/>
              </w:rPr>
              <w:t xml:space="preserve">Điều 28. Quy trình miễn nhiệm Trưởng thôn, Tổ trưởng tổ dân phố; cho thôi làm nhiệm vụ Phó </w:t>
            </w:r>
            <w:r w:rsidRPr="00A42978">
              <w:rPr>
                <w:rFonts w:ascii="Times New Roman" w:hAnsi="Times New Roman"/>
                <w:b/>
                <w:color w:val="000000" w:themeColor="text1"/>
              </w:rPr>
              <w:lastRenderedPageBreak/>
              <w:t xml:space="preserve">Trưởng thôn, Phó Tổ trưởng tổ dân phố </w:t>
            </w:r>
          </w:p>
          <w:p w14:paraId="2E73A1C3" w14:textId="77777777" w:rsidR="00EE773C" w:rsidRPr="00A42978" w:rsidRDefault="006C655C"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1. Trưởng thôn, Tổ trưởng tổ dân phố có thể được xem xét miễn nhiệm do sức khỏe, do hoàn cảnh gia đình hoặc vì lý do khác (trường hợp theo nguyện vọng cá nhân, người xin miễn nhiệm phải có đơn gửi Ủy ban nhân dân cấp xã). Trong các trường hợp này, Trưởng Ban công tác Mặt trận thôn, tổ dân phố đề nghị Chủ tịch Ủy ban nhân dân cấp xã xem xét ra thông báo để tổ chức bầu cử Trưởng thôn, Tổ trưởng tổ dân phố mới. 2. Phó Trưởng thôn, Phó Tổ trưởng tổ dân phố được xem xét cho thôi làm nhiệm vụ do sức khỏe, do hoàn cảnh gia đình hoặc vì lý do khác (trường hợp theo nguyện vọng cá nhân thì phải có đơn gửi Ủy ban nhân dân cấp xã). Khi Ủy ban nhân dân cấp xã chấp thuận và quyết định cho cá nhân thôi làm nhiệm vụ Phó Trưởng thôn, Phó Tổ trưởng tổ dân phố thì Trưởng thôn, Tổ trưởng tổ dân phố sau khi xin ý kiến Chi ủy chi bộ sẽ lựa chọn và thống nhất với Trưởng Ban công tác Mặt trận thôn, tổ dân phố đề nghị Chủ tịch Ủy ban nhân dân cấp xã ban hành quyết định công nhận Phó Trưởng thôn, Phó Tổ trưởng tổ dân phố mới. 3. Trình tự, thủ tục miễn nhiệm Trưởng thôn, Tổ trưởng tổ dân phố a) Việc miễn nhiệm Trưởng thôn, Tổ trưởng tổ dân phố thực hiện tại hội nghị cử tri hoặc cử tri đại diện hộ gia đình ở thôn, </w:t>
            </w:r>
            <w:r w:rsidRPr="00A42978">
              <w:rPr>
                <w:rFonts w:ascii="Times New Roman" w:hAnsi="Times New Roman"/>
                <w:color w:val="000000" w:themeColor="text1"/>
              </w:rPr>
              <w:lastRenderedPageBreak/>
              <w:t xml:space="preserve">tổ dân phố. Trưởng Ban công tác Mặt trận thôn, tổ dân phố chủ trì hội nghị miễn nhiệm Trưởng thôn, Tổ trưởng tổ dân phố. Hội nghị miễn nhiệm Trưởng thôn, Tổ trưởng tổ dân phố được tiến hành khi có trên 50% số cử tri hoặc cử tri đại diện hộ gia đình trong thôn, tổ dân phố tham dự. b) Trình tự hội nghị miễn nhiệm Trưởng thôn, Tổ trưởng tổ dân phố: Trưởng Ban công tác Mặt trận thôn, tổ dân phố chủ trì hội nghị, nêu lý do, yêu cầu của hội nghị; Trưởng thôn, Tổ trưởng tổ dân phố trình bày lý do của việc xin miễn nhiệm; Hội nghị thảo luận, đánh giá quá trình hoạt động của Trưởng thôn, Tổ trưởng tổ dân phố; Hội nghị tiến hành biểu quyết. Việc biểu quyết được thực hiện bằng hình thức giơ tay hoặc bỏ phiếu kín do hội nghị quyết định. Hội nghị cử Tổ kiểm phiếu từ 03 đến 05 người để làm nhiệm vụ; Trường hợp có trên 50% cử tri (hoặc cử tri đại diện hộ) so với tổng số cử tri (hoặc cử tri đại diện hộ gia đình) trong toàn thôn, tổ dân phố tán thành việc miễn nhiệm Trưởng thôn, Tổ trưởng tổ dân phố thì Trưởng Ban công tác Mặt trận thôn, tổ dân phố báo cáo Ủy ban nhân dân cấp xã xem xét công nhận kết quả miễn nhiệm. c) Trong thời hạn 05 ngày làm việc kể từ ngày nhận được báo cáo của Trưởng Ban công tác Mặt trận thôn, tổ dân phố, Ủy ban nhân dân cấp xã phải xem </w:t>
            </w:r>
            <w:r w:rsidRPr="00A42978">
              <w:rPr>
                <w:rFonts w:ascii="Times New Roman" w:hAnsi="Times New Roman"/>
                <w:color w:val="000000" w:themeColor="text1"/>
              </w:rPr>
              <w:lastRenderedPageBreak/>
              <w:t>xét, ban hành quyết định công nhận kết quả miễn nhiệm chức danh Trưởng thôn, Tổ trưởng tổ dân phố. Chủ tịch Ủy ban nhân dân cấp xã quyết định cử Trưởng thôn, Tổ trưởng tổ dân phố lâm thời để điều hành hoạt động của thôn, tổ dân phố cho đến khi bầu được Trưởng thôn, Tổ trưởng tổ dân phố mới; trường hợp Ủy ban nhân dân cấp xã không ban hành quyết định công nhận kết quả miễn nhiệm thì phải trả lời bằng văn bản và nêu lý do. Việc bầu cử Trưởng thôn, Tổ trưởng tổ dân phố mới phải được tiến hành trong thời hạn 20 ngày kể từ ngày Ủy ban nhân dân cấp xã ban hành quyết định công nhận kết quả miễn nhiệm Trưởng thôn, Tổ trưởng tổ dân phố. Quy trình bầu Trưởng thôn</w:t>
            </w:r>
            <w:proofErr w:type="gramStart"/>
            <w:r w:rsidRPr="00A42978">
              <w:rPr>
                <w:rFonts w:ascii="Times New Roman" w:hAnsi="Times New Roman"/>
                <w:color w:val="000000" w:themeColor="text1"/>
              </w:rPr>
              <w:t>,Tổ</w:t>
            </w:r>
            <w:proofErr w:type="gramEnd"/>
            <w:r w:rsidRPr="00A42978">
              <w:rPr>
                <w:rFonts w:ascii="Times New Roman" w:hAnsi="Times New Roman"/>
                <w:color w:val="000000" w:themeColor="text1"/>
              </w:rPr>
              <w:t xml:space="preserve"> trưởng tổ dân phố, mới thực hiện theo quy định tại Điều 22, Điều 23, Điều 24, Điều 25, Điều 26 Quy chế này. d) Đối với việc cho thôi làm nhiệm vụ Phó Trưởng thôn, Phó Tổ trưởng tổ dân phố: Sau khi xin ý kiến của Chi ủy; Trưởng thôn, Tổ trưởng tổ dân phố thống nhất với Ban công tác Mặt trận thôn, tổ dân phố và báo cáo Ủy ban nhân dân cấp xã xem xét, ban hành quyết định cho cá nhân thôi làm nhiệm vụ Phó Trưởng thôn, Phó Tổ trưởng tổ dân phố; trường hợp Ủy ban nhân dân cấp xã không ban hành quyết định cho thôi làm nhiệm vụ thì phải trả lời bằng văn bản và nêu lý do.</w:t>
            </w:r>
          </w:p>
          <w:p w14:paraId="4AA82CA9" w14:textId="26338A35" w:rsidR="00A42978" w:rsidRPr="00A42978" w:rsidRDefault="00A42978" w:rsidP="00A42978">
            <w:pPr>
              <w:spacing w:line="300" w:lineRule="exact"/>
              <w:jc w:val="both"/>
              <w:rPr>
                <w:rFonts w:ascii="Times New Roman" w:hAnsi="Times New Roman"/>
                <w:b/>
                <w:color w:val="000000" w:themeColor="text1"/>
                <w:lang w:val="nl-NL"/>
              </w:rPr>
            </w:pPr>
          </w:p>
        </w:tc>
        <w:tc>
          <w:tcPr>
            <w:tcW w:w="5670" w:type="dxa"/>
            <w:vAlign w:val="center"/>
          </w:tcPr>
          <w:p w14:paraId="539891CF" w14:textId="17924C83" w:rsidR="00F41803" w:rsidRPr="00A42978" w:rsidRDefault="00F41803" w:rsidP="00A42978">
            <w:pPr>
              <w:spacing w:line="300" w:lineRule="exact"/>
              <w:jc w:val="both"/>
              <w:rPr>
                <w:rFonts w:ascii="Times New Roman" w:hAnsi="Times New Roman"/>
                <w:b/>
                <w:bCs/>
                <w:color w:val="000000" w:themeColor="text1"/>
              </w:rPr>
            </w:pPr>
            <w:r w:rsidRPr="00A42978">
              <w:rPr>
                <w:rFonts w:ascii="Times New Roman" w:hAnsi="Times New Roman"/>
                <w:b/>
                <w:bCs/>
                <w:color w:val="000000" w:themeColor="text1"/>
              </w:rPr>
              <w:lastRenderedPageBreak/>
              <w:t>Điều 2</w:t>
            </w:r>
            <w:r w:rsidR="004A7593">
              <w:rPr>
                <w:rFonts w:ascii="Times New Roman" w:hAnsi="Times New Roman"/>
                <w:b/>
                <w:bCs/>
                <w:color w:val="000000" w:themeColor="text1"/>
              </w:rPr>
              <w:t>0</w:t>
            </w:r>
            <w:r w:rsidRPr="00A42978">
              <w:rPr>
                <w:rFonts w:ascii="Times New Roman" w:hAnsi="Times New Roman"/>
                <w:b/>
                <w:bCs/>
                <w:color w:val="000000" w:themeColor="text1"/>
              </w:rPr>
              <w:t xml:space="preserve">. Quy trình cho thôi làm Trưởng thôn, Tổ trưởng tổ dân phố, người tham gia hoạt động ở thôn, </w:t>
            </w:r>
            <w:r w:rsidRPr="00A42978">
              <w:rPr>
                <w:rFonts w:ascii="Times New Roman" w:hAnsi="Times New Roman"/>
                <w:b/>
                <w:bCs/>
                <w:color w:val="000000" w:themeColor="text1"/>
              </w:rPr>
              <w:lastRenderedPageBreak/>
              <w:t>tổ dân phố</w:t>
            </w:r>
          </w:p>
          <w:p w14:paraId="1F1E9961" w14:textId="77777777" w:rsidR="00F41803" w:rsidRPr="00A42978" w:rsidRDefault="00F4180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1. Quy trình cho thôi làm Trưởng thôn, Tổ trưởng tổ dân phố thực hiện theo quy định tại Điều 9 Nghị định số 59/2023/NĐ-CP.</w:t>
            </w:r>
          </w:p>
          <w:p w14:paraId="73EED648" w14:textId="77777777" w:rsidR="00F41803" w:rsidRPr="00A42978" w:rsidRDefault="00F4180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Quy trình cho thôi làm người tham gia hoạt động ở thôn, tổ dân phố </w:t>
            </w:r>
          </w:p>
          <w:p w14:paraId="2C9F8344" w14:textId="77777777" w:rsidR="00F41803" w:rsidRPr="00A42978" w:rsidRDefault="00F4180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Người tham gia hoạt động ở thôn, tổ dân phố có đơn gửi Trưởng thôn, Tổ trưởng tổ dân phố nêu rõ lý do xin thôi (lý do sức khoẻ, do hoàn cảnh gia đình, hoặc lý do khác) hoặc người tham gia hoạt động ở thôn, tổ dân phố không hoàn thành nhiệm vụ, vi phạm quyền làm chủ của Nhân dân, tham nhũng, lãng phí, không phục tùng sự chỉ đạo, phân công nhiệm vụ của Trưởng thôn, Tổ trưởng tổ dân phố và các quy định của cấp trên, vi phạm pháp luật nhưng chưa đến mức độ bị truy cứu trách nhiệm hình sự,  khi có ít nhất 50% tổng số hộ gia đình hoặc đại diện hộ gia đình trong thôn, tổ dân phố kiến nghị hoặc vì lý do khác thì Trưởng thôn, Tổ trưởng tổ dân phố sau khi thống nhất với Bí thư Chi bộ, Trưởng ban Công tác Mặt trận ở thôn, tổ dân phố có văn bản kèm danh sách cho thôi làm người tham gia hoạt động ở thôn, tổ dân phố, biên bản cuộc họp và một số tài liệu khác theo yêu cầu của cơ quan cấp xã (nếu có). Ủy ban nhân dân cấp xã xem xét, ban hành quyết định cho thôi làm người hoạt </w:t>
            </w:r>
            <w:r w:rsidRPr="00A42978">
              <w:rPr>
                <w:rFonts w:ascii="Times New Roman" w:hAnsi="Times New Roman"/>
                <w:color w:val="000000" w:themeColor="text1"/>
              </w:rPr>
              <w:lastRenderedPageBreak/>
              <w:t>động ở thôn, tổ dân phố trong thời hạn 05 ngày làm việc kể từ ngày nhận được văn bản và các tài liệu kèm theo của Trưởng thôn, Tổ trưởng tổ dân phố.</w:t>
            </w:r>
          </w:p>
          <w:p w14:paraId="30C63CF1" w14:textId="77777777" w:rsidR="00EE773C" w:rsidRPr="00A42978" w:rsidRDefault="00EE773C"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4898B824" w14:textId="77777777" w:rsidR="002F514E" w:rsidRDefault="002F514E" w:rsidP="00DF1482">
            <w:pPr>
              <w:autoSpaceDE w:val="0"/>
              <w:autoSpaceDN w:val="0"/>
              <w:adjustRightInd w:val="0"/>
              <w:spacing w:line="300" w:lineRule="exact"/>
              <w:jc w:val="both"/>
              <w:rPr>
                <w:rFonts w:ascii="Times New Roman" w:hAnsi="Times New Roman"/>
                <w:bCs/>
                <w:color w:val="000000" w:themeColor="text1"/>
                <w:lang w:val="en"/>
              </w:rPr>
            </w:pPr>
          </w:p>
          <w:p w14:paraId="25DD24EE" w14:textId="77777777" w:rsidR="002F514E" w:rsidRDefault="002F514E" w:rsidP="00DF1482">
            <w:pPr>
              <w:autoSpaceDE w:val="0"/>
              <w:autoSpaceDN w:val="0"/>
              <w:adjustRightInd w:val="0"/>
              <w:spacing w:line="300" w:lineRule="exact"/>
              <w:jc w:val="both"/>
              <w:rPr>
                <w:rFonts w:ascii="Times New Roman" w:hAnsi="Times New Roman"/>
                <w:bCs/>
                <w:color w:val="000000" w:themeColor="text1"/>
                <w:lang w:val="en"/>
              </w:rPr>
            </w:pPr>
          </w:p>
          <w:p w14:paraId="401CB275" w14:textId="6A829400" w:rsidR="00EE773C" w:rsidRPr="00A42978" w:rsidRDefault="00DF1482" w:rsidP="00DF1482">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lastRenderedPageBreak/>
              <w:t>Cụ thể hóa</w:t>
            </w:r>
            <w:r w:rsidR="00A42978" w:rsidRPr="00A42978">
              <w:rPr>
                <w:rFonts w:ascii="Times New Roman" w:hAnsi="Times New Roman"/>
                <w:bCs/>
                <w:color w:val="000000" w:themeColor="text1"/>
                <w:lang w:val="en"/>
              </w:rPr>
              <w:t xml:space="preserve"> quy định</w:t>
            </w:r>
            <w:r w:rsidRPr="00DF1482">
              <w:rPr>
                <w:rFonts w:ascii="Times New Roman" w:hAnsi="Times New Roman"/>
                <w:bCs/>
                <w:color w:val="000000" w:themeColor="text1"/>
                <w:lang w:val="en"/>
              </w:rPr>
              <w:t xml:space="preserve"> tại Luật Thực hiện dân chủ ở cơ sở, Nghị định số 59/2023/NĐ-CP</w:t>
            </w:r>
            <w:r w:rsidR="00A42978" w:rsidRPr="00A42978">
              <w:rPr>
                <w:rFonts w:ascii="Times New Roman" w:hAnsi="Times New Roman"/>
                <w:bCs/>
                <w:color w:val="000000" w:themeColor="text1"/>
                <w:lang w:val="en"/>
              </w:rPr>
              <w:t xml:space="preserve"> tại khoản 2 Điều 4 Nghị định số 185/2026/NĐ-CP và bổ sung quy trình cho thôi làm người tham gia hoạt động ở thôn, tổ dân phố, cụ thể thẩm quyền của Ủy ban nhân dân cấp xã và Tr</w:t>
            </w:r>
            <w:r w:rsidR="00197562">
              <w:rPr>
                <w:rFonts w:ascii="Times New Roman" w:hAnsi="Times New Roman"/>
                <w:bCs/>
                <w:color w:val="000000" w:themeColor="text1"/>
                <w:lang w:val="en"/>
              </w:rPr>
              <w:t>ưởng thôn, Tổ trưởng tổ dân phố.</w:t>
            </w:r>
          </w:p>
        </w:tc>
      </w:tr>
      <w:tr w:rsidR="00EE773C" w:rsidRPr="00A42978" w14:paraId="728A0F8C" w14:textId="77777777" w:rsidTr="00DF1482">
        <w:tc>
          <w:tcPr>
            <w:tcW w:w="5598" w:type="dxa"/>
            <w:vAlign w:val="center"/>
          </w:tcPr>
          <w:p w14:paraId="2249D5B8" w14:textId="77777777" w:rsidR="00372B8B" w:rsidRPr="00A42978" w:rsidRDefault="006C655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lastRenderedPageBreak/>
              <w:t>Điều 29. Quy trình bãi nhiệm Trưởng thôn, Tổ trưởng tổ dân phố</w:t>
            </w:r>
            <w:r w:rsidRPr="00A42978">
              <w:rPr>
                <w:rFonts w:ascii="Times New Roman" w:hAnsi="Times New Roman"/>
                <w:color w:val="000000" w:themeColor="text1"/>
              </w:rPr>
              <w:t xml:space="preserve"> </w:t>
            </w:r>
          </w:p>
          <w:p w14:paraId="36D60A3F" w14:textId="1450AD3C" w:rsidR="00EE773C" w:rsidRPr="00A42978" w:rsidRDefault="00EE773C" w:rsidP="00A42978">
            <w:pPr>
              <w:spacing w:line="300" w:lineRule="exact"/>
              <w:jc w:val="both"/>
              <w:rPr>
                <w:rFonts w:ascii="Times New Roman" w:hAnsi="Times New Roman"/>
                <w:b/>
                <w:color w:val="000000" w:themeColor="text1"/>
                <w:lang w:val="nl-NL"/>
              </w:rPr>
            </w:pPr>
          </w:p>
        </w:tc>
        <w:tc>
          <w:tcPr>
            <w:tcW w:w="5670" w:type="dxa"/>
            <w:vAlign w:val="center"/>
          </w:tcPr>
          <w:p w14:paraId="4C53E6CE" w14:textId="77777777" w:rsidR="00EE773C" w:rsidRPr="00A42978" w:rsidRDefault="00EE773C"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49CA5775" w14:textId="7F81460F" w:rsidR="00EE773C" w:rsidRPr="00A42978" w:rsidRDefault="00DF1482"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Luật Thực hiện dân chủ cơ sở, Nghị định số 59/2023/NĐ-CP;</w:t>
            </w:r>
            <w:r w:rsidR="00F41803" w:rsidRPr="00A42978">
              <w:rPr>
                <w:rFonts w:ascii="Times New Roman" w:hAnsi="Times New Roman"/>
                <w:bCs/>
                <w:color w:val="000000" w:themeColor="text1"/>
                <w:lang w:val="en"/>
              </w:rPr>
              <w:t xml:space="preserve"> Nghị định số 185/2026/NĐ-CP chỉ quy định về việc bầu và cho thôi làm Trưởng thôn, Tổ trưởng tổ dân phố</w:t>
            </w:r>
          </w:p>
        </w:tc>
      </w:tr>
      <w:tr w:rsidR="00EE773C" w:rsidRPr="00A42978" w14:paraId="77DD6418" w14:textId="77777777" w:rsidTr="00DF1482">
        <w:tc>
          <w:tcPr>
            <w:tcW w:w="5598" w:type="dxa"/>
            <w:vAlign w:val="center"/>
          </w:tcPr>
          <w:p w14:paraId="25117814" w14:textId="77777777" w:rsidR="00EE773C" w:rsidRPr="00A42978" w:rsidRDefault="006C655C" w:rsidP="00A42978">
            <w:pPr>
              <w:spacing w:line="300" w:lineRule="exact"/>
              <w:jc w:val="both"/>
              <w:rPr>
                <w:rFonts w:ascii="Times New Roman" w:hAnsi="Times New Roman"/>
                <w:b/>
                <w:color w:val="000000" w:themeColor="text1"/>
                <w:lang w:val="nl-NL"/>
              </w:rPr>
            </w:pPr>
            <w:r w:rsidRPr="00A42978">
              <w:rPr>
                <w:rFonts w:ascii="Times New Roman" w:hAnsi="Times New Roman"/>
                <w:b/>
                <w:color w:val="000000" w:themeColor="text1"/>
                <w:lang w:val="nl-NL"/>
              </w:rPr>
              <w:t>Chương V. Phân loại thôn, tổ dân phố (Điều 31 đến Điều 34)</w:t>
            </w:r>
          </w:p>
          <w:p w14:paraId="2A38609F" w14:textId="77777777" w:rsidR="00A42978" w:rsidRPr="00A42978" w:rsidRDefault="00A42978" w:rsidP="00A42978">
            <w:pPr>
              <w:spacing w:line="300" w:lineRule="exact"/>
              <w:jc w:val="both"/>
              <w:rPr>
                <w:rFonts w:ascii="Times New Roman" w:hAnsi="Times New Roman"/>
                <w:b/>
                <w:color w:val="000000" w:themeColor="text1"/>
                <w:lang w:val="nl-NL"/>
              </w:rPr>
            </w:pPr>
          </w:p>
          <w:p w14:paraId="35836B37" w14:textId="09C1CAAD" w:rsidR="00A42978" w:rsidRPr="00A42978" w:rsidRDefault="00A42978" w:rsidP="00A42978">
            <w:pPr>
              <w:spacing w:line="300" w:lineRule="exact"/>
              <w:jc w:val="both"/>
              <w:rPr>
                <w:rFonts w:ascii="Times New Roman" w:hAnsi="Times New Roman"/>
                <w:b/>
                <w:color w:val="000000" w:themeColor="text1"/>
                <w:lang w:val="nl-NL"/>
              </w:rPr>
            </w:pPr>
          </w:p>
        </w:tc>
        <w:tc>
          <w:tcPr>
            <w:tcW w:w="5670" w:type="dxa"/>
            <w:vAlign w:val="center"/>
          </w:tcPr>
          <w:p w14:paraId="0DB4F27A" w14:textId="77777777" w:rsidR="00EE773C" w:rsidRPr="00A42978" w:rsidRDefault="00EE773C"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71C6EF76" w14:textId="1D69A69C" w:rsidR="00EE773C" w:rsidRPr="00A42978" w:rsidRDefault="006C655C" w:rsidP="00A42978">
            <w:pPr>
              <w:autoSpaceDE w:val="0"/>
              <w:autoSpaceDN w:val="0"/>
              <w:adjustRightInd w:val="0"/>
              <w:spacing w:line="300" w:lineRule="exact"/>
              <w:jc w:val="both"/>
              <w:rPr>
                <w:rFonts w:ascii="Times New Roman" w:hAnsi="Times New Roman"/>
                <w:bCs/>
                <w:color w:val="000000" w:themeColor="text1"/>
                <w:lang w:val="en"/>
              </w:rPr>
            </w:pPr>
            <w:r w:rsidRPr="00A42978">
              <w:rPr>
                <w:rFonts w:ascii="Times New Roman" w:hAnsi="Times New Roman"/>
                <w:bCs/>
                <w:color w:val="000000" w:themeColor="text1"/>
                <w:lang w:val="en"/>
              </w:rPr>
              <w:t>Nghị định 185/2026/NĐ-CP đã bãi bỏ nội dung này</w:t>
            </w:r>
          </w:p>
        </w:tc>
      </w:tr>
      <w:tr w:rsidR="009B02B3" w:rsidRPr="00A42978" w14:paraId="2C27C15B" w14:textId="77777777" w:rsidTr="00DF1482">
        <w:tc>
          <w:tcPr>
            <w:tcW w:w="5598" w:type="dxa"/>
            <w:vAlign w:val="center"/>
          </w:tcPr>
          <w:p w14:paraId="5779701C" w14:textId="6D16808D" w:rsidR="009B02B3" w:rsidRPr="00DF1482" w:rsidRDefault="002F514E" w:rsidP="00A42978">
            <w:pPr>
              <w:spacing w:line="300" w:lineRule="exact"/>
              <w:jc w:val="both"/>
              <w:rPr>
                <w:rFonts w:ascii="Times New Roman" w:hAnsi="Times New Roman"/>
                <w:b/>
                <w:color w:val="000000" w:themeColor="text1"/>
              </w:rPr>
            </w:pPr>
            <w:r w:rsidRPr="00A42978">
              <w:rPr>
                <w:rFonts w:ascii="Times New Roman" w:hAnsi="Times New Roman"/>
                <w:b/>
                <w:color w:val="000000" w:themeColor="text1"/>
              </w:rPr>
              <w:t>Điều 35. Quy định chuyển tiếp</w:t>
            </w:r>
          </w:p>
        </w:tc>
        <w:tc>
          <w:tcPr>
            <w:tcW w:w="5670" w:type="dxa"/>
            <w:vAlign w:val="center"/>
          </w:tcPr>
          <w:p w14:paraId="61B2E6DC" w14:textId="77777777"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274F66CE" w14:textId="12040CE9" w:rsidR="009B02B3" w:rsidRPr="00A42978" w:rsidRDefault="00DF1482"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t>Dự thảo k</w:t>
            </w:r>
            <w:r w:rsidR="00CA15A0" w:rsidRPr="00A42978">
              <w:rPr>
                <w:rFonts w:ascii="Times New Roman" w:hAnsi="Times New Roman"/>
                <w:bCs/>
                <w:color w:val="000000" w:themeColor="text1"/>
                <w:lang w:val="en"/>
              </w:rPr>
              <w:t>hông quy định</w:t>
            </w:r>
          </w:p>
        </w:tc>
      </w:tr>
      <w:tr w:rsidR="009B02B3" w:rsidRPr="00A42978" w14:paraId="564F60CE" w14:textId="77777777" w:rsidTr="00DF1482">
        <w:trPr>
          <w:trHeight w:val="70"/>
        </w:trPr>
        <w:tc>
          <w:tcPr>
            <w:tcW w:w="5598" w:type="dxa"/>
            <w:vAlign w:val="center"/>
          </w:tcPr>
          <w:p w14:paraId="380D0C2A" w14:textId="77777777" w:rsidR="00372B8B" w:rsidRPr="00A42978" w:rsidRDefault="006C655C" w:rsidP="00A42978">
            <w:pPr>
              <w:spacing w:line="300" w:lineRule="exact"/>
              <w:jc w:val="both"/>
              <w:rPr>
                <w:rFonts w:ascii="Times New Roman" w:hAnsi="Times New Roman"/>
                <w:color w:val="000000" w:themeColor="text1"/>
              </w:rPr>
            </w:pPr>
            <w:r w:rsidRPr="00A42978">
              <w:rPr>
                <w:rFonts w:ascii="Times New Roman" w:hAnsi="Times New Roman"/>
                <w:b/>
                <w:color w:val="000000" w:themeColor="text1"/>
              </w:rPr>
              <w:t>Điều 36. Tổ chức thực hiện</w:t>
            </w:r>
            <w:r w:rsidRPr="00A42978">
              <w:rPr>
                <w:rFonts w:ascii="Times New Roman" w:hAnsi="Times New Roman"/>
                <w:color w:val="000000" w:themeColor="text1"/>
              </w:rPr>
              <w:t xml:space="preserve"> </w:t>
            </w:r>
          </w:p>
          <w:p w14:paraId="4CE320E2"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1. Sở Nội vụ</w:t>
            </w:r>
          </w:p>
          <w:p w14:paraId="40715671"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Thẩm định việc thành lập mới, sáp nhập, chia tách, giải thể và đặt tên, đổi tên thôn, tổ dân phố trình Ủy ban nhân dân tỉnh;</w:t>
            </w:r>
          </w:p>
          <w:p w14:paraId="570E0CCF"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b) Theo dõi việc thực hiện Quy chế này trên địa bàn tỉnh;</w:t>
            </w:r>
          </w:p>
          <w:p w14:paraId="510E4048"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c) Đôn đốc, kiểm tra Ủy ban nhân dân cấp huyện thực hiện Quy chế này;</w:t>
            </w:r>
          </w:p>
          <w:p w14:paraId="2AC4F741"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Tổ chức đào tạo, bồi dưỡng, tập huấn những kiến thức, kỹ năng cần thiết cho Trưởng thôn, Tổ trưởng tổ dân phố và Phó trưởng thôn, Phó Tổ trưởng tổ dân phố;</w:t>
            </w:r>
          </w:p>
          <w:p w14:paraId="614E3E12"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lastRenderedPageBreak/>
              <w:t>đ) Tháng 12 hàng năm, báo cáo Ủy ban nhân dân tỉnh, Bộ Nội vụ về việc thực hiện tổ chức và hoạt động của thôn, tổ dân phố.</w:t>
            </w:r>
          </w:p>
          <w:p w14:paraId="11B020FE" w14:textId="77777777" w:rsidR="003116B0" w:rsidRPr="00DF1482"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2. </w:t>
            </w:r>
            <w:r w:rsidRPr="00DF1482">
              <w:rPr>
                <w:color w:val="000000" w:themeColor="text1"/>
              </w:rPr>
              <w:t>Chủ tịch Ủy ban nhân dân cấp huyện</w:t>
            </w:r>
          </w:p>
          <w:p w14:paraId="2CEE6BB1" w14:textId="77777777" w:rsidR="003116B0" w:rsidRPr="00DF1482" w:rsidRDefault="003116B0" w:rsidP="00A42978">
            <w:pPr>
              <w:pStyle w:val="NormalWeb"/>
              <w:shd w:val="clear" w:color="auto" w:fill="FFFFFF"/>
              <w:spacing w:before="0" w:beforeAutospacing="0" w:after="0" w:afterAutospacing="0" w:line="300" w:lineRule="exact"/>
              <w:jc w:val="both"/>
              <w:rPr>
                <w:color w:val="000000" w:themeColor="text1"/>
              </w:rPr>
            </w:pPr>
            <w:r w:rsidRPr="00DF1482">
              <w:rPr>
                <w:color w:val="000000" w:themeColor="text1"/>
              </w:rPr>
              <w:t>a) Theo dõi, hướng dẫn, chỉ đạo, kiểm tra Ủy ban nhân dân cấp xã thực hiện Quy chế này;</w:t>
            </w:r>
          </w:p>
          <w:p w14:paraId="51A640B6" w14:textId="77777777" w:rsidR="003116B0" w:rsidRPr="00DF1482" w:rsidRDefault="003116B0" w:rsidP="00A42978">
            <w:pPr>
              <w:pStyle w:val="NormalWeb"/>
              <w:shd w:val="clear" w:color="auto" w:fill="FFFFFF"/>
              <w:spacing w:before="0" w:beforeAutospacing="0" w:after="0" w:afterAutospacing="0" w:line="300" w:lineRule="exact"/>
              <w:jc w:val="both"/>
              <w:rPr>
                <w:color w:val="000000" w:themeColor="text1"/>
              </w:rPr>
            </w:pPr>
            <w:bookmarkStart w:id="11" w:name="diem_b_2_36"/>
            <w:r w:rsidRPr="00DF1482">
              <w:rPr>
                <w:color w:val="000000" w:themeColor="text1"/>
              </w:rPr>
              <w:t>b) Trình Ủy ban nhân dân tỉnh (qua Sở Nội vụ) việc thành lập mới, sáp nhập, chia tách, giải thể và đặt tên, đổi tên thôn, tổ dân phố;</w:t>
            </w:r>
            <w:bookmarkEnd w:id="11"/>
          </w:p>
          <w:p w14:paraId="720D7708"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DF1482">
              <w:rPr>
                <w:color w:val="000000" w:themeColor="text1"/>
              </w:rPr>
              <w:t>c) Quyết định ghép cụm dân cư vào thôn, tổ dân phố hiện có theo đúng quy</w:t>
            </w:r>
            <w:r w:rsidRPr="00A42978">
              <w:rPr>
                <w:color w:val="000000" w:themeColor="text1"/>
              </w:rPr>
              <w:t xml:space="preserve"> định của pháp luật;</w:t>
            </w:r>
          </w:p>
          <w:p w14:paraId="099C63D9"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d) Quyết định phân loại thôn, tổ dân phố theo ủy quyền của Chủ tịch Ủy ban nhân dân tỉnh;</w:t>
            </w:r>
          </w:p>
          <w:p w14:paraId="4FAF2B90"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đ) Hàng năm, tổ chức phát động thi đua giữa các xã, phường, thị trấn trong việc quản lý, điều hành hoạt động và thực hiện nhiệm vụ của thôn, tổ dân phố gắn với việc thực hiện nhiệm vụ chính trị và xây dựng đời sống văn hóa ở cộng đồng dân cư; kịp thời biểu dương, khen thưởng hoặc đề nghị cấp có thẩm quyền khen thưởng tập thể, cá nhân có thành tích xuất sắc tiêu biểu; đồng thời phê bình, nhắc nhở đơn vị, cá nhân, tổ chức thực hiện không nghiêm;</w:t>
            </w:r>
          </w:p>
          <w:p w14:paraId="0E2701D7"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 xml:space="preserve">e) Chậm nhất đến ngày 30 tháng 11 hằng năm, báo cáo Ủy ban nhân dân tỉnh (qua Sở Nội vụ) về tình hình tổ </w:t>
            </w:r>
            <w:r w:rsidRPr="00A42978">
              <w:rPr>
                <w:color w:val="000000" w:themeColor="text1"/>
              </w:rPr>
              <w:lastRenderedPageBreak/>
              <w:t>chức và hoạt động của thôn, tổ dân phố trên địa bàn.</w:t>
            </w:r>
          </w:p>
          <w:p w14:paraId="097E565F"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3. Chủ tịch Ủy ban nhân dân cấp xã</w:t>
            </w:r>
          </w:p>
          <w:p w14:paraId="4EC43601"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a) Chỉ định Trưởng thôn, Tổ trưởng tổ dân phố lâm thời;</w:t>
            </w:r>
          </w:p>
          <w:p w14:paraId="5858A6BE" w14:textId="77777777" w:rsidR="003116B0" w:rsidRPr="00A42978" w:rsidRDefault="003116B0" w:rsidP="00A42978">
            <w:pPr>
              <w:pStyle w:val="NormalWeb"/>
              <w:shd w:val="clear" w:color="auto" w:fill="FFFFFF"/>
              <w:spacing w:before="0" w:beforeAutospacing="0" w:after="0" w:afterAutospacing="0" w:line="300" w:lineRule="exact"/>
              <w:jc w:val="both"/>
              <w:rPr>
                <w:color w:val="000000" w:themeColor="text1"/>
              </w:rPr>
            </w:pPr>
            <w:r w:rsidRPr="00A42978">
              <w:rPr>
                <w:color w:val="000000" w:themeColor="text1"/>
              </w:rPr>
              <w:t>b) Quyết định công nhận Trưởng thôn, Tổ trưởng tổ dân phố và Phó Trưởng thôn, Phó Tổ trưởng tổ dân phố;</w:t>
            </w:r>
          </w:p>
          <w:p w14:paraId="5C01B3D1" w14:textId="77777777" w:rsidR="003116B0" w:rsidRPr="002F514E" w:rsidRDefault="003116B0" w:rsidP="00A42978">
            <w:pPr>
              <w:pStyle w:val="NormalWeb"/>
              <w:shd w:val="clear" w:color="auto" w:fill="FFFFFF"/>
              <w:spacing w:before="0" w:beforeAutospacing="0" w:after="0" w:afterAutospacing="0" w:line="300" w:lineRule="exact"/>
              <w:jc w:val="both"/>
              <w:rPr>
                <w:color w:val="000000" w:themeColor="text1"/>
                <w:spacing w:val="-2"/>
              </w:rPr>
            </w:pPr>
            <w:r w:rsidRPr="00A42978">
              <w:rPr>
                <w:color w:val="000000" w:themeColor="text1"/>
              </w:rPr>
              <w:t xml:space="preserve">c) </w:t>
            </w:r>
            <w:r w:rsidRPr="002F514E">
              <w:rPr>
                <w:color w:val="000000" w:themeColor="text1"/>
                <w:spacing w:val="-2"/>
              </w:rPr>
              <w:t>Quản lý, chỉ đạo hoạt động của Trưởng thôn, Tổ trưởng tổ dân phố, Phó Trưởng thôn, Phó Tổ trưởng tổ dân phố trên địa bàn bảo đảm theo quy định tại Quy chế này;</w:t>
            </w:r>
          </w:p>
          <w:p w14:paraId="485C4F3D" w14:textId="77777777" w:rsidR="003116B0" w:rsidRPr="002F514E" w:rsidRDefault="003116B0" w:rsidP="00A42978">
            <w:pPr>
              <w:pStyle w:val="NormalWeb"/>
              <w:shd w:val="clear" w:color="auto" w:fill="FFFFFF"/>
              <w:spacing w:before="0" w:beforeAutospacing="0" w:after="0" w:afterAutospacing="0" w:line="300" w:lineRule="exact"/>
              <w:jc w:val="both"/>
              <w:rPr>
                <w:color w:val="000000" w:themeColor="text1"/>
                <w:spacing w:val="-2"/>
              </w:rPr>
            </w:pPr>
            <w:r w:rsidRPr="002F514E">
              <w:rPr>
                <w:color w:val="000000" w:themeColor="text1"/>
                <w:spacing w:val="-2"/>
              </w:rPr>
              <w:t>d) Hàng năm, phát động phong trào thi đua giữa các thôn, tổ dân phố. Theo dõi, đánh giá, bình xét khen thưởng đối với thôn, tổ dân phố; kịp thời khen thưởng hoặc đề nghị khen thưởng các tập thể, cá nhân có thành tích xuất sắc trong hoạt động ở cộng đồng dân cư;</w:t>
            </w:r>
          </w:p>
          <w:p w14:paraId="1858A9BC" w14:textId="77777777" w:rsidR="003116B0" w:rsidRPr="002F514E" w:rsidRDefault="003116B0" w:rsidP="00A42978">
            <w:pPr>
              <w:pStyle w:val="NormalWeb"/>
              <w:shd w:val="clear" w:color="auto" w:fill="FFFFFF"/>
              <w:spacing w:before="0" w:beforeAutospacing="0" w:after="0" w:afterAutospacing="0" w:line="300" w:lineRule="exact"/>
              <w:jc w:val="both"/>
              <w:rPr>
                <w:color w:val="000000" w:themeColor="text1"/>
                <w:spacing w:val="-2"/>
              </w:rPr>
            </w:pPr>
            <w:r w:rsidRPr="002F514E">
              <w:rPr>
                <w:color w:val="000000" w:themeColor="text1"/>
                <w:spacing w:val="-2"/>
              </w:rPr>
              <w:t>đ) Chậm nhất đến ngày 10 tháng 11 hàng năm, báo cáo Ủy ban nhân dân cấp huyện (qua Phòng Nội vụ) về tình hình thực hiện Quy chế này.</w:t>
            </w:r>
          </w:p>
          <w:p w14:paraId="7419A37F" w14:textId="77777777" w:rsidR="009B02B3" w:rsidRDefault="003116B0" w:rsidP="002F514E">
            <w:pPr>
              <w:pStyle w:val="NormalWeb"/>
              <w:shd w:val="clear" w:color="auto" w:fill="FFFFFF"/>
              <w:spacing w:before="0" w:beforeAutospacing="0" w:after="0" w:afterAutospacing="0" w:line="300" w:lineRule="exact"/>
              <w:jc w:val="both"/>
              <w:rPr>
                <w:color w:val="000000" w:themeColor="text1"/>
                <w:spacing w:val="-2"/>
              </w:rPr>
            </w:pPr>
            <w:r w:rsidRPr="002F514E">
              <w:rPr>
                <w:color w:val="000000" w:themeColor="text1"/>
                <w:spacing w:val="-2"/>
              </w:rPr>
              <w:t>4. Trường hợp các văn bản dẫn chiếu làm căn cứ và áp dụng trong Quy chế này được sửa đổi, bổ sung hoặc thay thế bằng văn bản mới thì sẽ được thực hiện theo quy định tại các văn bản sửa đổi, bổ sung hoặc thay thế đó</w:t>
            </w:r>
            <w:r w:rsidR="00A610A6">
              <w:rPr>
                <w:color w:val="000000" w:themeColor="text1"/>
                <w:spacing w:val="-2"/>
              </w:rPr>
              <w:t>.</w:t>
            </w:r>
          </w:p>
          <w:p w14:paraId="0C3195B5" w14:textId="4219D553" w:rsidR="00A610A6" w:rsidRPr="002F514E" w:rsidRDefault="00A610A6" w:rsidP="002F514E">
            <w:pPr>
              <w:pStyle w:val="NormalWeb"/>
              <w:shd w:val="clear" w:color="auto" w:fill="FFFFFF"/>
              <w:spacing w:before="0" w:beforeAutospacing="0" w:after="0" w:afterAutospacing="0" w:line="300" w:lineRule="exact"/>
              <w:jc w:val="both"/>
              <w:rPr>
                <w:color w:val="000000" w:themeColor="text1"/>
              </w:rPr>
            </w:pPr>
          </w:p>
        </w:tc>
        <w:tc>
          <w:tcPr>
            <w:tcW w:w="5670" w:type="dxa"/>
            <w:vAlign w:val="center"/>
          </w:tcPr>
          <w:p w14:paraId="1A5ACDE1" w14:textId="77777777" w:rsidR="00990053" w:rsidRPr="00A42978" w:rsidRDefault="00990053" w:rsidP="00A42978">
            <w:pPr>
              <w:spacing w:line="300" w:lineRule="exact"/>
              <w:jc w:val="both"/>
              <w:rPr>
                <w:rFonts w:ascii="Times New Roman" w:hAnsi="Times New Roman"/>
                <w:color w:val="000000" w:themeColor="text1"/>
              </w:rPr>
            </w:pPr>
            <w:bookmarkStart w:id="12" w:name="dieu_36"/>
            <w:r w:rsidRPr="00A42978">
              <w:rPr>
                <w:rFonts w:ascii="Times New Roman" w:hAnsi="Times New Roman"/>
                <w:b/>
                <w:bCs/>
                <w:color w:val="000000" w:themeColor="text1"/>
              </w:rPr>
              <w:lastRenderedPageBreak/>
              <w:t xml:space="preserve">Điều 23. </w:t>
            </w:r>
            <w:bookmarkEnd w:id="12"/>
            <w:r w:rsidRPr="00A42978">
              <w:rPr>
                <w:rFonts w:ascii="Times New Roman" w:hAnsi="Times New Roman"/>
                <w:b/>
                <w:bCs/>
                <w:color w:val="000000" w:themeColor="text1"/>
              </w:rPr>
              <w:t>Trách nhiệm của các cơ quan, địa phương</w:t>
            </w:r>
          </w:p>
          <w:p w14:paraId="2898E8C9"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1. Sở Nội vụ</w:t>
            </w:r>
          </w:p>
          <w:p w14:paraId="0D273BC4"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a) Tham mưu Ủy ban nhân dân tỉnh ban hành hướng dẫn; theo dõi, kiểm tra, đôn đốc việc tổ chức thực hiện Quy chế này; tổng hợp khó khăn, vướng mắc, đề xuất Ủy ban nhân dân tỉnh xem xét, chỉ đạo và sửa đổi, bổ sung Quy chế cho phù hợp với quy định của pháp luật và tình hình thực tiễn.</w:t>
            </w:r>
          </w:p>
          <w:p w14:paraId="352C9264"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b) Định kỳ hoặc đột xuất tổng hợp, báo cáo Ủy ban nhân dân tỉnh và Bộ Nội vụ về tình hình tổ chức và hoạt động của thôn, tổ dân phố trên địa bàn tỉnh theo quy định.</w:t>
            </w:r>
          </w:p>
          <w:p w14:paraId="09F8C50C"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2. Các sở, ban, ngành liên quan theo chức năng, nhiệm </w:t>
            </w:r>
            <w:r w:rsidRPr="00A42978">
              <w:rPr>
                <w:rFonts w:ascii="Times New Roman" w:hAnsi="Times New Roman"/>
                <w:color w:val="000000" w:themeColor="text1"/>
              </w:rPr>
              <w:lastRenderedPageBreak/>
              <w:t>vụ được giao, có trách nhiệm phối hợp với Sở Nội vụ trong việc hướng dẫn, kiểm tra việc thực hiện Quy chế này.</w:t>
            </w:r>
          </w:p>
          <w:p w14:paraId="27AC121C"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 xml:space="preserve">3. Ủy ban nhân dân cấp xã </w:t>
            </w:r>
          </w:p>
          <w:p w14:paraId="0F3F9138"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a) Quản lý, chỉ đạo hoạt động của thôn, tổ dân phố theo quy định tại Quy chế này và các quy định của pháp luật liên quan.</w:t>
            </w:r>
          </w:p>
          <w:p w14:paraId="14B2CB0B"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b) Theo dõi, kiểm tra, đôn đốc việc tổ chức và hoạt động của thôn, tổ dân phố trên địa bàn. Định kỳ trước ngày 15 tháng 11 hằng năm hoặc đột xuất theo yêu cầu, báo cáo Ủy ban nhân dân tỉnh (qua Sở Nội vụ) về tình hình tổ chức, hoạt động của thôn, tổ dân phố trên địa bàn và việc thực hiện Quy chế này; kiến nghị, đề xuất cấp có thẩm quyền xem xét, sửa đổi, bổ sung các quy định cho phù hợp với quy định của pháp luật và tình hình thực tiễn.</w:t>
            </w:r>
          </w:p>
          <w:p w14:paraId="2A24133A" w14:textId="77777777" w:rsidR="00990053" w:rsidRPr="00A42978" w:rsidRDefault="00990053" w:rsidP="00A42978">
            <w:pPr>
              <w:spacing w:line="300" w:lineRule="exact"/>
              <w:jc w:val="both"/>
              <w:rPr>
                <w:rFonts w:ascii="Times New Roman" w:hAnsi="Times New Roman"/>
                <w:color w:val="000000" w:themeColor="text1"/>
                <w:spacing w:val="-2"/>
              </w:rPr>
            </w:pPr>
            <w:r w:rsidRPr="00A42978">
              <w:rPr>
                <w:rFonts w:ascii="Times New Roman" w:hAnsi="Times New Roman"/>
                <w:color w:val="000000" w:themeColor="text1"/>
                <w:spacing w:val="-2"/>
              </w:rPr>
              <w:t xml:space="preserve">c) Tổ chức giao ban định kỳ hoặc đột xuất với Trưởng thôn, Tổ trưởng tổ dân phố để nắm bắt thông tin, chỉ đạo kịp thời hoạt động tại thôn, tổ dân phố; thường xuyên trao đổi, thông tin các nhiệm vụ, phong trào triển khai trên địa bàn và các nội dung cần lưu ý liên quan đến hoạt động thôn, tổ dân phố để Trưởng thôn, Tổ trưởng tổ dân phố kịp thời trao đổi thông tin đến Nhân dân bằng nhiều hình thức. Trường hợp cần thiết, Ủy ban nhân dân cấp xã có </w:t>
            </w:r>
            <w:r w:rsidRPr="00A42978">
              <w:rPr>
                <w:rFonts w:ascii="Times New Roman" w:hAnsi="Times New Roman"/>
                <w:color w:val="000000" w:themeColor="text1"/>
                <w:spacing w:val="-2"/>
              </w:rPr>
              <w:lastRenderedPageBreak/>
              <w:t>thể tổ chức giao ban trực tuyến hoặc kết hợp giữa hình thức trực tiếp và trực tuyến nhằm bảo đảm hiệu quả, tiết kiệm thời gian, chi phí và phù hợp với điều kiện thực tế.</w:t>
            </w:r>
          </w:p>
          <w:p w14:paraId="450274AF" w14:textId="77777777" w:rsidR="00990053" w:rsidRPr="00A42978" w:rsidRDefault="00990053" w:rsidP="00A42978">
            <w:pPr>
              <w:spacing w:line="300" w:lineRule="exact"/>
              <w:jc w:val="both"/>
              <w:rPr>
                <w:rFonts w:ascii="Times New Roman" w:hAnsi="Times New Roman"/>
                <w:color w:val="000000" w:themeColor="text1"/>
              </w:rPr>
            </w:pPr>
            <w:r w:rsidRPr="00A42978">
              <w:rPr>
                <w:rFonts w:ascii="Times New Roman" w:hAnsi="Times New Roman"/>
                <w:color w:val="000000" w:themeColor="text1"/>
              </w:rPr>
              <w:t>d) Đôn đốc, kiểm tra tình hình thực hiện, định kỳ báo cáo kết quả hoạt động của thôn, tổ dân phố tổng hợp và kiến nghị, đề xuất để cấp có thẩm quyền xem xét sửa đổi, bổ sung phù hợp với tình hình thực tế.</w:t>
            </w:r>
          </w:p>
          <w:p w14:paraId="0A432489" w14:textId="77777777" w:rsidR="00990053" w:rsidRPr="00A42978" w:rsidRDefault="00990053" w:rsidP="00A42978">
            <w:pPr>
              <w:spacing w:line="300" w:lineRule="exact"/>
              <w:jc w:val="both"/>
              <w:rPr>
                <w:rFonts w:ascii="Times New Roman" w:hAnsi="Times New Roman"/>
                <w:iCs/>
                <w:color w:val="000000" w:themeColor="text1"/>
                <w:spacing w:val="4"/>
              </w:rPr>
            </w:pPr>
            <w:r w:rsidRPr="00A42978">
              <w:rPr>
                <w:rFonts w:ascii="Times New Roman" w:hAnsi="Times New Roman"/>
                <w:color w:val="000000" w:themeColor="text1"/>
              </w:rPr>
              <w:t xml:space="preserve">đ) Ủy ban nhân dân cấp xã xác định quy mô số hộ gia đình theo từng thôn, tổ dân phố trên địa bàn sau khi thống nhất với Công an xã, phường. Sau 02 năm, Ủy ban nhân dân cấp xã phối hợp với Công an xã, phường thực hiện rà soát, điều chỉnh quy mô số hộ gia đình theo từng thôn, tổ dân phố trên địa bàn để làm cơ sở xác định và chi trả chế độ phụ cấp hằng tháng đối với người hoạt động </w:t>
            </w:r>
            <w:r w:rsidRPr="00A42978">
              <w:rPr>
                <w:rFonts w:ascii="Times New Roman" w:hAnsi="Times New Roman"/>
                <w:iCs/>
                <w:color w:val="000000" w:themeColor="text1"/>
                <w:spacing w:val="4"/>
              </w:rPr>
              <w:t>không chuyên trách và người tham gia hoạt động ở thôn, tổ dân phố đảm bảo đúng quy định.</w:t>
            </w:r>
          </w:p>
          <w:p w14:paraId="38980695" w14:textId="77777777" w:rsidR="009B02B3" w:rsidRPr="00A42978" w:rsidRDefault="009B02B3" w:rsidP="00A42978">
            <w:pPr>
              <w:autoSpaceDE w:val="0"/>
              <w:autoSpaceDN w:val="0"/>
              <w:adjustRightInd w:val="0"/>
              <w:spacing w:line="300" w:lineRule="exact"/>
              <w:jc w:val="both"/>
              <w:rPr>
                <w:rFonts w:ascii="Times New Roman" w:hAnsi="Times New Roman"/>
                <w:b/>
                <w:bCs/>
                <w:color w:val="000000" w:themeColor="text1"/>
                <w:lang w:val="en"/>
              </w:rPr>
            </w:pPr>
          </w:p>
        </w:tc>
        <w:tc>
          <w:tcPr>
            <w:tcW w:w="3510" w:type="dxa"/>
            <w:vAlign w:val="center"/>
          </w:tcPr>
          <w:p w14:paraId="3B4161BD" w14:textId="2FBA2612" w:rsidR="009B02B3" w:rsidRPr="00A42978" w:rsidRDefault="00DF1482" w:rsidP="00A42978">
            <w:pPr>
              <w:autoSpaceDE w:val="0"/>
              <w:autoSpaceDN w:val="0"/>
              <w:adjustRightInd w:val="0"/>
              <w:spacing w:line="300" w:lineRule="exact"/>
              <w:jc w:val="both"/>
              <w:rPr>
                <w:rFonts w:ascii="Times New Roman" w:hAnsi="Times New Roman"/>
                <w:bCs/>
                <w:color w:val="000000" w:themeColor="text1"/>
                <w:lang w:val="en"/>
              </w:rPr>
            </w:pPr>
            <w:r>
              <w:rPr>
                <w:rFonts w:ascii="Times New Roman" w:hAnsi="Times New Roman"/>
                <w:bCs/>
                <w:color w:val="000000" w:themeColor="text1"/>
                <w:lang w:val="en"/>
              </w:rPr>
              <w:lastRenderedPageBreak/>
              <w:t>Cụ thể hóa quy định</w:t>
            </w:r>
            <w:r w:rsidR="00B33206" w:rsidRPr="00A42978">
              <w:rPr>
                <w:rFonts w:ascii="Times New Roman" w:hAnsi="Times New Roman"/>
                <w:bCs/>
                <w:color w:val="000000" w:themeColor="text1"/>
                <w:lang w:val="en"/>
              </w:rPr>
              <w:t xml:space="preserve"> tại Điều 18 Nghị định số 185/2026/NĐ-CP và quy định bổ sung trách nhiệm của các sở, ngành liên quan, Ủy ban nhân dân cấp xã trong tổ chức thực hiện Quy chế theo mô hình chính quyền địa phương 02 cấp và bảo đảm hiệu quả trong công tác quản lý thôn, tổ dân phố. </w:t>
            </w:r>
          </w:p>
        </w:tc>
      </w:tr>
      <w:tr w:rsidR="00A610A6" w:rsidRPr="00A610A6" w14:paraId="30F2719B" w14:textId="77777777" w:rsidTr="00DF1482">
        <w:trPr>
          <w:trHeight w:val="70"/>
        </w:trPr>
        <w:tc>
          <w:tcPr>
            <w:tcW w:w="5598" w:type="dxa"/>
            <w:vAlign w:val="center"/>
          </w:tcPr>
          <w:p w14:paraId="7BE6325A" w14:textId="77777777" w:rsidR="00A610A6" w:rsidRPr="00A610A6" w:rsidRDefault="00A610A6" w:rsidP="00A42978">
            <w:pPr>
              <w:spacing w:line="300" w:lineRule="exact"/>
              <w:jc w:val="both"/>
              <w:rPr>
                <w:rFonts w:ascii="Times New Roman" w:hAnsi="Times New Roman"/>
                <w:b/>
                <w:color w:val="000000" w:themeColor="text1"/>
              </w:rPr>
            </w:pPr>
          </w:p>
        </w:tc>
        <w:tc>
          <w:tcPr>
            <w:tcW w:w="5670" w:type="dxa"/>
            <w:vAlign w:val="center"/>
          </w:tcPr>
          <w:p w14:paraId="335D8159" w14:textId="77777777" w:rsidR="00403D39" w:rsidRPr="00403D39" w:rsidRDefault="00403D39" w:rsidP="00A42978">
            <w:pPr>
              <w:spacing w:line="300" w:lineRule="exact"/>
              <w:jc w:val="both"/>
              <w:rPr>
                <w:rFonts w:ascii="Times New Roman" w:hAnsi="Times New Roman"/>
                <w:b/>
                <w:color w:val="000000"/>
              </w:rPr>
            </w:pPr>
            <w:bookmarkStart w:id="13" w:name="_GoBack"/>
            <w:r w:rsidRPr="00403D39">
              <w:rPr>
                <w:rFonts w:ascii="Times New Roman" w:hAnsi="Times New Roman"/>
                <w:b/>
                <w:color w:val="000000"/>
              </w:rPr>
              <w:t>Điều 24. Điều khoản thi hành</w:t>
            </w:r>
            <w:bookmarkEnd w:id="13"/>
          </w:p>
          <w:p w14:paraId="49269643" w14:textId="253809CD" w:rsidR="00A610A6" w:rsidRPr="00A610A6" w:rsidRDefault="00A610A6" w:rsidP="00A42978">
            <w:pPr>
              <w:spacing w:line="300" w:lineRule="exact"/>
              <w:jc w:val="both"/>
              <w:rPr>
                <w:rFonts w:ascii="Times New Roman" w:hAnsi="Times New Roman"/>
                <w:b/>
                <w:bCs/>
                <w:color w:val="000000" w:themeColor="text1"/>
              </w:rPr>
            </w:pPr>
            <w:r w:rsidRPr="00A610A6">
              <w:rPr>
                <w:rFonts w:ascii="Times New Roman" w:hAnsi="Times New Roman"/>
                <w:color w:val="000000"/>
              </w:rPr>
              <w:t>Các sở, ban, ngành, Ủy ban nhân dân cấp xã căn cứ chức năng, nhiệm vụ, thẩm quyền theo quy định, có trách nhiệm quán triệt, phổ biến, tuyên truyền và tổ chức thực hiện Quy chế này. Trường hợp những văn bản viện dẫn trong Quy chế này được sửa đổi, bổ sung, thay thế thì thực hiện theo văn bản được sửa đổi, bổ sung, thay thế. Trong quá trình thực hiện Quy chế này, nếu có khó khăn, vướng mắc kịp thời báo cáo bằng văn bản về Ủy ban nhân dân tỉnh (qua Sở Nội vụ) để xem xét, quyết định hoặc sửa đổi, bổ sung cho phù hợp với quy định của pháp luật và tình hình thực tiễn của địa phương</w:t>
            </w:r>
            <w:r>
              <w:rPr>
                <w:rFonts w:ascii="Times New Roman" w:hAnsi="Times New Roman"/>
                <w:color w:val="000000"/>
              </w:rPr>
              <w:t>.</w:t>
            </w:r>
          </w:p>
        </w:tc>
        <w:tc>
          <w:tcPr>
            <w:tcW w:w="3510" w:type="dxa"/>
            <w:vAlign w:val="center"/>
          </w:tcPr>
          <w:p w14:paraId="685F7402" w14:textId="37879960" w:rsidR="00A610A6" w:rsidRPr="00A610A6" w:rsidRDefault="00A610A6" w:rsidP="00A610A6">
            <w:pPr>
              <w:autoSpaceDE w:val="0"/>
              <w:autoSpaceDN w:val="0"/>
              <w:adjustRightInd w:val="0"/>
              <w:spacing w:line="300" w:lineRule="exact"/>
              <w:jc w:val="both"/>
              <w:rPr>
                <w:rFonts w:ascii="Times New Roman" w:hAnsi="Times New Roman"/>
                <w:bCs/>
                <w:color w:val="000000" w:themeColor="text1"/>
                <w:lang w:val="en"/>
              </w:rPr>
            </w:pPr>
            <w:r w:rsidRPr="00A610A6">
              <w:rPr>
                <w:rFonts w:ascii="Times New Roman" w:hAnsi="Times New Roman"/>
                <w:color w:val="000000"/>
              </w:rPr>
              <w:t xml:space="preserve">Quy định trách nhiệm của các cơ quan, đơn vị, địa </w:t>
            </w:r>
            <w:r>
              <w:rPr>
                <w:rFonts w:ascii="Times New Roman" w:hAnsi="Times New Roman"/>
                <w:color w:val="000000"/>
              </w:rPr>
              <w:t>phương trong việc tổ chức triển khai thực hiện Quy chế; nguyên tắc áp dụng khi các văn bản viện dẫn sửa đổi, bổ sung; đồng thời quy định cơ chế báo cáo, xử lý các khó khăn, vướng mắc phát sinh trong quá trình thực hiện nhằm đảm bảo Quy chế được triển khai thống nhất, hiệu quả và phù hợp với quy định của pháp luật cũng như tình hình thực tiễn.</w:t>
            </w:r>
          </w:p>
        </w:tc>
      </w:tr>
    </w:tbl>
    <w:p w14:paraId="3E41B42D" w14:textId="77777777" w:rsidR="00B6680A" w:rsidRPr="00A610A6" w:rsidRDefault="00B6680A" w:rsidP="00EC694D">
      <w:pPr>
        <w:autoSpaceDE w:val="0"/>
        <w:autoSpaceDN w:val="0"/>
        <w:adjustRightInd w:val="0"/>
        <w:spacing w:before="120"/>
        <w:jc w:val="both"/>
        <w:rPr>
          <w:rFonts w:ascii="Times New Roman" w:hAnsi="Times New Roman"/>
          <w:b/>
          <w:bCs/>
          <w:lang w:val="en"/>
        </w:rPr>
      </w:pPr>
    </w:p>
    <w:p w14:paraId="79A9E70E" w14:textId="77777777" w:rsidR="006752B1" w:rsidRPr="00F0312B" w:rsidRDefault="006752B1" w:rsidP="00EC694D">
      <w:pPr>
        <w:autoSpaceDE w:val="0"/>
        <w:autoSpaceDN w:val="0"/>
        <w:adjustRightInd w:val="0"/>
        <w:spacing w:before="120"/>
        <w:jc w:val="both"/>
        <w:rPr>
          <w:rFonts w:ascii="Times New Roman" w:hAnsi="Times New Roman"/>
          <w:b/>
          <w:bCs/>
          <w:sz w:val="26"/>
          <w:szCs w:val="26"/>
          <w:lang w:val="en"/>
        </w:rPr>
      </w:pPr>
    </w:p>
    <w:p w14:paraId="0611F395" w14:textId="77777777" w:rsidR="006752B1" w:rsidRPr="00F0312B" w:rsidRDefault="006752B1" w:rsidP="00EC694D">
      <w:pPr>
        <w:autoSpaceDE w:val="0"/>
        <w:autoSpaceDN w:val="0"/>
        <w:adjustRightInd w:val="0"/>
        <w:spacing w:before="120"/>
        <w:jc w:val="both"/>
        <w:rPr>
          <w:rFonts w:ascii="Times New Roman" w:hAnsi="Times New Roman"/>
          <w:b/>
          <w:bCs/>
          <w:sz w:val="26"/>
          <w:szCs w:val="26"/>
          <w:lang w:val="en"/>
        </w:rPr>
      </w:pPr>
    </w:p>
    <w:p w14:paraId="79BA5964" w14:textId="77777777" w:rsidR="00B6680A" w:rsidRPr="00F0312B" w:rsidRDefault="00B6680A" w:rsidP="00EC694D">
      <w:pPr>
        <w:autoSpaceDE w:val="0"/>
        <w:autoSpaceDN w:val="0"/>
        <w:adjustRightInd w:val="0"/>
        <w:spacing w:line="280" w:lineRule="exact"/>
        <w:jc w:val="both"/>
        <w:rPr>
          <w:rFonts w:ascii="Times New Roman" w:hAnsi="Times New Roman"/>
          <w:b/>
          <w:bCs/>
          <w:i/>
          <w:iCs/>
          <w:sz w:val="26"/>
          <w:szCs w:val="26"/>
          <w:lang w:val="en"/>
        </w:rPr>
      </w:pPr>
    </w:p>
    <w:p w14:paraId="7D044F5B" w14:textId="77777777" w:rsidR="00B6680A" w:rsidRPr="00F0312B" w:rsidRDefault="00B6680A" w:rsidP="00EC694D">
      <w:pPr>
        <w:shd w:val="clear" w:color="auto" w:fill="FFFFFF"/>
        <w:spacing w:line="280" w:lineRule="exact"/>
        <w:jc w:val="both"/>
        <w:rPr>
          <w:rFonts w:ascii="Times New Roman" w:hAnsi="Times New Roman"/>
          <w:color w:val="000000"/>
          <w:sz w:val="26"/>
          <w:szCs w:val="26"/>
        </w:rPr>
      </w:pPr>
    </w:p>
    <w:p w14:paraId="296543FB" w14:textId="77777777" w:rsidR="005257D3" w:rsidRPr="00F0312B" w:rsidRDefault="005257D3" w:rsidP="00EC694D">
      <w:pPr>
        <w:jc w:val="both"/>
        <w:rPr>
          <w:rFonts w:ascii="Times New Roman" w:hAnsi="Times New Roman"/>
        </w:rPr>
      </w:pPr>
    </w:p>
    <w:sectPr w:rsidR="005257D3" w:rsidRPr="00F0312B" w:rsidSect="00A42978">
      <w:headerReference w:type="default" r:id="rId11"/>
      <w:footerReference w:type="even" r:id="rId12"/>
      <w:footerReference w:type="default" r:id="rId13"/>
      <w:headerReference w:type="first" r:id="rId14"/>
      <w:pgSz w:w="16840" w:h="11907" w:orient="landscape" w:code="9"/>
      <w:pgMar w:top="1440" w:right="993" w:bottom="851" w:left="1134" w:header="680" w:footer="68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C83C4B" w14:textId="77777777" w:rsidR="002F514E" w:rsidRDefault="002F514E">
      <w:r>
        <w:separator/>
      </w:r>
    </w:p>
  </w:endnote>
  <w:endnote w:type="continuationSeparator" w:id="0">
    <w:p w14:paraId="400545FF" w14:textId="77777777" w:rsidR="002F514E" w:rsidRDefault="002F5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imesNewRomanPSMT">
    <w:altName w:val="Times New Roman"/>
    <w:charset w:val="00"/>
    <w:family w:val="auto"/>
    <w:pitch w:val="variable"/>
    <w:sig w:usb0="E0002AEF" w:usb1="C0007841"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2C16E" w14:textId="77777777" w:rsidR="002F514E" w:rsidRDefault="002F514E" w:rsidP="002B02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135C3F" w14:textId="77777777" w:rsidR="002F514E" w:rsidRDefault="002F514E" w:rsidP="002B020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387BE" w14:textId="77777777" w:rsidR="002F514E" w:rsidRDefault="002F514E" w:rsidP="002B020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D0202" w14:textId="77777777" w:rsidR="002F514E" w:rsidRDefault="002F514E">
      <w:r>
        <w:separator/>
      </w:r>
    </w:p>
  </w:footnote>
  <w:footnote w:type="continuationSeparator" w:id="0">
    <w:p w14:paraId="245E32D1" w14:textId="77777777" w:rsidR="002F514E" w:rsidRDefault="002F51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2DBE8" w14:textId="77777777" w:rsidR="002F514E" w:rsidRDefault="002F514E">
    <w:pPr>
      <w:pStyle w:val="Header"/>
      <w:jc w:val="center"/>
    </w:pPr>
    <w:r>
      <w:fldChar w:fldCharType="begin"/>
    </w:r>
    <w:r>
      <w:instrText xml:space="preserve"> PAGE   \* MERGEFORMAT </w:instrText>
    </w:r>
    <w:r>
      <w:fldChar w:fldCharType="separate"/>
    </w:r>
    <w:r w:rsidR="00403D39">
      <w:rPr>
        <w:noProof/>
      </w:rPr>
      <w:t>42</w:t>
    </w:r>
    <w:r>
      <w:rPr>
        <w:noProof/>
      </w:rPr>
      <w:fldChar w:fldCharType="end"/>
    </w:r>
  </w:p>
  <w:p w14:paraId="6FAB2FD1" w14:textId="77777777" w:rsidR="002F514E" w:rsidRDefault="002F51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7447713"/>
      <w:docPartObj>
        <w:docPartGallery w:val="Page Numbers (Top of Page)"/>
        <w:docPartUnique/>
      </w:docPartObj>
    </w:sdtPr>
    <w:sdtEndPr>
      <w:rPr>
        <w:noProof/>
      </w:rPr>
    </w:sdtEndPr>
    <w:sdtContent>
      <w:p w14:paraId="71F16710" w14:textId="409AE0FF" w:rsidR="002F514E" w:rsidRDefault="002F514E">
        <w:pPr>
          <w:pStyle w:val="Header"/>
          <w:jc w:val="center"/>
        </w:pPr>
        <w:r>
          <w:fldChar w:fldCharType="begin"/>
        </w:r>
        <w:r>
          <w:instrText xml:space="preserve"> PAGE   \* MERGEFORMAT </w:instrText>
        </w:r>
        <w:r>
          <w:fldChar w:fldCharType="separate"/>
        </w:r>
        <w:r w:rsidR="00403D39">
          <w:rPr>
            <w:noProof/>
          </w:rPr>
          <w:t>1</w:t>
        </w:r>
        <w:r>
          <w:rPr>
            <w:noProof/>
          </w:rPr>
          <w:fldChar w:fldCharType="end"/>
        </w:r>
      </w:p>
    </w:sdtContent>
  </w:sdt>
  <w:p w14:paraId="02D1AFA1" w14:textId="77777777" w:rsidR="002F514E" w:rsidRDefault="002F51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C3A8B"/>
    <w:multiLevelType w:val="hybridMultilevel"/>
    <w:tmpl w:val="5FB4F904"/>
    <w:lvl w:ilvl="0" w:tplc="29C6F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0A"/>
    <w:rsid w:val="0002282B"/>
    <w:rsid w:val="00063FB2"/>
    <w:rsid w:val="0007019D"/>
    <w:rsid w:val="0015236C"/>
    <w:rsid w:val="00197562"/>
    <w:rsid w:val="001B5858"/>
    <w:rsid w:val="00211E33"/>
    <w:rsid w:val="002A3A19"/>
    <w:rsid w:val="002B020C"/>
    <w:rsid w:val="002F514E"/>
    <w:rsid w:val="003014FB"/>
    <w:rsid w:val="003116B0"/>
    <w:rsid w:val="0036313D"/>
    <w:rsid w:val="00372B8B"/>
    <w:rsid w:val="003827D1"/>
    <w:rsid w:val="003B480C"/>
    <w:rsid w:val="003E77F9"/>
    <w:rsid w:val="00403693"/>
    <w:rsid w:val="00403D39"/>
    <w:rsid w:val="00412FE9"/>
    <w:rsid w:val="00440615"/>
    <w:rsid w:val="00443219"/>
    <w:rsid w:val="00472447"/>
    <w:rsid w:val="004A7593"/>
    <w:rsid w:val="004E03AA"/>
    <w:rsid w:val="004F6B54"/>
    <w:rsid w:val="00503C1B"/>
    <w:rsid w:val="0051252F"/>
    <w:rsid w:val="005257D3"/>
    <w:rsid w:val="005464FA"/>
    <w:rsid w:val="005513FA"/>
    <w:rsid w:val="00573149"/>
    <w:rsid w:val="0057437E"/>
    <w:rsid w:val="005B3554"/>
    <w:rsid w:val="005C1FA7"/>
    <w:rsid w:val="005E3F3F"/>
    <w:rsid w:val="00622A56"/>
    <w:rsid w:val="006255DC"/>
    <w:rsid w:val="00647ABF"/>
    <w:rsid w:val="006752B1"/>
    <w:rsid w:val="006C655C"/>
    <w:rsid w:val="0075711B"/>
    <w:rsid w:val="0075790B"/>
    <w:rsid w:val="007643E5"/>
    <w:rsid w:val="00783B23"/>
    <w:rsid w:val="0078658F"/>
    <w:rsid w:val="007A3059"/>
    <w:rsid w:val="008726F5"/>
    <w:rsid w:val="00881F4B"/>
    <w:rsid w:val="00922AD6"/>
    <w:rsid w:val="00982F23"/>
    <w:rsid w:val="00990053"/>
    <w:rsid w:val="009A50C9"/>
    <w:rsid w:val="009B02B3"/>
    <w:rsid w:val="009B4FB0"/>
    <w:rsid w:val="009C0246"/>
    <w:rsid w:val="009D0C7D"/>
    <w:rsid w:val="009E78D2"/>
    <w:rsid w:val="009F5B96"/>
    <w:rsid w:val="00A342ED"/>
    <w:rsid w:val="00A42978"/>
    <w:rsid w:val="00A5239D"/>
    <w:rsid w:val="00A5242A"/>
    <w:rsid w:val="00A558F8"/>
    <w:rsid w:val="00A610A6"/>
    <w:rsid w:val="00A62874"/>
    <w:rsid w:val="00AD017E"/>
    <w:rsid w:val="00B33206"/>
    <w:rsid w:val="00B6680A"/>
    <w:rsid w:val="00B917E8"/>
    <w:rsid w:val="00BC7EA9"/>
    <w:rsid w:val="00C10DD9"/>
    <w:rsid w:val="00CA1565"/>
    <w:rsid w:val="00CA15A0"/>
    <w:rsid w:val="00CA2C35"/>
    <w:rsid w:val="00CC0E4D"/>
    <w:rsid w:val="00CD30E0"/>
    <w:rsid w:val="00D23477"/>
    <w:rsid w:val="00D249D4"/>
    <w:rsid w:val="00D264FE"/>
    <w:rsid w:val="00D5544B"/>
    <w:rsid w:val="00D91E25"/>
    <w:rsid w:val="00DF1482"/>
    <w:rsid w:val="00E21262"/>
    <w:rsid w:val="00E26FC7"/>
    <w:rsid w:val="00E30A96"/>
    <w:rsid w:val="00E4375E"/>
    <w:rsid w:val="00E54CD0"/>
    <w:rsid w:val="00E607FD"/>
    <w:rsid w:val="00EB5AAC"/>
    <w:rsid w:val="00EC694D"/>
    <w:rsid w:val="00EE773C"/>
    <w:rsid w:val="00F0312B"/>
    <w:rsid w:val="00F41803"/>
    <w:rsid w:val="00F87643"/>
    <w:rsid w:val="00FA04F0"/>
    <w:rsid w:val="00FE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0A"/>
    <w:pPr>
      <w:spacing w:after="0" w:line="240" w:lineRule="auto"/>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6680A"/>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6680A"/>
    <w:rPr>
      <w:rFonts w:ascii=".VnTime" w:eastAsia="Times New Roman" w:hAnsi=".VnTime" w:cs="Times New Roman"/>
      <w:sz w:val="24"/>
      <w:szCs w:val="24"/>
      <w:lang w:val="x-none" w:eastAsia="x-none"/>
    </w:rPr>
  </w:style>
  <w:style w:type="character" w:styleId="PageNumber">
    <w:name w:val="page number"/>
    <w:basedOn w:val="DefaultParagraphFont"/>
    <w:rsid w:val="00B6680A"/>
  </w:style>
  <w:style w:type="paragraph" w:styleId="Header">
    <w:name w:val="header"/>
    <w:basedOn w:val="Normal"/>
    <w:link w:val="HeaderChar"/>
    <w:uiPriority w:val="99"/>
    <w:rsid w:val="00B6680A"/>
    <w:pPr>
      <w:tabs>
        <w:tab w:val="center" w:pos="4320"/>
        <w:tab w:val="right" w:pos="8640"/>
      </w:tabs>
    </w:pPr>
  </w:style>
  <w:style w:type="character" w:customStyle="1" w:styleId="HeaderChar">
    <w:name w:val="Header Char"/>
    <w:basedOn w:val="DefaultParagraphFont"/>
    <w:link w:val="Header"/>
    <w:uiPriority w:val="99"/>
    <w:rsid w:val="00B6680A"/>
    <w:rPr>
      <w:rFonts w:ascii=".VnTime" w:eastAsia="Times New Roman" w:hAnsi=".VnTime" w:cs="Times New Roman"/>
      <w:sz w:val="24"/>
      <w:szCs w:val="24"/>
    </w:rPr>
  </w:style>
  <w:style w:type="character" w:customStyle="1" w:styleId="fontstyle01">
    <w:name w:val="fontstyle01"/>
    <w:rsid w:val="00B6680A"/>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6752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020C"/>
    <w:pPr>
      <w:ind w:left="720"/>
      <w:contextualSpacing/>
    </w:pPr>
  </w:style>
  <w:style w:type="paragraph" w:styleId="NormalWeb">
    <w:name w:val="Normal (Web)"/>
    <w:basedOn w:val="Normal"/>
    <w:uiPriority w:val="99"/>
    <w:unhideWhenUsed/>
    <w:rsid w:val="00CA2C35"/>
    <w:pPr>
      <w:spacing w:before="100" w:beforeAutospacing="1" w:after="100" w:afterAutospacing="1"/>
    </w:pPr>
    <w:rPr>
      <w:rFonts w:ascii="Times New Roman" w:hAnsi="Times New Roman"/>
    </w:rPr>
  </w:style>
  <w:style w:type="character" w:styleId="Hyperlink">
    <w:name w:val="Hyperlink"/>
    <w:basedOn w:val="DefaultParagraphFont"/>
    <w:uiPriority w:val="99"/>
    <w:semiHidden/>
    <w:unhideWhenUsed/>
    <w:rsid w:val="002A3A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0A"/>
    <w:pPr>
      <w:spacing w:after="0" w:line="240" w:lineRule="auto"/>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6680A"/>
    <w:pPr>
      <w:tabs>
        <w:tab w:val="center" w:pos="4320"/>
        <w:tab w:val="right" w:pos="8640"/>
      </w:tabs>
    </w:pPr>
    <w:rPr>
      <w:lang w:val="x-none" w:eastAsia="x-none"/>
    </w:rPr>
  </w:style>
  <w:style w:type="character" w:customStyle="1" w:styleId="FooterChar">
    <w:name w:val="Footer Char"/>
    <w:basedOn w:val="DefaultParagraphFont"/>
    <w:link w:val="Footer"/>
    <w:uiPriority w:val="99"/>
    <w:rsid w:val="00B6680A"/>
    <w:rPr>
      <w:rFonts w:ascii=".VnTime" w:eastAsia="Times New Roman" w:hAnsi=".VnTime" w:cs="Times New Roman"/>
      <w:sz w:val="24"/>
      <w:szCs w:val="24"/>
      <w:lang w:val="x-none" w:eastAsia="x-none"/>
    </w:rPr>
  </w:style>
  <w:style w:type="character" w:styleId="PageNumber">
    <w:name w:val="page number"/>
    <w:basedOn w:val="DefaultParagraphFont"/>
    <w:rsid w:val="00B6680A"/>
  </w:style>
  <w:style w:type="paragraph" w:styleId="Header">
    <w:name w:val="header"/>
    <w:basedOn w:val="Normal"/>
    <w:link w:val="HeaderChar"/>
    <w:uiPriority w:val="99"/>
    <w:rsid w:val="00B6680A"/>
    <w:pPr>
      <w:tabs>
        <w:tab w:val="center" w:pos="4320"/>
        <w:tab w:val="right" w:pos="8640"/>
      </w:tabs>
    </w:pPr>
  </w:style>
  <w:style w:type="character" w:customStyle="1" w:styleId="HeaderChar">
    <w:name w:val="Header Char"/>
    <w:basedOn w:val="DefaultParagraphFont"/>
    <w:link w:val="Header"/>
    <w:uiPriority w:val="99"/>
    <w:rsid w:val="00B6680A"/>
    <w:rPr>
      <w:rFonts w:ascii=".VnTime" w:eastAsia="Times New Roman" w:hAnsi=".VnTime" w:cs="Times New Roman"/>
      <w:sz w:val="24"/>
      <w:szCs w:val="24"/>
    </w:rPr>
  </w:style>
  <w:style w:type="character" w:customStyle="1" w:styleId="fontstyle01">
    <w:name w:val="fontstyle01"/>
    <w:rsid w:val="00B6680A"/>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6752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020C"/>
    <w:pPr>
      <w:ind w:left="720"/>
      <w:contextualSpacing/>
    </w:pPr>
  </w:style>
  <w:style w:type="paragraph" w:styleId="NormalWeb">
    <w:name w:val="Normal (Web)"/>
    <w:basedOn w:val="Normal"/>
    <w:uiPriority w:val="99"/>
    <w:unhideWhenUsed/>
    <w:rsid w:val="00CA2C35"/>
    <w:pPr>
      <w:spacing w:before="100" w:beforeAutospacing="1" w:after="100" w:afterAutospacing="1"/>
    </w:pPr>
    <w:rPr>
      <w:rFonts w:ascii="Times New Roman" w:hAnsi="Times New Roman"/>
    </w:rPr>
  </w:style>
  <w:style w:type="character" w:styleId="Hyperlink">
    <w:name w:val="Hyperlink"/>
    <w:basedOn w:val="DefaultParagraphFont"/>
    <w:uiPriority w:val="99"/>
    <w:semiHidden/>
    <w:unhideWhenUsed/>
    <w:rsid w:val="002A3A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90305">
      <w:bodyDiv w:val="1"/>
      <w:marLeft w:val="0"/>
      <w:marRight w:val="0"/>
      <w:marTop w:val="0"/>
      <w:marBottom w:val="0"/>
      <w:divBdr>
        <w:top w:val="none" w:sz="0" w:space="0" w:color="auto"/>
        <w:left w:val="none" w:sz="0" w:space="0" w:color="auto"/>
        <w:bottom w:val="none" w:sz="0" w:space="0" w:color="auto"/>
        <w:right w:val="none" w:sz="0" w:space="0" w:color="auto"/>
      </w:divBdr>
    </w:div>
    <w:div w:id="154689114">
      <w:bodyDiv w:val="1"/>
      <w:marLeft w:val="0"/>
      <w:marRight w:val="0"/>
      <w:marTop w:val="0"/>
      <w:marBottom w:val="0"/>
      <w:divBdr>
        <w:top w:val="none" w:sz="0" w:space="0" w:color="auto"/>
        <w:left w:val="none" w:sz="0" w:space="0" w:color="auto"/>
        <w:bottom w:val="none" w:sz="0" w:space="0" w:color="auto"/>
        <w:right w:val="none" w:sz="0" w:space="0" w:color="auto"/>
      </w:divBdr>
    </w:div>
    <w:div w:id="224493324">
      <w:bodyDiv w:val="1"/>
      <w:marLeft w:val="0"/>
      <w:marRight w:val="0"/>
      <w:marTop w:val="0"/>
      <w:marBottom w:val="0"/>
      <w:divBdr>
        <w:top w:val="none" w:sz="0" w:space="0" w:color="auto"/>
        <w:left w:val="none" w:sz="0" w:space="0" w:color="auto"/>
        <w:bottom w:val="none" w:sz="0" w:space="0" w:color="auto"/>
        <w:right w:val="none" w:sz="0" w:space="0" w:color="auto"/>
      </w:divBdr>
    </w:div>
    <w:div w:id="288979625">
      <w:bodyDiv w:val="1"/>
      <w:marLeft w:val="0"/>
      <w:marRight w:val="0"/>
      <w:marTop w:val="0"/>
      <w:marBottom w:val="0"/>
      <w:divBdr>
        <w:top w:val="none" w:sz="0" w:space="0" w:color="auto"/>
        <w:left w:val="none" w:sz="0" w:space="0" w:color="auto"/>
        <w:bottom w:val="none" w:sz="0" w:space="0" w:color="auto"/>
        <w:right w:val="none" w:sz="0" w:space="0" w:color="auto"/>
      </w:divBdr>
    </w:div>
    <w:div w:id="359866698">
      <w:bodyDiv w:val="1"/>
      <w:marLeft w:val="0"/>
      <w:marRight w:val="0"/>
      <w:marTop w:val="0"/>
      <w:marBottom w:val="0"/>
      <w:divBdr>
        <w:top w:val="none" w:sz="0" w:space="0" w:color="auto"/>
        <w:left w:val="none" w:sz="0" w:space="0" w:color="auto"/>
        <w:bottom w:val="none" w:sz="0" w:space="0" w:color="auto"/>
        <w:right w:val="none" w:sz="0" w:space="0" w:color="auto"/>
      </w:divBdr>
    </w:div>
    <w:div w:id="596524409">
      <w:bodyDiv w:val="1"/>
      <w:marLeft w:val="0"/>
      <w:marRight w:val="0"/>
      <w:marTop w:val="0"/>
      <w:marBottom w:val="0"/>
      <w:divBdr>
        <w:top w:val="none" w:sz="0" w:space="0" w:color="auto"/>
        <w:left w:val="none" w:sz="0" w:space="0" w:color="auto"/>
        <w:bottom w:val="none" w:sz="0" w:space="0" w:color="auto"/>
        <w:right w:val="none" w:sz="0" w:space="0" w:color="auto"/>
      </w:divBdr>
    </w:div>
    <w:div w:id="742407439">
      <w:bodyDiv w:val="1"/>
      <w:marLeft w:val="0"/>
      <w:marRight w:val="0"/>
      <w:marTop w:val="0"/>
      <w:marBottom w:val="0"/>
      <w:divBdr>
        <w:top w:val="none" w:sz="0" w:space="0" w:color="auto"/>
        <w:left w:val="none" w:sz="0" w:space="0" w:color="auto"/>
        <w:bottom w:val="none" w:sz="0" w:space="0" w:color="auto"/>
        <w:right w:val="none" w:sz="0" w:space="0" w:color="auto"/>
      </w:divBdr>
    </w:div>
    <w:div w:id="907761356">
      <w:bodyDiv w:val="1"/>
      <w:marLeft w:val="0"/>
      <w:marRight w:val="0"/>
      <w:marTop w:val="0"/>
      <w:marBottom w:val="0"/>
      <w:divBdr>
        <w:top w:val="none" w:sz="0" w:space="0" w:color="auto"/>
        <w:left w:val="none" w:sz="0" w:space="0" w:color="auto"/>
        <w:bottom w:val="none" w:sz="0" w:space="0" w:color="auto"/>
        <w:right w:val="none" w:sz="0" w:space="0" w:color="auto"/>
      </w:divBdr>
    </w:div>
    <w:div w:id="947472572">
      <w:bodyDiv w:val="1"/>
      <w:marLeft w:val="0"/>
      <w:marRight w:val="0"/>
      <w:marTop w:val="0"/>
      <w:marBottom w:val="0"/>
      <w:divBdr>
        <w:top w:val="none" w:sz="0" w:space="0" w:color="auto"/>
        <w:left w:val="none" w:sz="0" w:space="0" w:color="auto"/>
        <w:bottom w:val="none" w:sz="0" w:space="0" w:color="auto"/>
        <w:right w:val="none" w:sz="0" w:space="0" w:color="auto"/>
      </w:divBdr>
    </w:div>
    <w:div w:id="997416135">
      <w:bodyDiv w:val="1"/>
      <w:marLeft w:val="0"/>
      <w:marRight w:val="0"/>
      <w:marTop w:val="0"/>
      <w:marBottom w:val="0"/>
      <w:divBdr>
        <w:top w:val="none" w:sz="0" w:space="0" w:color="auto"/>
        <w:left w:val="none" w:sz="0" w:space="0" w:color="auto"/>
        <w:bottom w:val="none" w:sz="0" w:space="0" w:color="auto"/>
        <w:right w:val="none" w:sz="0" w:space="0" w:color="auto"/>
      </w:divBdr>
    </w:div>
    <w:div w:id="1052072460">
      <w:bodyDiv w:val="1"/>
      <w:marLeft w:val="0"/>
      <w:marRight w:val="0"/>
      <w:marTop w:val="0"/>
      <w:marBottom w:val="0"/>
      <w:divBdr>
        <w:top w:val="none" w:sz="0" w:space="0" w:color="auto"/>
        <w:left w:val="none" w:sz="0" w:space="0" w:color="auto"/>
        <w:bottom w:val="none" w:sz="0" w:space="0" w:color="auto"/>
        <w:right w:val="none" w:sz="0" w:space="0" w:color="auto"/>
      </w:divBdr>
    </w:div>
    <w:div w:id="1060515215">
      <w:bodyDiv w:val="1"/>
      <w:marLeft w:val="0"/>
      <w:marRight w:val="0"/>
      <w:marTop w:val="0"/>
      <w:marBottom w:val="0"/>
      <w:divBdr>
        <w:top w:val="none" w:sz="0" w:space="0" w:color="auto"/>
        <w:left w:val="none" w:sz="0" w:space="0" w:color="auto"/>
        <w:bottom w:val="none" w:sz="0" w:space="0" w:color="auto"/>
        <w:right w:val="none" w:sz="0" w:space="0" w:color="auto"/>
      </w:divBdr>
    </w:div>
    <w:div w:id="1089737270">
      <w:bodyDiv w:val="1"/>
      <w:marLeft w:val="0"/>
      <w:marRight w:val="0"/>
      <w:marTop w:val="0"/>
      <w:marBottom w:val="0"/>
      <w:divBdr>
        <w:top w:val="none" w:sz="0" w:space="0" w:color="auto"/>
        <w:left w:val="none" w:sz="0" w:space="0" w:color="auto"/>
        <w:bottom w:val="none" w:sz="0" w:space="0" w:color="auto"/>
        <w:right w:val="none" w:sz="0" w:space="0" w:color="auto"/>
      </w:divBdr>
    </w:div>
    <w:div w:id="1138912723">
      <w:bodyDiv w:val="1"/>
      <w:marLeft w:val="0"/>
      <w:marRight w:val="0"/>
      <w:marTop w:val="0"/>
      <w:marBottom w:val="0"/>
      <w:divBdr>
        <w:top w:val="none" w:sz="0" w:space="0" w:color="auto"/>
        <w:left w:val="none" w:sz="0" w:space="0" w:color="auto"/>
        <w:bottom w:val="none" w:sz="0" w:space="0" w:color="auto"/>
        <w:right w:val="none" w:sz="0" w:space="0" w:color="auto"/>
      </w:divBdr>
    </w:div>
    <w:div w:id="1148478071">
      <w:bodyDiv w:val="1"/>
      <w:marLeft w:val="0"/>
      <w:marRight w:val="0"/>
      <w:marTop w:val="0"/>
      <w:marBottom w:val="0"/>
      <w:divBdr>
        <w:top w:val="none" w:sz="0" w:space="0" w:color="auto"/>
        <w:left w:val="none" w:sz="0" w:space="0" w:color="auto"/>
        <w:bottom w:val="none" w:sz="0" w:space="0" w:color="auto"/>
        <w:right w:val="none" w:sz="0" w:space="0" w:color="auto"/>
      </w:divBdr>
    </w:div>
    <w:div w:id="1278950237">
      <w:bodyDiv w:val="1"/>
      <w:marLeft w:val="0"/>
      <w:marRight w:val="0"/>
      <w:marTop w:val="0"/>
      <w:marBottom w:val="0"/>
      <w:divBdr>
        <w:top w:val="none" w:sz="0" w:space="0" w:color="auto"/>
        <w:left w:val="none" w:sz="0" w:space="0" w:color="auto"/>
        <w:bottom w:val="none" w:sz="0" w:space="0" w:color="auto"/>
        <w:right w:val="none" w:sz="0" w:space="0" w:color="auto"/>
      </w:divBdr>
    </w:div>
    <w:div w:id="1302727639">
      <w:bodyDiv w:val="1"/>
      <w:marLeft w:val="0"/>
      <w:marRight w:val="0"/>
      <w:marTop w:val="0"/>
      <w:marBottom w:val="0"/>
      <w:divBdr>
        <w:top w:val="none" w:sz="0" w:space="0" w:color="auto"/>
        <w:left w:val="none" w:sz="0" w:space="0" w:color="auto"/>
        <w:bottom w:val="none" w:sz="0" w:space="0" w:color="auto"/>
        <w:right w:val="none" w:sz="0" w:space="0" w:color="auto"/>
      </w:divBdr>
    </w:div>
    <w:div w:id="1311443614">
      <w:bodyDiv w:val="1"/>
      <w:marLeft w:val="0"/>
      <w:marRight w:val="0"/>
      <w:marTop w:val="0"/>
      <w:marBottom w:val="0"/>
      <w:divBdr>
        <w:top w:val="none" w:sz="0" w:space="0" w:color="auto"/>
        <w:left w:val="none" w:sz="0" w:space="0" w:color="auto"/>
        <w:bottom w:val="none" w:sz="0" w:space="0" w:color="auto"/>
        <w:right w:val="none" w:sz="0" w:space="0" w:color="auto"/>
      </w:divBdr>
    </w:div>
    <w:div w:id="1531994689">
      <w:bodyDiv w:val="1"/>
      <w:marLeft w:val="0"/>
      <w:marRight w:val="0"/>
      <w:marTop w:val="0"/>
      <w:marBottom w:val="0"/>
      <w:divBdr>
        <w:top w:val="none" w:sz="0" w:space="0" w:color="auto"/>
        <w:left w:val="none" w:sz="0" w:space="0" w:color="auto"/>
        <w:bottom w:val="none" w:sz="0" w:space="0" w:color="auto"/>
        <w:right w:val="none" w:sz="0" w:space="0" w:color="auto"/>
      </w:divBdr>
    </w:div>
    <w:div w:id="1694265351">
      <w:bodyDiv w:val="1"/>
      <w:marLeft w:val="0"/>
      <w:marRight w:val="0"/>
      <w:marTop w:val="0"/>
      <w:marBottom w:val="0"/>
      <w:divBdr>
        <w:top w:val="none" w:sz="0" w:space="0" w:color="auto"/>
        <w:left w:val="none" w:sz="0" w:space="0" w:color="auto"/>
        <w:bottom w:val="none" w:sz="0" w:space="0" w:color="auto"/>
        <w:right w:val="none" w:sz="0" w:space="0" w:color="auto"/>
      </w:divBdr>
    </w:div>
    <w:div w:id="1850942614">
      <w:bodyDiv w:val="1"/>
      <w:marLeft w:val="0"/>
      <w:marRight w:val="0"/>
      <w:marTop w:val="0"/>
      <w:marBottom w:val="0"/>
      <w:divBdr>
        <w:top w:val="none" w:sz="0" w:space="0" w:color="auto"/>
        <w:left w:val="none" w:sz="0" w:space="0" w:color="auto"/>
        <w:bottom w:val="none" w:sz="0" w:space="0" w:color="auto"/>
        <w:right w:val="none" w:sz="0" w:space="0" w:color="auto"/>
      </w:divBdr>
    </w:div>
    <w:div w:id="1935938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thong-tu-04-2012-tt-bnv-huong-dan-to-chuc-hoat-dong-cua-thon-to-dan-pho-147688.aspx"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uvienphapluat.vn/van-ban/bo-may-hanh-chinh/thong-tu-04-2012-tt-bnv-huong-dan-to-chuc-hoat-dong-cua-thon-to-dan-pho-147688.aspx" TargetMode="External"/><Relationship Id="rId4" Type="http://schemas.openxmlformats.org/officeDocument/2006/relationships/settings" Target="settings.xml"/><Relationship Id="rId9" Type="http://schemas.openxmlformats.org/officeDocument/2006/relationships/hyperlink" Target="https://thuvienphapluat.vn/van-ban/bo-may-hanh-chinh/thong-tu-14-2018-tt-bnv-sua-doi-thong-tu-04-2012-tt-bnv-to-chuc-va-hoat-dong-to-dan-pho-402160.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42</Pages>
  <Words>11269</Words>
  <Characters>64237</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27</cp:revision>
  <dcterms:created xsi:type="dcterms:W3CDTF">2026-07-06T04:21:00Z</dcterms:created>
  <dcterms:modified xsi:type="dcterms:W3CDTF">2026-07-08T08:02:00Z</dcterms:modified>
</cp:coreProperties>
</file>