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0" w:type="dxa"/>
        <w:tblLook w:val="04A0" w:firstRow="1" w:lastRow="0" w:firstColumn="1" w:lastColumn="0" w:noHBand="0" w:noVBand="1"/>
      </w:tblPr>
      <w:tblGrid>
        <w:gridCol w:w="3205"/>
        <w:gridCol w:w="6045"/>
      </w:tblGrid>
      <w:tr w:rsidR="008422AF" w:rsidRPr="002F4F18" w14:paraId="4735CA8E" w14:textId="77777777">
        <w:trPr>
          <w:trHeight w:val="1019"/>
        </w:trPr>
        <w:tc>
          <w:tcPr>
            <w:tcW w:w="3205" w:type="dxa"/>
          </w:tcPr>
          <w:p w14:paraId="3547C798" w14:textId="2AAD182E" w:rsidR="008422AF" w:rsidRDefault="00BB0741">
            <w:pPr>
              <w:jc w:val="center"/>
              <w:rPr>
                <w:b/>
                <w:sz w:val="26"/>
                <w:szCs w:val="26"/>
                <w:lang w:val="nl-NL"/>
              </w:rPr>
            </w:pPr>
            <w:r>
              <w:rPr>
                <w:b/>
                <w:sz w:val="26"/>
                <w:szCs w:val="26"/>
                <w:lang w:val="nl-NL"/>
              </w:rPr>
              <w:t xml:space="preserve">ỦY BAN NHÂN DÂN TỈNH </w:t>
            </w:r>
            <w:r w:rsidR="00F4385B">
              <w:rPr>
                <w:b/>
                <w:sz w:val="26"/>
                <w:szCs w:val="26"/>
                <w:lang w:val="nl-NL"/>
              </w:rPr>
              <w:t>HƯNG YÊN</w:t>
            </w:r>
            <w:r>
              <w:rPr>
                <w:b/>
                <w:sz w:val="26"/>
                <w:szCs w:val="26"/>
                <w:lang w:val="nl-NL"/>
              </w:rPr>
              <w:t xml:space="preserve"> </w:t>
            </w:r>
          </w:p>
          <w:p w14:paraId="1DC0CF5D" w14:textId="77777777" w:rsidR="008422AF" w:rsidRDefault="00BB0741">
            <w:pPr>
              <w:rPr>
                <w:lang w:val="nl-NL"/>
              </w:rPr>
            </w:pPr>
            <w:r>
              <w:rPr>
                <w:noProof/>
                <w:lang w:val="en-GB" w:eastAsia="en-GB"/>
              </w:rPr>
              <mc:AlternateContent>
                <mc:Choice Requires="wps">
                  <w:drawing>
                    <wp:anchor distT="0" distB="0" distL="114300" distR="114300" simplePos="0" relativeHeight="251655168" behindDoc="0" locked="0" layoutInCell="1" allowOverlap="1" wp14:anchorId="5E901504" wp14:editId="58833123">
                      <wp:simplePos x="0" y="0"/>
                      <wp:positionH relativeFrom="column">
                        <wp:posOffset>565785</wp:posOffset>
                      </wp:positionH>
                      <wp:positionV relativeFrom="paragraph">
                        <wp:posOffset>39370</wp:posOffset>
                      </wp:positionV>
                      <wp:extent cx="673100" cy="0"/>
                      <wp:effectExtent l="7620" t="5715" r="508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73100" cy="0"/>
                              </a:xfrm>
                              <a:prstGeom prst="line">
                                <a:avLst/>
                              </a:prstGeom>
                              <a:noFill/>
                              <a:ln w="9525">
                                <a:solidFill>
                                  <a:srgbClr val="000000"/>
                                </a:solidFill>
                                <a:round/>
                              </a:ln>
                            </wps:spPr>
                            <wps:bodyPr/>
                          </wps:wsp>
                        </a:graphicData>
                      </a:graphic>
                    </wp:anchor>
                  </w:drawing>
                </mc:Choice>
                <mc:Fallback>
                  <w:pict>
                    <v:line w14:anchorId="6F02CB9C" id="Line 2" o:spid="_x0000_s1026" style="position:absolute;flip:y;z-index:251655168;visibility:visible;mso-wrap-style:square;mso-wrap-distance-left:9pt;mso-wrap-distance-top:0;mso-wrap-distance-right:9pt;mso-wrap-distance-bottom:0;mso-position-horizontal:absolute;mso-position-horizontal-relative:text;mso-position-vertical:absolute;mso-position-vertical-relative:text" from="44.55pt,3.1pt" to="97.5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qtTqQEAADkDAAAOAAAAZHJzL2Uyb0RvYy54bWysUk1v2zAMvQ/YfxB0X+xkaLcZcXpI0V26&#10;LUDb3RV92MIkUSCV2Pn3k9Q0LbbbMB8EUySf3nvk+mb2jh01koXQ8+Wi5UwHCcqGoedPj3cfPnNG&#10;SQQlHATd85MmfrN5/249xU6vYASnNLIMEqibYs/HlGLXNCRH7QUtIOqQkwbQi5RDHBqFYsro3jWr&#10;tr1uJkAVEaQmyre3z0m+qfjGaJl+GEM6MdfzzC3VE+u5L2ezWYtuQBFHK880xD+w8MKG/OgF6lYk&#10;wQ5o/4LyViIQmLSQ4BswxkpdNWQ1y/YPNQ+jiLpqyeZQvNhE/w9Wfj9uww4LdTmHh3gP8hexANtR&#10;hEFXAo+nmAe3LFY1U6Tu0lICijtk++kbqFwjDgmqC7NBz4yz8WdpLOBZKZur7aeL7XpOTObL608f&#10;l20ejnxJNaIrCKUvIqWvGjwrPz13NhRDRCeO95QKo9eSch3gzjpXh+oCm3r+5Wp1VRsInFUlWcoI&#10;h/3WITuKshb1q/Jy5m0ZwiGo50dcOKsvgst2UbcHddrhiyt5PpXNeZfKAryNa/frxm9+AwAA//8D&#10;AFBLAwQUAAYACAAAACEAzH7nMNkAAAAGAQAADwAAAGRycy9kb3ducmV2LnhtbEyOwU7DMBBE70j8&#10;g7VI3KjTIKomxKkqBFyQkCiBsxNvk6j2OordNPw9Wy70+DSjmVdsZmfFhGPoPSlYLhIQSI03PbUK&#10;qs+XuzWIEDUZbT2hgh8MsCmvrwqdG3+iD5x2sRU8QiHXCroYh1zK0HTodFj4AYmzvR+djoxjK82o&#10;TzzurEyTZCWd7okfOj3gU4fNYXd0Crbfb8/371PtvDVZW30ZVyWvqVK3N/P2EUTEOf6X4azP6lCy&#10;U+2PZIKwCtbZkpsKVimIc5w9MNd/LMtCXuqXvwAAAP//AwBQSwECLQAUAAYACAAAACEAtoM4kv4A&#10;AADhAQAAEwAAAAAAAAAAAAAAAAAAAAAAW0NvbnRlbnRfVHlwZXNdLnhtbFBLAQItABQABgAIAAAA&#10;IQA4/SH/1gAAAJQBAAALAAAAAAAAAAAAAAAAAC8BAABfcmVscy8ucmVsc1BLAQItABQABgAIAAAA&#10;IQAiLqtTqQEAADkDAAAOAAAAAAAAAAAAAAAAAC4CAABkcnMvZTJvRG9jLnhtbFBLAQItABQABgAI&#10;AAAAIQDMfucw2QAAAAYBAAAPAAAAAAAAAAAAAAAAAAMEAABkcnMvZG93bnJldi54bWxQSwUGAAAA&#10;AAQABADzAAAACQUAAAAA&#10;"/>
                  </w:pict>
                </mc:Fallback>
              </mc:AlternateContent>
            </w:r>
          </w:p>
          <w:p w14:paraId="08DFDEA8" w14:textId="5FF18B21" w:rsidR="008422AF" w:rsidRDefault="00BB0741">
            <w:pPr>
              <w:keepNext/>
              <w:autoSpaceDE w:val="0"/>
              <w:autoSpaceDN w:val="0"/>
              <w:spacing w:before="120" w:line="370" w:lineRule="exact"/>
              <w:jc w:val="center"/>
              <w:outlineLvl w:val="2"/>
              <w:rPr>
                <w:i/>
                <w:iCs/>
                <w:szCs w:val="28"/>
                <w:lang w:val="nl-NL"/>
              </w:rPr>
            </w:pPr>
            <w:r>
              <w:rPr>
                <w:sz w:val="26"/>
                <w:szCs w:val="26"/>
                <w:lang w:val="nl-NL"/>
              </w:rPr>
              <w:t xml:space="preserve">Số:       </w:t>
            </w:r>
            <w:r w:rsidR="00CA45B9">
              <w:rPr>
                <w:sz w:val="26"/>
                <w:szCs w:val="26"/>
                <w:lang w:val="nl-NL"/>
              </w:rPr>
              <w:t xml:space="preserve">  </w:t>
            </w:r>
            <w:r>
              <w:rPr>
                <w:sz w:val="26"/>
                <w:szCs w:val="26"/>
                <w:lang w:val="nl-NL"/>
              </w:rPr>
              <w:t xml:space="preserve"> /20</w:t>
            </w:r>
            <w:r w:rsidR="00F4385B">
              <w:rPr>
                <w:sz w:val="26"/>
                <w:szCs w:val="26"/>
                <w:lang w:val="nl-NL"/>
              </w:rPr>
              <w:t>2</w:t>
            </w:r>
            <w:r w:rsidR="001014C5">
              <w:rPr>
                <w:sz w:val="26"/>
                <w:szCs w:val="26"/>
                <w:lang w:val="nl-NL"/>
              </w:rPr>
              <w:t>6</w:t>
            </w:r>
            <w:r>
              <w:rPr>
                <w:sz w:val="26"/>
                <w:szCs w:val="26"/>
                <w:lang w:val="nl-NL"/>
              </w:rPr>
              <w:t>/QĐ-UBND</w:t>
            </w:r>
          </w:p>
        </w:tc>
        <w:tc>
          <w:tcPr>
            <w:tcW w:w="6046" w:type="dxa"/>
          </w:tcPr>
          <w:p w14:paraId="0F6D8B88" w14:textId="77777777" w:rsidR="008422AF" w:rsidRDefault="00BB0741">
            <w:pPr>
              <w:jc w:val="center"/>
              <w:rPr>
                <w:b/>
                <w:sz w:val="26"/>
                <w:szCs w:val="26"/>
                <w:lang w:val="nl-NL"/>
              </w:rPr>
            </w:pPr>
            <w:r>
              <w:rPr>
                <w:b/>
                <w:sz w:val="26"/>
                <w:szCs w:val="26"/>
                <w:lang w:val="nl-NL"/>
              </w:rPr>
              <w:t>CỘNG HOÀ XÃ HỘI CHỦ NGHĨA VIỆT NAM</w:t>
            </w:r>
          </w:p>
          <w:p w14:paraId="788E923B" w14:textId="77777777" w:rsidR="008422AF" w:rsidRPr="002F4F18" w:rsidRDefault="00BB0741">
            <w:pPr>
              <w:jc w:val="center"/>
              <w:rPr>
                <w:b/>
                <w:sz w:val="26"/>
                <w:szCs w:val="26"/>
                <w:lang w:val="nl-NL"/>
              </w:rPr>
            </w:pPr>
            <w:r w:rsidRPr="002F4F18">
              <w:rPr>
                <w:b/>
                <w:szCs w:val="26"/>
                <w:lang w:val="nl-NL"/>
              </w:rPr>
              <w:t>Độc lập - Tự do - Hạnh phúc</w:t>
            </w:r>
          </w:p>
          <w:p w14:paraId="108CD99F" w14:textId="77777777" w:rsidR="008422AF" w:rsidRPr="002F4F18" w:rsidRDefault="00BB0741">
            <w:pPr>
              <w:rPr>
                <w:lang w:val="nl-NL"/>
              </w:rPr>
            </w:pPr>
            <w:r>
              <w:rPr>
                <w:noProof/>
                <w:lang w:val="en-GB" w:eastAsia="en-GB"/>
              </w:rPr>
              <mc:AlternateContent>
                <mc:Choice Requires="wps">
                  <w:drawing>
                    <wp:anchor distT="0" distB="0" distL="114300" distR="114300" simplePos="0" relativeHeight="251660288" behindDoc="0" locked="0" layoutInCell="1" allowOverlap="1" wp14:anchorId="3C010121" wp14:editId="0D951AAB">
                      <wp:simplePos x="0" y="0"/>
                      <wp:positionH relativeFrom="column">
                        <wp:posOffset>792480</wp:posOffset>
                      </wp:positionH>
                      <wp:positionV relativeFrom="paragraph">
                        <wp:posOffset>33655</wp:posOffset>
                      </wp:positionV>
                      <wp:extent cx="2063750" cy="0"/>
                      <wp:effectExtent l="12065" t="5080" r="10160" b="1397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0" cy="0"/>
                              </a:xfrm>
                              <a:prstGeom prst="line">
                                <a:avLst/>
                              </a:prstGeom>
                              <a:noFill/>
                              <a:ln w="9525">
                                <a:solidFill>
                                  <a:srgbClr val="000000"/>
                                </a:solidFill>
                                <a:round/>
                              </a:ln>
                            </wps:spPr>
                            <wps:bodyPr/>
                          </wps:wsp>
                        </a:graphicData>
                      </a:graphic>
                    </wp:anchor>
                  </w:drawing>
                </mc:Choice>
                <mc:Fallback>
                  <w:pict>
                    <v:line w14:anchorId="605AA051" id="Line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2.4pt,2.65pt" to="224.9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WmWpAEAADADAAAOAAAAZHJzL2Uyb0RvYy54bWysUsFu2zAMvQ/oPwi6L3YypFuNOD2kaC/d&#10;FqDtBzCybAuVRYFUYufvJ6lJWmy3oT4Ipkg+vffI1e00WHHQxAZdLeezUgrtFDbGdbV8eb7/+kMK&#10;DuAasOh0LY+a5e366stq9JVeYI+20SQiiONq9LXsQ/BVUbDq9QA8Q69dTLZIA4QYUlc0BGNEH2yx&#10;KMvrYkRqPKHSzPH27i0p1xm/bbUKv9uWdRC2lpFbyCflc5fOYr2CqiPwvVEnGvAfLAYwLj56gbqD&#10;AGJP5h+owShCxjbMFA4Ftq1ROmuIaublX2qeevA6a4nmsL/YxJ8Hq34dNm5Libqa3JN/RPXKwuGm&#10;B9fpTOD56OPg5smqYvRcXVpSwH5LYjf+xCbWwD5gdmFqaUiQUZ+YstnHi9l6CkLFy0V5/e37Ms5E&#10;nXMFVOdGTxweNA4i/dTSGpd8gAoOjxwSEajOJena4b2xNs/SOjHW8ma5WOYGRmualExlTN1uY0kc&#10;IG1D/rKqmPlYRrh3zdsj1p1EJ51pqbjaYXPc0tmMOJbM5rRCae4f49z9vujrPwAAAP//AwBQSwME&#10;FAAGAAgAAAAhAFhnpfHZAAAABwEAAA8AAABkcnMvZG93bnJldi54bWxMjsFOwzAQRO9I/IO1SFyq&#10;1iENCEKcCgG5caFQcd3GSxIRr9PYbQNfz8IFjk8zmnnFanK9OtAYOs8GLhYJKOLa244bA68v1fwa&#10;VIjIFnvPZOCTAqzK05MCc+uP/EyHdWyUjHDI0UAb45BrHeqWHIaFH4gle/ejwyg4NtqOeJRx1+s0&#10;Sa60w47locWB7luqP9Z7ZyBUG9pVX7N6lrwtG0/p7uHpEY05P5vubkFFmuJfGX70RR1Kcdr6Pdug&#10;euE0E/Vo4HIJSvIsuxHe/rIuC/3fv/wGAAD//wMAUEsBAi0AFAAGAAgAAAAhALaDOJL+AAAA4QEA&#10;ABMAAAAAAAAAAAAAAAAAAAAAAFtDb250ZW50X1R5cGVzXS54bWxQSwECLQAUAAYACAAAACEAOP0h&#10;/9YAAACUAQAACwAAAAAAAAAAAAAAAAAvAQAAX3JlbHMvLnJlbHNQSwECLQAUAAYACAAAACEAdMFp&#10;lqQBAAAwAwAADgAAAAAAAAAAAAAAAAAuAgAAZHJzL2Uyb0RvYy54bWxQSwECLQAUAAYACAAAACEA&#10;WGel8dkAAAAHAQAADwAAAAAAAAAAAAAAAAD+AwAAZHJzL2Rvd25yZXYueG1sUEsFBgAAAAAEAAQA&#10;8wAAAAQFAAAAAA==&#10;"/>
                  </w:pict>
                </mc:Fallback>
              </mc:AlternateContent>
            </w:r>
          </w:p>
          <w:p w14:paraId="068569BA" w14:textId="08B1C040" w:rsidR="008422AF" w:rsidRPr="002F4F18" w:rsidRDefault="00CA45B9">
            <w:pPr>
              <w:tabs>
                <w:tab w:val="left" w:pos="1440"/>
              </w:tabs>
              <w:spacing w:before="120" w:line="370" w:lineRule="exact"/>
              <w:jc w:val="center"/>
              <w:rPr>
                <w:szCs w:val="28"/>
                <w:lang w:val="nl-NL"/>
              </w:rPr>
            </w:pPr>
            <w:r w:rsidRPr="002F4F18">
              <w:rPr>
                <w:i/>
                <w:sz w:val="26"/>
                <w:szCs w:val="26"/>
                <w:lang w:val="nl-NL"/>
              </w:rPr>
              <w:t xml:space="preserve">     </w:t>
            </w:r>
            <w:r w:rsidR="00F4385B" w:rsidRPr="002F4F18">
              <w:rPr>
                <w:i/>
                <w:sz w:val="26"/>
                <w:szCs w:val="26"/>
                <w:lang w:val="nl-NL"/>
              </w:rPr>
              <w:t>Hưng Yên</w:t>
            </w:r>
            <w:r w:rsidR="00BB0741" w:rsidRPr="002F4F18">
              <w:rPr>
                <w:i/>
                <w:sz w:val="26"/>
                <w:szCs w:val="26"/>
                <w:lang w:val="nl-NL"/>
              </w:rPr>
              <w:t>, ngày      tháng     năm 202</w:t>
            </w:r>
            <w:r w:rsidR="001014C5" w:rsidRPr="002F4F18">
              <w:rPr>
                <w:i/>
                <w:sz w:val="26"/>
                <w:szCs w:val="26"/>
                <w:lang w:val="nl-NL"/>
              </w:rPr>
              <w:t>6</w:t>
            </w:r>
          </w:p>
        </w:tc>
      </w:tr>
    </w:tbl>
    <w:p w14:paraId="75A87616" w14:textId="77777777" w:rsidR="008422AF" w:rsidRPr="002F4F18" w:rsidRDefault="00BB0741">
      <w:pPr>
        <w:spacing w:before="240" w:line="370" w:lineRule="exact"/>
        <w:jc w:val="center"/>
        <w:rPr>
          <w:b/>
          <w:bCs/>
          <w:szCs w:val="32"/>
          <w:lang w:val="nl-NL"/>
        </w:rPr>
      </w:pPr>
      <w:r w:rsidRPr="002F4F18">
        <w:rPr>
          <w:b/>
          <w:bCs/>
          <w:szCs w:val="32"/>
          <w:lang w:val="nl-NL"/>
        </w:rPr>
        <w:t>QUYẾT ĐỊNH</w:t>
      </w:r>
    </w:p>
    <w:p w14:paraId="0BF4E580" w14:textId="4AE8E707" w:rsidR="004A134E" w:rsidRPr="002F4F18" w:rsidRDefault="00FC1490" w:rsidP="009B027E">
      <w:pPr>
        <w:spacing w:before="120" w:after="120"/>
        <w:ind w:left="180" w:right="-18"/>
        <w:jc w:val="center"/>
        <w:rPr>
          <w:b/>
          <w:bCs/>
          <w:spacing w:val="-6"/>
          <w:lang w:val="nl-NL"/>
        </w:rPr>
      </w:pPr>
      <w:r w:rsidRPr="002F4F18">
        <w:rPr>
          <w:lang w:val="nl-NL"/>
        </w:rPr>
        <w:t xml:space="preserve"> </w:t>
      </w:r>
      <w:r w:rsidRPr="002F4F18">
        <w:rPr>
          <w:b/>
          <w:bCs/>
          <w:noProof/>
          <w:szCs w:val="28"/>
          <w:lang w:val="nl-NL" w:eastAsia="en-GB"/>
        </w:rPr>
        <w:t>Quy định về trình tự, thủ tục tổ chức lập, thẩm định, phê duyệt, công bố điều chỉnh cục bộ quy hoạch đô thị và nông thôn thuộc thẩm quyền phê duyệt của Ủy ban nhân dân tỉnh trên địa bàn tỉnh Hưng Yên</w:t>
      </w:r>
    </w:p>
    <w:p w14:paraId="573F0852" w14:textId="09A08130" w:rsidR="00340ED4" w:rsidRPr="002F4F18" w:rsidRDefault="00340ED4" w:rsidP="004A134E">
      <w:pPr>
        <w:spacing w:before="240" w:after="120"/>
        <w:jc w:val="center"/>
        <w:rPr>
          <w:b/>
          <w:bCs/>
          <w:lang w:val="nl-NL"/>
        </w:rPr>
      </w:pPr>
    </w:p>
    <w:p w14:paraId="3C12B601" w14:textId="3499468F" w:rsidR="008422AF" w:rsidRPr="002F4F18" w:rsidRDefault="00BB0741" w:rsidP="00576C3F">
      <w:pPr>
        <w:spacing w:before="100" w:after="100"/>
        <w:ind w:firstLine="720"/>
        <w:jc w:val="both"/>
        <w:rPr>
          <w:i/>
          <w:lang w:val="nl-NL"/>
        </w:rPr>
      </w:pPr>
      <w:r w:rsidRPr="002F4F18">
        <w:rPr>
          <w:i/>
          <w:lang w:val="nl-NL"/>
        </w:rPr>
        <w:t>Căn cứ Luật Tổ chức chính quyền địa phương</w:t>
      </w:r>
      <w:r w:rsidR="006A1A71" w:rsidRPr="002F4F18">
        <w:rPr>
          <w:i/>
          <w:lang w:val="nl-NL"/>
        </w:rPr>
        <w:t xml:space="preserve"> số </w:t>
      </w:r>
      <w:r w:rsidR="00883830" w:rsidRPr="002F4F18">
        <w:rPr>
          <w:i/>
          <w:lang w:val="nl-NL"/>
        </w:rPr>
        <w:t>72</w:t>
      </w:r>
      <w:r w:rsidR="006A1A71" w:rsidRPr="002F4F18">
        <w:rPr>
          <w:i/>
          <w:lang w:val="nl-NL"/>
        </w:rPr>
        <w:t>/2025/QH15</w:t>
      </w:r>
      <w:r w:rsidRPr="002F4F18">
        <w:rPr>
          <w:i/>
          <w:lang w:val="nl-NL"/>
        </w:rPr>
        <w:t>;</w:t>
      </w:r>
    </w:p>
    <w:p w14:paraId="34DD27A5" w14:textId="6F43BF61" w:rsidR="008422AF" w:rsidRPr="002F4F18" w:rsidRDefault="008E10B4" w:rsidP="00576C3F">
      <w:pPr>
        <w:spacing w:before="100" w:after="100"/>
        <w:ind w:firstLine="720"/>
        <w:jc w:val="both"/>
        <w:rPr>
          <w:i/>
          <w:lang w:val="nl-NL"/>
        </w:rPr>
      </w:pPr>
      <w:r w:rsidRPr="002F4F18">
        <w:rPr>
          <w:i/>
          <w:lang w:val="nl-NL"/>
        </w:rPr>
        <w:t>Căn cứ Luật Quy hoạch đô thị và nông thôn số 47/2024/QH15 được sửa đổi, bổ sung bởi Luật số 144/2025/QH15</w:t>
      </w:r>
      <w:r w:rsidR="00BB0741" w:rsidRPr="002F4F18">
        <w:rPr>
          <w:i/>
          <w:lang w:val="nl-NL"/>
        </w:rPr>
        <w:t>;</w:t>
      </w:r>
    </w:p>
    <w:p w14:paraId="45CF33EC" w14:textId="4A9D1337" w:rsidR="00FA6E73" w:rsidRPr="002F4F18" w:rsidRDefault="00C34539" w:rsidP="00576C3F">
      <w:pPr>
        <w:spacing w:before="100" w:after="100"/>
        <w:ind w:firstLine="720"/>
        <w:jc w:val="both"/>
        <w:rPr>
          <w:i/>
          <w:lang w:val="nl-NL"/>
        </w:rPr>
      </w:pPr>
      <w:r w:rsidRPr="002F4F18">
        <w:rPr>
          <w:i/>
          <w:lang w:val="nl-NL"/>
        </w:rPr>
        <w:t>Căn cứ Nghị định số 178/2025/NĐ-CP của Chính phủ quy định chi tiết một số điều của Luật Quy hoạch đô thị và nông thôn;</w:t>
      </w:r>
    </w:p>
    <w:p w14:paraId="5CD788CC" w14:textId="06F710A8" w:rsidR="00C92E9D" w:rsidRPr="002F4F18" w:rsidRDefault="00C92E9D" w:rsidP="00576C3F">
      <w:pPr>
        <w:spacing w:before="100" w:after="100"/>
        <w:ind w:firstLine="720"/>
        <w:jc w:val="both"/>
        <w:rPr>
          <w:i/>
          <w:lang w:val="nl-NL"/>
        </w:rPr>
      </w:pPr>
      <w:r w:rsidRPr="002F4F18">
        <w:rPr>
          <w:i/>
          <w:lang w:val="nl-NL"/>
        </w:rPr>
        <w:t>Căn cứ Nghị định số 34/2026/NĐ-CP của Chính phủ sửa đổi, bổ sung một số điều của Nghị định số 178/2025/NĐ-CP ngày 01 tháng 7 năm 2025 của Chính phủ quy định chi tiết một số điều của Luật Quy hoạch đô thị và nông thôn;</w:t>
      </w:r>
    </w:p>
    <w:p w14:paraId="5900B5B6" w14:textId="6D88CBA7" w:rsidR="007A013C" w:rsidRPr="002F4F18" w:rsidRDefault="007A013C" w:rsidP="007A013C">
      <w:pPr>
        <w:spacing w:before="100" w:after="100"/>
        <w:ind w:firstLine="720"/>
        <w:jc w:val="both"/>
        <w:rPr>
          <w:i/>
          <w:lang w:val="nl-NL"/>
        </w:rPr>
      </w:pPr>
      <w:r w:rsidRPr="002F4F18">
        <w:rPr>
          <w:i/>
          <w:lang w:val="nl-NL"/>
        </w:rPr>
        <w:t>Căn cứ Thông tư số 16/2025/TT-BXD của Bộ trưởng Bộ Xây dựng quy định chi tiết một số điều của Luật Quy hoạch đô thị và nông thôn;</w:t>
      </w:r>
    </w:p>
    <w:p w14:paraId="208C8157" w14:textId="33F9AEDE" w:rsidR="007A013C" w:rsidRPr="002F4F18" w:rsidRDefault="007A013C" w:rsidP="007A013C">
      <w:pPr>
        <w:spacing w:before="100" w:after="100"/>
        <w:ind w:firstLine="720"/>
        <w:jc w:val="both"/>
        <w:rPr>
          <w:i/>
          <w:lang w:val="nl-NL"/>
        </w:rPr>
      </w:pPr>
      <w:r w:rsidRPr="002F4F18">
        <w:rPr>
          <w:i/>
          <w:lang w:val="nl-NL"/>
        </w:rPr>
        <w:t>Căn cứ Thông tư số 43/2025/TT-BXD của Bộ trưởng Bộ Xây dựng sửa đổi, bổ sung một số điều của Thông tư số 16/2025/TT-BXD ngày 30 tháng 6 năm 2025 của Bộ trưởng Bộ Xây dựng quy định chi tiết một số điều của Luật Quy hoạch đô thị và nông thôn;</w:t>
      </w:r>
    </w:p>
    <w:p w14:paraId="1D40CB1F" w14:textId="0FBF7C70" w:rsidR="008422AF" w:rsidRPr="002F4F18" w:rsidRDefault="00BB0741" w:rsidP="00576C3F">
      <w:pPr>
        <w:spacing w:before="100" w:after="100"/>
        <w:ind w:firstLine="720"/>
        <w:jc w:val="both"/>
        <w:rPr>
          <w:i/>
          <w:lang w:val="nl-NL"/>
        </w:rPr>
      </w:pPr>
      <w:r w:rsidRPr="002F4F18">
        <w:rPr>
          <w:i/>
          <w:lang w:val="nl-NL"/>
        </w:rPr>
        <w:t xml:space="preserve">Theo đề nghị của Giám đốc Sở Xây dựng tại </w:t>
      </w:r>
      <w:r w:rsidR="00C34539" w:rsidRPr="002F4F18">
        <w:rPr>
          <w:i/>
          <w:lang w:val="nl-NL"/>
        </w:rPr>
        <w:t>Tờ trình</w:t>
      </w:r>
      <w:r w:rsidRPr="002F4F18">
        <w:rPr>
          <w:i/>
          <w:lang w:val="nl-NL"/>
        </w:rPr>
        <w:t xml:space="preserve"> số </w:t>
      </w:r>
      <w:r w:rsidR="00C34539" w:rsidRPr="002F4F18">
        <w:rPr>
          <w:i/>
          <w:lang w:val="nl-NL"/>
        </w:rPr>
        <w:t xml:space="preserve">   /TTr</w:t>
      </w:r>
      <w:r w:rsidRPr="002F4F18">
        <w:rPr>
          <w:i/>
          <w:lang w:val="nl-NL"/>
        </w:rPr>
        <w:t xml:space="preserve">-SXD ngày </w:t>
      </w:r>
      <w:r w:rsidR="00C34539" w:rsidRPr="002F4F18">
        <w:rPr>
          <w:i/>
          <w:lang w:val="nl-NL"/>
        </w:rPr>
        <w:t xml:space="preserve"> </w:t>
      </w:r>
      <w:r w:rsidRPr="002F4F18">
        <w:rPr>
          <w:i/>
          <w:lang w:val="nl-NL"/>
        </w:rPr>
        <w:t xml:space="preserve">  tháng  </w:t>
      </w:r>
      <w:r w:rsidR="00C34539" w:rsidRPr="002F4F18">
        <w:rPr>
          <w:i/>
          <w:lang w:val="nl-NL"/>
        </w:rPr>
        <w:t xml:space="preserve"> </w:t>
      </w:r>
      <w:r w:rsidRPr="002F4F18">
        <w:rPr>
          <w:i/>
          <w:lang w:val="nl-NL"/>
        </w:rPr>
        <w:t xml:space="preserve">  năm 202</w:t>
      </w:r>
      <w:r w:rsidR="00FB4A46" w:rsidRPr="002F4F18">
        <w:rPr>
          <w:i/>
          <w:lang w:val="nl-NL"/>
        </w:rPr>
        <w:t>6</w:t>
      </w:r>
      <w:r w:rsidR="003509F5" w:rsidRPr="002F4F18">
        <w:rPr>
          <w:i/>
          <w:lang w:val="nl-NL"/>
        </w:rPr>
        <w:t>;</w:t>
      </w:r>
    </w:p>
    <w:p w14:paraId="18CFD9FF" w14:textId="3D27655A" w:rsidR="003509F5" w:rsidRPr="002F4F18" w:rsidRDefault="003509F5" w:rsidP="00576C3F">
      <w:pPr>
        <w:spacing w:before="100" w:after="100"/>
        <w:ind w:firstLine="720"/>
        <w:jc w:val="both"/>
        <w:rPr>
          <w:iCs/>
          <w:lang w:val="nl-NL"/>
        </w:rPr>
      </w:pPr>
      <w:r w:rsidRPr="002F4F18">
        <w:rPr>
          <w:i/>
          <w:lang w:val="nl-NL"/>
        </w:rPr>
        <w:t xml:space="preserve">Ủy ban nhân dân ban hành Quyết định </w:t>
      </w:r>
      <w:r w:rsidR="007A013C" w:rsidRPr="002F4F18">
        <w:rPr>
          <w:i/>
          <w:lang w:val="nl-NL"/>
        </w:rPr>
        <w:t>Quy định về trình tự, thủ tục tổ chức lập, thẩm định, phê duyệt, công bố điều chỉnh cục bộ quy hoạch đô thị và nông thôn thuộc thẩm quyền phê duyệt của Ủy ban nhân dân tỉnh trên địa bàn tỉnh Hưng Yên</w:t>
      </w:r>
      <w:r w:rsidRPr="002F4F18">
        <w:rPr>
          <w:i/>
          <w:lang w:val="nl-NL"/>
        </w:rPr>
        <w:t>.</w:t>
      </w:r>
    </w:p>
    <w:p w14:paraId="0C35EB52" w14:textId="77777777" w:rsidR="00556A3B" w:rsidRPr="002F4F18" w:rsidRDefault="00556A3B" w:rsidP="00556A3B">
      <w:pPr>
        <w:spacing w:before="100" w:after="100"/>
        <w:ind w:firstLine="720"/>
        <w:jc w:val="both"/>
        <w:rPr>
          <w:b/>
          <w:bCs/>
          <w:iCs/>
          <w:lang w:val="nl-NL"/>
        </w:rPr>
      </w:pPr>
      <w:r w:rsidRPr="002F4F18">
        <w:rPr>
          <w:b/>
          <w:bCs/>
          <w:iCs/>
          <w:lang w:val="nl-NL"/>
        </w:rPr>
        <w:t>Điều 1. Phạm vi điều chỉnh</w:t>
      </w:r>
    </w:p>
    <w:p w14:paraId="7BCFEF62" w14:textId="032AE558" w:rsidR="002B41B1" w:rsidRPr="002F4F18" w:rsidRDefault="002B41B1" w:rsidP="002B41B1">
      <w:pPr>
        <w:spacing w:before="100" w:after="100"/>
        <w:ind w:firstLine="720"/>
        <w:jc w:val="both"/>
        <w:rPr>
          <w:iCs/>
          <w:lang w:val="nl-NL"/>
        </w:rPr>
      </w:pPr>
      <w:r w:rsidRPr="002F4F18">
        <w:rPr>
          <w:iCs/>
          <w:lang w:val="nl-NL"/>
        </w:rPr>
        <w:t>1. Quyết định này quy định chi tiết khoản 3 Điều 48 Luật Quy hoạch đô thị và nông thôn số 47/2024/QH15 được sửa đổi, bổ sung bởi khoản 31 Điều 1 Luật số 144/2025/QH15 về trình tự, thủ tục tổ chức lập, thẩm định, phê duyệt, công bố điều chỉnh cục bộ quy hoạch đô thị và nông thôn thuộc thẩm quyền phê duyệt của Ủy ban nhân dân tỉnh trên địa bàn tỉnh Hưng Yên.</w:t>
      </w:r>
    </w:p>
    <w:p w14:paraId="731F8F50" w14:textId="443444B2" w:rsidR="002B41B1" w:rsidRPr="002F4F18" w:rsidRDefault="002B41B1" w:rsidP="002B41B1">
      <w:pPr>
        <w:spacing w:before="100" w:after="100"/>
        <w:ind w:firstLine="720"/>
        <w:jc w:val="both"/>
        <w:rPr>
          <w:iCs/>
          <w:lang w:val="nl-NL"/>
        </w:rPr>
      </w:pPr>
      <w:r w:rsidRPr="002F4F18">
        <w:rPr>
          <w:iCs/>
          <w:lang w:val="nl-NL"/>
        </w:rPr>
        <w:t xml:space="preserve">2. Trình tự, thủ tục quy định tại Quyết định này là cơ sở để các cơ quan, tổ chức, cá nhân có trách nhiệm lập quy hoạch đô thị và nông thôn </w:t>
      </w:r>
      <w:r w:rsidRPr="002F4F18">
        <w:rPr>
          <w:i/>
          <w:lang w:val="nl-NL"/>
        </w:rPr>
        <w:t xml:space="preserve">(quy định tại Điều 5 Quy định phân cấp, phân công tổ chức lập, thẩm định, phê duyệt, tổ chức quản lý quy hoạch đô thị và nông thôn; quản lý kiến trúc trên địa bàn tỉnh Hưng Yên ban hành kèm theo Quyết định số 35/2026/QĐ-UBND ngày 03/7/2026 của Ủy </w:t>
      </w:r>
      <w:r w:rsidRPr="002F4F18">
        <w:rPr>
          <w:i/>
          <w:lang w:val="nl-NL"/>
        </w:rPr>
        <w:lastRenderedPageBreak/>
        <w:t>ban nhân dân tỉnh)</w:t>
      </w:r>
      <w:r w:rsidRPr="002F4F18">
        <w:rPr>
          <w:iCs/>
          <w:lang w:val="nl-NL"/>
        </w:rPr>
        <w:t xml:space="preserve"> thực hiện việc lập, công bố điều chỉnh cục bộ quy hoạch đô thị và nông thôn thuộc thẩm quyền phê duyệt của Ủy ban nhân dân tỉnh; Ủy ban nhân dân cấp xã thực hiện việc thẩm định, phê duyệt, công bố điều chỉnh cục bộ quy hoạch đô thị và nông thôn thuộc thẩm quyền phê duyệt của Ủy ban nhân dân tỉnh mà phạm vi khu vực điều chỉnh cục bộ chỉ thuộc phạm vi địa giới đơn vị hành chính cấp xã do mình quản lý.</w:t>
      </w:r>
    </w:p>
    <w:p w14:paraId="60C09BA9" w14:textId="14302F9A" w:rsidR="00556A3B" w:rsidRPr="002F4F18" w:rsidRDefault="002B41B1" w:rsidP="002B41B1">
      <w:pPr>
        <w:spacing w:before="100" w:after="100"/>
        <w:ind w:firstLine="720"/>
        <w:jc w:val="both"/>
        <w:rPr>
          <w:iCs/>
          <w:lang w:val="nl-NL"/>
        </w:rPr>
      </w:pPr>
      <w:r w:rsidRPr="002F4F18">
        <w:rPr>
          <w:iCs/>
          <w:lang w:val="nl-NL"/>
        </w:rPr>
        <w:t xml:space="preserve">3. Quyết định này không điều chỉnh việc lập, thẩm định, phê duyệt, công bố điều chỉnh cục bộ quy hoạch đô thị và nông thôn trong trường hợp phạm vi khu vực điều chỉnh cục bộ thuộc </w:t>
      </w:r>
      <w:r w:rsidR="00DD5739" w:rsidRPr="002F4F18">
        <w:rPr>
          <w:iCs/>
          <w:lang w:val="nl-NL"/>
        </w:rPr>
        <w:t xml:space="preserve">phạm vi </w:t>
      </w:r>
      <w:r w:rsidRPr="002F4F18">
        <w:rPr>
          <w:iCs/>
          <w:lang w:val="nl-NL"/>
        </w:rPr>
        <w:t>địa giới của 02 đơn vị hành chính cấp xã trở lên.</w:t>
      </w:r>
    </w:p>
    <w:p w14:paraId="58207B68" w14:textId="77777777" w:rsidR="00556A3B" w:rsidRPr="002F4F18" w:rsidRDefault="00556A3B" w:rsidP="00556A3B">
      <w:pPr>
        <w:spacing w:before="100" w:after="100"/>
        <w:ind w:firstLine="720"/>
        <w:jc w:val="both"/>
        <w:rPr>
          <w:b/>
          <w:bCs/>
          <w:iCs/>
          <w:lang w:val="nl-NL"/>
        </w:rPr>
      </w:pPr>
      <w:r w:rsidRPr="002F4F18">
        <w:rPr>
          <w:b/>
          <w:bCs/>
          <w:iCs/>
          <w:lang w:val="nl-NL"/>
        </w:rPr>
        <w:t>Điều 2. Đối tượng áp dụng</w:t>
      </w:r>
    </w:p>
    <w:p w14:paraId="712B3CE3" w14:textId="7F8263D5" w:rsidR="00556A3B" w:rsidRPr="002F4F18" w:rsidRDefault="002B41B1" w:rsidP="00556A3B">
      <w:pPr>
        <w:spacing w:before="100" w:after="100"/>
        <w:ind w:firstLine="720"/>
        <w:jc w:val="both"/>
        <w:rPr>
          <w:iCs/>
          <w:lang w:val="nl-NL"/>
        </w:rPr>
      </w:pPr>
      <w:r w:rsidRPr="002F4F18">
        <w:rPr>
          <w:iCs/>
          <w:lang w:val="nl-NL"/>
        </w:rPr>
        <w:t xml:space="preserve">Văn phòng </w:t>
      </w:r>
      <w:r w:rsidR="00556A3B" w:rsidRPr="002F4F18">
        <w:rPr>
          <w:iCs/>
          <w:lang w:val="nl-NL"/>
        </w:rPr>
        <w:t xml:space="preserve">Ủy ban nhân dân tỉnh; các </w:t>
      </w:r>
      <w:r w:rsidRPr="002F4F18">
        <w:rPr>
          <w:iCs/>
          <w:lang w:val="nl-NL"/>
        </w:rPr>
        <w:t>S</w:t>
      </w:r>
      <w:r w:rsidR="00556A3B" w:rsidRPr="002F4F18">
        <w:rPr>
          <w:iCs/>
          <w:lang w:val="nl-NL"/>
        </w:rPr>
        <w:t xml:space="preserve">ở, ban, ngành thuộc Ủy ban nhân dân tỉnh; Ủy ban nhân dân cấp xã; các cơ quan, </w:t>
      </w:r>
      <w:r w:rsidRPr="002F4F18">
        <w:rPr>
          <w:iCs/>
          <w:lang w:val="nl-NL"/>
        </w:rPr>
        <w:t>tổ chức</w:t>
      </w:r>
      <w:r w:rsidR="00556A3B" w:rsidRPr="002F4F18">
        <w:rPr>
          <w:iCs/>
          <w:lang w:val="nl-NL"/>
        </w:rPr>
        <w:t xml:space="preserve">, cá nhân khác có liên quan đến </w:t>
      </w:r>
      <w:r w:rsidRPr="002F4F18">
        <w:rPr>
          <w:iCs/>
          <w:lang w:val="nl-NL"/>
        </w:rPr>
        <w:t>điều chỉnh cục bộ quy hoạch đô thị và nông thôn thuộc thẩm quyền phê duyệt của Ủy ban nhân dân tỉnh trên địa bàn tỉnh Hưng Yên</w:t>
      </w:r>
      <w:r w:rsidR="00556A3B" w:rsidRPr="002F4F18">
        <w:rPr>
          <w:iCs/>
          <w:lang w:val="nl-NL"/>
        </w:rPr>
        <w:t>.</w:t>
      </w:r>
    </w:p>
    <w:p w14:paraId="22CBD730" w14:textId="77777777" w:rsidR="00556A3B" w:rsidRPr="002F4F18" w:rsidRDefault="00556A3B" w:rsidP="00556A3B">
      <w:pPr>
        <w:spacing w:before="100" w:after="100"/>
        <w:ind w:firstLine="720"/>
        <w:jc w:val="both"/>
        <w:rPr>
          <w:b/>
          <w:bCs/>
          <w:iCs/>
          <w:lang w:val="nl-NL"/>
        </w:rPr>
      </w:pPr>
      <w:r w:rsidRPr="002F4F18">
        <w:rPr>
          <w:b/>
          <w:bCs/>
          <w:iCs/>
          <w:lang w:val="nl-NL"/>
        </w:rPr>
        <w:t>Điều 3. Nguyên tắc điều chỉnh cục bộ quy hoạch đô thị và nông thôn</w:t>
      </w:r>
    </w:p>
    <w:p w14:paraId="010B16B2" w14:textId="08AF4987" w:rsidR="00556A3B" w:rsidRPr="002F4F18" w:rsidRDefault="00556A3B" w:rsidP="00556A3B">
      <w:pPr>
        <w:spacing w:before="100" w:after="100"/>
        <w:ind w:firstLine="720"/>
        <w:jc w:val="both"/>
        <w:rPr>
          <w:iCs/>
          <w:lang w:val="nl-NL"/>
        </w:rPr>
      </w:pPr>
      <w:r w:rsidRPr="002F4F18">
        <w:rPr>
          <w:iCs/>
          <w:lang w:val="nl-NL"/>
        </w:rPr>
        <w:t xml:space="preserve">Đối với quy hoạch đô thị và nông thôn thuộc thẩm quyền phê duyệt của Ủy ban nhân dân tỉnh, khi </w:t>
      </w:r>
      <w:r w:rsidR="006071CE" w:rsidRPr="002F4F18">
        <w:rPr>
          <w:iCs/>
          <w:lang w:val="nl-NL"/>
        </w:rPr>
        <w:t xml:space="preserve">phê duyệt </w:t>
      </w:r>
      <w:r w:rsidRPr="002F4F18">
        <w:rPr>
          <w:iCs/>
          <w:lang w:val="nl-NL"/>
        </w:rPr>
        <w:t>điều chỉnh cục bộ</w:t>
      </w:r>
      <w:r w:rsidR="00624CDA" w:rsidRPr="002F4F18">
        <w:rPr>
          <w:iCs/>
          <w:lang w:val="nl-NL"/>
        </w:rPr>
        <w:t xml:space="preserve">, </w:t>
      </w:r>
      <w:r w:rsidRPr="002F4F18">
        <w:rPr>
          <w:iCs/>
          <w:lang w:val="nl-NL"/>
        </w:rPr>
        <w:t xml:space="preserve">Ủy ban nhân dân cấp xã phải đảm bảo tuân thủ các quy định về </w:t>
      </w:r>
      <w:r w:rsidR="006071CE" w:rsidRPr="002F4F18">
        <w:rPr>
          <w:iCs/>
          <w:lang w:val="nl-NL"/>
        </w:rPr>
        <w:t xml:space="preserve">rà soát, điều kiện điều chỉnh quy hoạch, </w:t>
      </w:r>
      <w:r w:rsidRPr="002F4F18">
        <w:rPr>
          <w:iCs/>
          <w:lang w:val="nl-NL"/>
        </w:rPr>
        <w:t xml:space="preserve">loại </w:t>
      </w:r>
      <w:r w:rsidR="006071CE" w:rsidRPr="002F4F18">
        <w:rPr>
          <w:iCs/>
          <w:lang w:val="nl-NL"/>
        </w:rPr>
        <w:t xml:space="preserve">điều chỉnh cục bộ </w:t>
      </w:r>
      <w:r w:rsidRPr="002F4F18">
        <w:rPr>
          <w:iCs/>
          <w:lang w:val="nl-NL"/>
        </w:rPr>
        <w:t>quy hoạch</w:t>
      </w:r>
      <w:r w:rsidR="00EB033F" w:rsidRPr="002F4F18">
        <w:rPr>
          <w:iCs/>
          <w:lang w:val="nl-NL"/>
        </w:rPr>
        <w:t xml:space="preserve"> </w:t>
      </w:r>
      <w:r w:rsidRPr="002F4F18">
        <w:rPr>
          <w:iCs/>
          <w:lang w:val="nl-NL"/>
        </w:rPr>
        <w:t>theo quy định của pháp luật về quy hoạch đô thị và nông thôn.</w:t>
      </w:r>
    </w:p>
    <w:p w14:paraId="21725E5E" w14:textId="77777777" w:rsidR="00556A3B" w:rsidRPr="002F4F18" w:rsidRDefault="00556A3B" w:rsidP="00556A3B">
      <w:pPr>
        <w:spacing w:before="100" w:after="100"/>
        <w:ind w:firstLine="720"/>
        <w:jc w:val="both"/>
        <w:rPr>
          <w:b/>
          <w:bCs/>
          <w:iCs/>
          <w:lang w:val="nl-NL"/>
        </w:rPr>
      </w:pPr>
      <w:r w:rsidRPr="002F4F18">
        <w:rPr>
          <w:b/>
          <w:bCs/>
          <w:iCs/>
          <w:lang w:val="nl-NL"/>
        </w:rPr>
        <w:t>Điều 4. Trình tự điều chỉnh cục bộ quy hoạch đô thị và nông thôn</w:t>
      </w:r>
    </w:p>
    <w:p w14:paraId="3B9AFC5D" w14:textId="7BB1C49B" w:rsidR="00556A3B" w:rsidRPr="002F4F18" w:rsidRDefault="00556A3B" w:rsidP="00556A3B">
      <w:pPr>
        <w:spacing w:before="100" w:after="100"/>
        <w:ind w:firstLine="720"/>
        <w:jc w:val="both"/>
        <w:rPr>
          <w:iCs/>
          <w:lang w:val="nl-NL"/>
        </w:rPr>
      </w:pPr>
      <w:r w:rsidRPr="002F4F18">
        <w:rPr>
          <w:iCs/>
          <w:lang w:val="nl-NL"/>
        </w:rPr>
        <w:t xml:space="preserve">Trình tự điều chỉnh cục bộ quy hoạch đô thị và nông thôn thực hiện theo </w:t>
      </w:r>
      <w:r w:rsidR="003343BE" w:rsidRPr="002F4F18">
        <w:rPr>
          <w:iCs/>
          <w:lang w:val="nl-NL"/>
        </w:rPr>
        <w:t xml:space="preserve">các </w:t>
      </w:r>
      <w:r w:rsidRPr="002F4F18">
        <w:rPr>
          <w:iCs/>
          <w:lang w:val="nl-NL"/>
        </w:rPr>
        <w:t xml:space="preserve">quy định </w:t>
      </w:r>
      <w:r w:rsidR="003343BE" w:rsidRPr="002F4F18">
        <w:rPr>
          <w:iCs/>
          <w:lang w:val="nl-NL"/>
        </w:rPr>
        <w:t>sau: K</w:t>
      </w:r>
      <w:r w:rsidRPr="002F4F18">
        <w:rPr>
          <w:iCs/>
          <w:lang w:val="nl-NL"/>
        </w:rPr>
        <w:t>hoản 2 Điều 47 Luật Quy hoạch đô thị và nông thôn số 47/2024/QH15; Điều 14, Điều 15, Điều 16 Nghị định số 178/2025/NĐ-CP ngày 01 tháng 7 năm 2025 của Chính phủ quy định chi tiết một số điều của Luật Quy hoạch đô thị và nông thôn</w:t>
      </w:r>
      <w:r w:rsidR="003343BE" w:rsidRPr="002F4F18">
        <w:rPr>
          <w:iCs/>
          <w:lang w:val="nl-NL"/>
        </w:rPr>
        <w:t xml:space="preserve">; </w:t>
      </w:r>
      <w:r w:rsidRPr="002F4F18">
        <w:rPr>
          <w:iCs/>
          <w:lang w:val="nl-NL"/>
        </w:rPr>
        <w:t>Điều 9, Điều 10 Nghị định số 34/2026/NĐ-CP ngày 22 tháng 01 năm 2026 của Chính phủ sửa đổi, bổ sung một số điều của Nghị định số 178/2025/NĐ-CP ngày 01 tháng 7 năm 2025 của Chính phủ quy định chi tiết một số điều của Luật Quy hoạch đô thị và nông thôn.</w:t>
      </w:r>
    </w:p>
    <w:p w14:paraId="43D05450" w14:textId="77777777" w:rsidR="00556A3B" w:rsidRPr="002F4F18" w:rsidRDefault="00556A3B" w:rsidP="00556A3B">
      <w:pPr>
        <w:spacing w:before="100" w:after="100"/>
        <w:ind w:firstLine="720"/>
        <w:jc w:val="both"/>
        <w:rPr>
          <w:b/>
          <w:bCs/>
          <w:iCs/>
          <w:lang w:val="nl-NL"/>
        </w:rPr>
      </w:pPr>
      <w:r w:rsidRPr="002F4F18">
        <w:rPr>
          <w:b/>
          <w:bCs/>
          <w:iCs/>
          <w:lang w:val="nl-NL"/>
        </w:rPr>
        <w:t>Điều 5. Lập hồ sơ điều chỉnh cục bộ quy hoạch đô thị và nông thôn</w:t>
      </w:r>
    </w:p>
    <w:p w14:paraId="2A3F5F06" w14:textId="60737DA6" w:rsidR="00556A3B" w:rsidRPr="002F4F18" w:rsidRDefault="00556A3B" w:rsidP="00556A3B">
      <w:pPr>
        <w:spacing w:before="100" w:after="100"/>
        <w:ind w:firstLine="720"/>
        <w:jc w:val="both"/>
        <w:rPr>
          <w:iCs/>
          <w:lang w:val="nl-NL"/>
        </w:rPr>
      </w:pPr>
      <w:r w:rsidRPr="002F4F18">
        <w:rPr>
          <w:iCs/>
          <w:lang w:val="nl-NL"/>
        </w:rPr>
        <w:t xml:space="preserve">1. </w:t>
      </w:r>
      <w:r w:rsidR="00C90295" w:rsidRPr="002F4F18">
        <w:rPr>
          <w:iCs/>
          <w:lang w:val="nl-NL"/>
        </w:rPr>
        <w:t>Cơ quan, tổ chức, cá nhân có trách nhiệm lập quy hoạch đô thị và nông thôn theo quy định tại Điều 5 Quy định phân cấp, phân công tổ chức lập, thẩm định, phê duyệt, tổ chức quản lý quy hoạch đô thị và nông thôn; quản lý kiến trúc trên địa bàn tỉnh Hưng Yên ban hành kèm theo Quyết định số 35/2026/QĐ-UBND ngày 03/7/2026 của Ủy ban nhân dân tỉnh thực hiện việc lập</w:t>
      </w:r>
      <w:r w:rsidRPr="002F4F18">
        <w:rPr>
          <w:iCs/>
          <w:lang w:val="nl-NL"/>
        </w:rPr>
        <w:t xml:space="preserve"> hồ sơ điều chỉnh cục bộ quy hoạch đô thị và nông thôn.</w:t>
      </w:r>
    </w:p>
    <w:p w14:paraId="5C2D3A7A" w14:textId="5579FCA8" w:rsidR="00556A3B" w:rsidRPr="002F4F18" w:rsidRDefault="00556A3B" w:rsidP="00556A3B">
      <w:pPr>
        <w:spacing w:before="100" w:after="100"/>
        <w:ind w:firstLine="720"/>
        <w:jc w:val="both"/>
        <w:rPr>
          <w:iCs/>
          <w:lang w:val="nl-NL"/>
        </w:rPr>
      </w:pPr>
      <w:r w:rsidRPr="002F4F18">
        <w:rPr>
          <w:iCs/>
          <w:lang w:val="nl-NL"/>
        </w:rPr>
        <w:t xml:space="preserve">2. Thành phần, nội dung hồ sơ điều chỉnh cục bộ quy hoạch đô thị và nông thôn thực hiện theo quy định của </w:t>
      </w:r>
      <w:r w:rsidR="00A11251" w:rsidRPr="002F4F18">
        <w:rPr>
          <w:iCs/>
          <w:lang w:val="nl-NL"/>
        </w:rPr>
        <w:t>Luật Quy hoạch đô thị và nông thôn số 47/2024/QH15</w:t>
      </w:r>
      <w:r w:rsidRPr="002F4F18">
        <w:rPr>
          <w:iCs/>
          <w:lang w:val="nl-NL"/>
        </w:rPr>
        <w:t>; Luật số 144/2025/QH15; khoản 2 Điều 28 Thông tư số 16/2025/TT-BXD ngày 30 tháng 6 năm 2025 của Bộ trưởng Bộ Xây dựng quy định chi tiết một số điều của Luật Quy hoạch đô thị và nông thôn</w:t>
      </w:r>
      <w:r w:rsidR="00A11251" w:rsidRPr="002F4F18">
        <w:rPr>
          <w:iCs/>
          <w:lang w:val="nl-NL"/>
        </w:rPr>
        <w:t>;</w:t>
      </w:r>
      <w:r w:rsidRPr="002F4F18">
        <w:rPr>
          <w:iCs/>
          <w:lang w:val="nl-NL"/>
        </w:rPr>
        <w:t xml:space="preserve"> Thông tư số </w:t>
      </w:r>
      <w:r w:rsidRPr="002F4F18">
        <w:rPr>
          <w:iCs/>
          <w:lang w:val="nl-NL"/>
        </w:rPr>
        <w:lastRenderedPageBreak/>
        <w:t>43/2025/TT-BXD ngày 09 tháng 12 năm 2025 của Bộ trưởng Bộ Xây dựng sửa đổi, bổ sung một số điều của Thông tư số 16/2025/TT-BXD ngày 30 tháng 6 năm 2025 của Bộ trưởng Bộ Xây dựng quy định chi tiết một số điều của Luật Quy hoạch đô thị và nông thôn.</w:t>
      </w:r>
    </w:p>
    <w:p w14:paraId="4E29373B" w14:textId="77777777" w:rsidR="00556A3B" w:rsidRPr="002F4F18" w:rsidRDefault="00556A3B" w:rsidP="00556A3B">
      <w:pPr>
        <w:spacing w:before="100" w:after="100"/>
        <w:ind w:firstLine="720"/>
        <w:jc w:val="both"/>
        <w:rPr>
          <w:b/>
          <w:bCs/>
          <w:iCs/>
          <w:lang w:val="nl-NL"/>
        </w:rPr>
      </w:pPr>
      <w:r w:rsidRPr="002F4F18">
        <w:rPr>
          <w:b/>
          <w:bCs/>
          <w:iCs/>
          <w:lang w:val="nl-NL"/>
        </w:rPr>
        <w:t>Điều 6. Lấy ý kiến về nội dung điều chỉnh cục bộ quy hoạch đô thị và nông thôn</w:t>
      </w:r>
    </w:p>
    <w:p w14:paraId="7E7D6EE3" w14:textId="77777777" w:rsidR="001D48C0" w:rsidRPr="002F4F18" w:rsidRDefault="00DE0536" w:rsidP="00556A3B">
      <w:pPr>
        <w:spacing w:before="100" w:after="100"/>
        <w:ind w:firstLine="720"/>
        <w:jc w:val="both"/>
        <w:rPr>
          <w:iCs/>
          <w:lang w:val="nl-NL"/>
        </w:rPr>
      </w:pPr>
      <w:r w:rsidRPr="002F4F18">
        <w:rPr>
          <w:iCs/>
          <w:lang w:val="nl-NL"/>
        </w:rPr>
        <w:t>1. Sau khi lập hồ sơ điều chỉnh cục bộ quy hoạch đô thị và nông thôn theo quy định tại Điều 5 Quyết định này, cơ quan, tổ chức, cá nhân lập hồ sơ điều chỉnh cục bộ quy hoạch có trách nhiệm lấy ý kiến về nội dung và kế hoạch điều chỉnh cục bộ quy hoạch.</w:t>
      </w:r>
    </w:p>
    <w:p w14:paraId="3E7140C6" w14:textId="3FB954E5" w:rsidR="00DE0536" w:rsidRPr="002F4F18" w:rsidRDefault="001D48C0" w:rsidP="00556A3B">
      <w:pPr>
        <w:spacing w:before="100" w:after="100"/>
        <w:ind w:firstLine="720"/>
        <w:jc w:val="both"/>
        <w:rPr>
          <w:iCs/>
          <w:lang w:val="nl-NL"/>
        </w:rPr>
      </w:pPr>
      <w:r w:rsidRPr="002F4F18">
        <w:rPr>
          <w:iCs/>
          <w:lang w:val="nl-NL"/>
        </w:rPr>
        <w:t xml:space="preserve">a) </w:t>
      </w:r>
      <w:r w:rsidR="002E6913" w:rsidRPr="002F4F18">
        <w:rPr>
          <w:iCs/>
          <w:lang w:val="nl-NL"/>
        </w:rPr>
        <w:t xml:space="preserve">Nội dung, </w:t>
      </w:r>
      <w:r w:rsidR="007D50FB" w:rsidRPr="002F4F18">
        <w:rPr>
          <w:iCs/>
          <w:lang w:val="nl-NL"/>
        </w:rPr>
        <w:t>hình thức, thời gian lấy ý kiến thực hiện theo quy định tại Điều 37 Luật Quy hoạch đô thị và nông thôn</w:t>
      </w:r>
      <w:r w:rsidR="005215A2" w:rsidRPr="002F4F18">
        <w:rPr>
          <w:iCs/>
          <w:lang w:val="nl-NL"/>
        </w:rPr>
        <w:t>.</w:t>
      </w:r>
    </w:p>
    <w:p w14:paraId="2FCEB457" w14:textId="66A61630" w:rsidR="001D48C0" w:rsidRPr="002F4F18" w:rsidRDefault="001D48C0" w:rsidP="00556A3B">
      <w:pPr>
        <w:spacing w:before="100" w:after="100"/>
        <w:ind w:firstLine="720"/>
        <w:jc w:val="both"/>
        <w:rPr>
          <w:iCs/>
          <w:lang w:val="nl-NL"/>
        </w:rPr>
      </w:pPr>
      <w:r w:rsidRPr="002F4F18">
        <w:rPr>
          <w:iCs/>
          <w:lang w:val="nl-NL"/>
        </w:rPr>
        <w:t>b) Đối tượng lấy ý kiến thực hiện theo quy định tại khoản 2 Điều 37 Luật Quy hoạch đô thị và nông thôn. Trong đó, cần bao gồm lấy ý kiến của các Sở chuyên ngành của tỉnh đối với các nội dung điều chỉnh cục bộ có liên quan đến từng lĩnh vực chuyên ngành (</w:t>
      </w:r>
      <w:r w:rsidR="005215A2" w:rsidRPr="002F4F18">
        <w:rPr>
          <w:iCs/>
          <w:lang w:val="nl-NL"/>
        </w:rPr>
        <w:t xml:space="preserve">đầu tư, </w:t>
      </w:r>
      <w:r w:rsidRPr="002F4F18">
        <w:rPr>
          <w:iCs/>
          <w:lang w:val="nl-NL"/>
        </w:rPr>
        <w:t>đất đai,</w:t>
      </w:r>
      <w:r w:rsidR="005215A2" w:rsidRPr="002F4F18">
        <w:rPr>
          <w:iCs/>
          <w:lang w:val="nl-NL"/>
        </w:rPr>
        <w:t xml:space="preserve"> nhà ở,</w:t>
      </w:r>
      <w:r w:rsidRPr="002F4F18">
        <w:rPr>
          <w:iCs/>
          <w:lang w:val="nl-NL"/>
        </w:rPr>
        <w:t xml:space="preserve"> môi trường, điện, năng lượng, viễn thông, cấp thoát nước, ...)</w:t>
      </w:r>
      <w:r w:rsidR="005215A2" w:rsidRPr="002F4F18">
        <w:rPr>
          <w:iCs/>
          <w:lang w:val="nl-NL"/>
        </w:rPr>
        <w:t>.</w:t>
      </w:r>
      <w:r w:rsidR="00EE1ECD" w:rsidRPr="002F4F18">
        <w:rPr>
          <w:iCs/>
          <w:lang w:val="nl-NL"/>
        </w:rPr>
        <w:t xml:space="preserve"> </w:t>
      </w:r>
      <w:r w:rsidR="003C30ED" w:rsidRPr="002F4F18">
        <w:rPr>
          <w:iCs/>
          <w:lang w:val="nl-NL"/>
        </w:rPr>
        <w:t>Khi được lấy ý kiến, c</w:t>
      </w:r>
      <w:r w:rsidR="00EE1ECD" w:rsidRPr="002F4F18">
        <w:rPr>
          <w:iCs/>
          <w:lang w:val="nl-NL"/>
        </w:rPr>
        <w:t xml:space="preserve">ác </w:t>
      </w:r>
      <w:r w:rsidR="00C2330E" w:rsidRPr="002F4F18">
        <w:rPr>
          <w:iCs/>
          <w:lang w:val="nl-NL"/>
        </w:rPr>
        <w:t xml:space="preserve">Sở chuyên ngành có trách nhiệm có ý kiến cụ thể </w:t>
      </w:r>
      <w:r w:rsidR="00272295" w:rsidRPr="002F4F18">
        <w:rPr>
          <w:iCs/>
          <w:lang w:val="nl-NL"/>
        </w:rPr>
        <w:t>(</w:t>
      </w:r>
      <w:r w:rsidR="00C2330E" w:rsidRPr="002F4F18">
        <w:rPr>
          <w:iCs/>
          <w:lang w:val="nl-NL"/>
        </w:rPr>
        <w:t>thống nhất</w:t>
      </w:r>
      <w:r w:rsidR="00272295" w:rsidRPr="002F4F18">
        <w:rPr>
          <w:iCs/>
          <w:lang w:val="nl-NL"/>
        </w:rPr>
        <w:t xml:space="preserve">, </w:t>
      </w:r>
      <w:r w:rsidR="00C2330E" w:rsidRPr="002F4F18">
        <w:rPr>
          <w:iCs/>
          <w:lang w:val="nl-NL"/>
        </w:rPr>
        <w:t>không thống nhất</w:t>
      </w:r>
      <w:r w:rsidR="00083B49" w:rsidRPr="002F4F18">
        <w:rPr>
          <w:iCs/>
          <w:lang w:val="nl-NL"/>
        </w:rPr>
        <w:t xml:space="preserve">, đề nghị </w:t>
      </w:r>
      <w:r w:rsidR="00F82D37" w:rsidRPr="002F4F18">
        <w:rPr>
          <w:iCs/>
          <w:lang w:val="nl-NL"/>
        </w:rPr>
        <w:t>khác)</w:t>
      </w:r>
      <w:r w:rsidR="00C2330E" w:rsidRPr="002F4F18">
        <w:rPr>
          <w:iCs/>
          <w:lang w:val="nl-NL"/>
        </w:rPr>
        <w:t xml:space="preserve"> với nội dung điều chỉnh cục bộ</w:t>
      </w:r>
      <w:r w:rsidR="00083B49" w:rsidRPr="002F4F18">
        <w:rPr>
          <w:iCs/>
          <w:lang w:val="nl-NL"/>
        </w:rPr>
        <w:t>.</w:t>
      </w:r>
    </w:p>
    <w:p w14:paraId="2242A5F3" w14:textId="479374A7" w:rsidR="004B23EB" w:rsidRPr="002F4F18" w:rsidRDefault="004B23EB" w:rsidP="00556A3B">
      <w:pPr>
        <w:spacing w:before="100" w:after="100"/>
        <w:ind w:firstLine="720"/>
        <w:jc w:val="both"/>
        <w:rPr>
          <w:iCs/>
          <w:lang w:val="nl-NL"/>
        </w:rPr>
      </w:pPr>
      <w:r w:rsidRPr="002F4F18">
        <w:rPr>
          <w:iCs/>
          <w:lang w:val="nl-NL"/>
        </w:rPr>
        <w:t>2. Cơ quan, tổ chức, cá nhân lập hồ sơ điều chỉnh cục bộ quy hoạch có trách nhiệm tổng hợp, tiếp thu, giải trình và hoàn thiện hồ sơ điều chỉnh cục bộ quy hoạch trước khi trình thẩm định.</w:t>
      </w:r>
    </w:p>
    <w:p w14:paraId="7EBF20B6" w14:textId="60D5C05F" w:rsidR="00556A3B" w:rsidRPr="002F4F18" w:rsidRDefault="004B23EB" w:rsidP="00556A3B">
      <w:pPr>
        <w:spacing w:before="100" w:after="100"/>
        <w:ind w:firstLine="720"/>
        <w:jc w:val="both"/>
        <w:rPr>
          <w:iCs/>
          <w:lang w:val="nl-NL"/>
        </w:rPr>
      </w:pPr>
      <w:r w:rsidRPr="002F4F18">
        <w:rPr>
          <w:iCs/>
          <w:lang w:val="nl-NL"/>
        </w:rPr>
        <w:t xml:space="preserve">3. </w:t>
      </w:r>
      <w:r w:rsidR="00556A3B" w:rsidRPr="002F4F18">
        <w:rPr>
          <w:iCs/>
          <w:lang w:val="nl-NL"/>
        </w:rPr>
        <w:t>Ủy ban nhân dân cấp xã có trách nhiệm lấy ý kiến bằng văn bản của Sở Xây dựng trước khi họp Hội đồng thẩm định.</w:t>
      </w:r>
    </w:p>
    <w:p w14:paraId="7099786C" w14:textId="3ACECFCD" w:rsidR="003B710A" w:rsidRPr="002F4F18" w:rsidRDefault="003B710A" w:rsidP="00556A3B">
      <w:pPr>
        <w:spacing w:before="100" w:after="100"/>
        <w:ind w:firstLine="720"/>
        <w:jc w:val="both"/>
        <w:rPr>
          <w:iCs/>
          <w:lang w:val="nl-NL"/>
        </w:rPr>
      </w:pPr>
      <w:r w:rsidRPr="002F4F18">
        <w:rPr>
          <w:iCs/>
          <w:lang w:val="nl-NL"/>
        </w:rPr>
        <w:t>4. Sở Xây dựng có trách nhiệm cho ý kiến về sự bảo đảm phù hợp với yêu cầu về phát triển, kết nối hạ tầng kỹ thuật tỉnh và việc tuân thủ quy chuẩn, tiêu chuẩn áp dụng trong nội dung quy hoạch.</w:t>
      </w:r>
    </w:p>
    <w:p w14:paraId="710E1DA9" w14:textId="3806917D" w:rsidR="00556A3B" w:rsidRPr="002F4F18" w:rsidRDefault="00556A3B" w:rsidP="00556A3B">
      <w:pPr>
        <w:spacing w:before="100" w:after="100"/>
        <w:ind w:firstLine="720"/>
        <w:jc w:val="both"/>
        <w:rPr>
          <w:iCs/>
          <w:lang w:val="nl-NL"/>
        </w:rPr>
      </w:pPr>
      <w:r w:rsidRPr="002F4F18">
        <w:rPr>
          <w:iCs/>
          <w:lang w:val="nl-NL"/>
        </w:rPr>
        <w:t xml:space="preserve">a) Hồ sơ gửi lấy ý kiến của Sở Xây dựng bao gồm: Văn bản của Ủy ban nhân dân cấp xã gửi Sở Xây dựng và </w:t>
      </w:r>
      <w:r w:rsidR="00DD4D56" w:rsidRPr="002F4F18">
        <w:rPr>
          <w:iCs/>
          <w:lang w:val="nl-NL"/>
        </w:rPr>
        <w:t>bản giấy, bản điện tử của hồ sơ</w:t>
      </w:r>
      <w:r w:rsidRPr="002F4F18">
        <w:rPr>
          <w:iCs/>
          <w:lang w:val="nl-NL"/>
        </w:rPr>
        <w:t xml:space="preserve"> theo quy định tại khoản 2 Điều 5 Quyết định này.</w:t>
      </w:r>
    </w:p>
    <w:p w14:paraId="4594E2AA" w14:textId="4444DC12" w:rsidR="00556A3B" w:rsidRPr="002F4F18" w:rsidRDefault="00556A3B" w:rsidP="00556A3B">
      <w:pPr>
        <w:spacing w:before="100" w:after="100"/>
        <w:ind w:firstLine="720"/>
        <w:jc w:val="both"/>
        <w:rPr>
          <w:iCs/>
          <w:lang w:val="nl-NL"/>
        </w:rPr>
      </w:pPr>
      <w:r w:rsidRPr="002F4F18">
        <w:rPr>
          <w:iCs/>
          <w:lang w:val="nl-NL"/>
        </w:rPr>
        <w:t xml:space="preserve">b) Thời gian Sở Xây dựng cho ý kiến không quá </w:t>
      </w:r>
      <w:r w:rsidR="00E04BF3" w:rsidRPr="002F4F18">
        <w:rPr>
          <w:iCs/>
          <w:lang w:val="nl-NL"/>
        </w:rPr>
        <w:t>10</w:t>
      </w:r>
      <w:r w:rsidRPr="002F4F18">
        <w:rPr>
          <w:iCs/>
          <w:lang w:val="nl-NL"/>
        </w:rPr>
        <w:t xml:space="preserve"> ngày </w:t>
      </w:r>
      <w:r w:rsidR="00E04BF3" w:rsidRPr="002F4F18">
        <w:rPr>
          <w:iCs/>
          <w:lang w:val="nl-NL"/>
        </w:rPr>
        <w:t xml:space="preserve">làm việc </w:t>
      </w:r>
      <w:r w:rsidRPr="002F4F18">
        <w:rPr>
          <w:iCs/>
          <w:lang w:val="nl-NL"/>
        </w:rPr>
        <w:t xml:space="preserve">kể từ ngày nhận đủ hồ sơ hợp lệ. Trường hợp hồ sơ chưa hợp lệ hoặc chưa đầy đủ, </w:t>
      </w:r>
      <w:r w:rsidR="00E04BF3" w:rsidRPr="002F4F18">
        <w:rPr>
          <w:iCs/>
          <w:lang w:val="nl-NL"/>
        </w:rPr>
        <w:t xml:space="preserve">trong thời gian không quá 03 ngày làm việc từ ngày nhận được hồ sơ, </w:t>
      </w:r>
      <w:r w:rsidRPr="002F4F18">
        <w:rPr>
          <w:iCs/>
          <w:lang w:val="nl-NL"/>
        </w:rPr>
        <w:t xml:space="preserve">Sở Xây dựng có văn bản thông báo cho Ủy ban nhân dân cấp xã </w:t>
      </w:r>
      <w:r w:rsidR="00734F78" w:rsidRPr="002F4F18">
        <w:rPr>
          <w:iCs/>
          <w:lang w:val="nl-NL"/>
        </w:rPr>
        <w:t>để</w:t>
      </w:r>
      <w:r w:rsidRPr="002F4F18">
        <w:rPr>
          <w:iCs/>
          <w:lang w:val="nl-NL"/>
        </w:rPr>
        <w:t xml:space="preserve"> bổ sung</w:t>
      </w:r>
      <w:r w:rsidR="00734F78" w:rsidRPr="002F4F18">
        <w:rPr>
          <w:iCs/>
          <w:lang w:val="nl-NL"/>
        </w:rPr>
        <w:t>, hoàn thiện trước khi lấy ý kiến</w:t>
      </w:r>
      <w:r w:rsidRPr="002F4F18">
        <w:rPr>
          <w:iCs/>
          <w:lang w:val="nl-NL"/>
        </w:rPr>
        <w:t>.</w:t>
      </w:r>
    </w:p>
    <w:p w14:paraId="56013725" w14:textId="77777777" w:rsidR="00556A3B" w:rsidRPr="002F4F18" w:rsidRDefault="00556A3B" w:rsidP="00556A3B">
      <w:pPr>
        <w:spacing w:before="100" w:after="100"/>
        <w:ind w:firstLine="720"/>
        <w:jc w:val="both"/>
        <w:rPr>
          <w:b/>
          <w:bCs/>
          <w:iCs/>
          <w:lang w:val="nl-NL"/>
        </w:rPr>
      </w:pPr>
      <w:r w:rsidRPr="002F4F18">
        <w:rPr>
          <w:b/>
          <w:bCs/>
          <w:iCs/>
          <w:lang w:val="nl-NL"/>
        </w:rPr>
        <w:t>Điều 7. Thẩm định điều chỉnh cục bộ quy hoạch đô thị và nông thôn</w:t>
      </w:r>
    </w:p>
    <w:p w14:paraId="5A12F9B0" w14:textId="5E6EA9C7" w:rsidR="00060245" w:rsidRPr="002F4F18" w:rsidRDefault="00556A3B" w:rsidP="00556A3B">
      <w:pPr>
        <w:spacing w:before="100" w:after="100"/>
        <w:ind w:firstLine="720"/>
        <w:jc w:val="both"/>
        <w:rPr>
          <w:iCs/>
          <w:lang w:val="nl-NL"/>
        </w:rPr>
      </w:pPr>
      <w:r w:rsidRPr="002F4F18">
        <w:rPr>
          <w:iCs/>
          <w:lang w:val="nl-NL"/>
        </w:rPr>
        <w:t xml:space="preserve">1. </w:t>
      </w:r>
      <w:r w:rsidR="00060245" w:rsidRPr="002F4F18">
        <w:rPr>
          <w:iCs/>
          <w:lang w:val="nl-NL"/>
        </w:rPr>
        <w:t>Cơ quan chuyên môn về quy hoạch đô thị và nông thôn thuộc Ủy ban nhân dân cấp xã theo quy định tại khoản 3 Điều 6 Quy định phân cấp, phân công tổ chức lập, thẩm định, phê duyệt, tổ chức quản lý quy hoạch đô thị và nông thôn; quản lý kiến trúc trên địa bàn tỉnh Hưng Yên ban hành kèm theo Quyết định số 35/2026/QĐ-UBND ngày 03/7/2026 của Ủy ban nhân dân tỉnh thực hiện thẩm định hồ sơ điều chỉnh cục bộ quy hoạch đô thị và nông thôn.</w:t>
      </w:r>
    </w:p>
    <w:p w14:paraId="2427DB3D" w14:textId="66C081ED" w:rsidR="00556A3B" w:rsidRPr="002F4F18" w:rsidRDefault="00556A3B" w:rsidP="00556A3B">
      <w:pPr>
        <w:spacing w:before="100" w:after="100"/>
        <w:ind w:firstLine="720"/>
        <w:jc w:val="both"/>
        <w:rPr>
          <w:iCs/>
          <w:lang w:val="nl-NL"/>
        </w:rPr>
      </w:pPr>
      <w:r w:rsidRPr="002F4F18">
        <w:rPr>
          <w:iCs/>
          <w:lang w:val="nl-NL"/>
        </w:rPr>
        <w:lastRenderedPageBreak/>
        <w:t>2. Trình tự thẩm định điều chỉnh cục bộ quy hoạch đô thị và nông thôn thực hiện theo Điều 15 Nghị định số 178/2025/NĐ-CP</w:t>
      </w:r>
      <w:r w:rsidR="00DA6C6A" w:rsidRPr="002F4F18">
        <w:rPr>
          <w:iCs/>
          <w:lang w:val="nl-NL"/>
        </w:rPr>
        <w:t xml:space="preserve"> được sửa đổi, bổ sung bởi </w:t>
      </w:r>
      <w:r w:rsidRPr="002F4F18">
        <w:rPr>
          <w:iCs/>
          <w:lang w:val="nl-NL"/>
        </w:rPr>
        <w:t>Điều 10 Nghị định số 34/2026/NĐ-CP.</w:t>
      </w:r>
    </w:p>
    <w:p w14:paraId="6644558F" w14:textId="7B50CDD1" w:rsidR="009C2F43" w:rsidRPr="002F4F18" w:rsidRDefault="00556A3B" w:rsidP="00556A3B">
      <w:pPr>
        <w:spacing w:before="100" w:after="100"/>
        <w:ind w:firstLine="720"/>
        <w:jc w:val="both"/>
        <w:rPr>
          <w:iCs/>
          <w:lang w:val="nl-NL"/>
        </w:rPr>
      </w:pPr>
      <w:r w:rsidRPr="002F4F18">
        <w:rPr>
          <w:iCs/>
          <w:lang w:val="nl-NL"/>
        </w:rPr>
        <w:t xml:space="preserve">3. Nội dung thẩm định </w:t>
      </w:r>
      <w:r w:rsidR="009C2F43" w:rsidRPr="002F4F18">
        <w:rPr>
          <w:iCs/>
          <w:lang w:val="nl-NL"/>
        </w:rPr>
        <w:t>bao gồm căn cứ lập điều chỉnh quy hoạch, điều kiện điều chỉnh và nội dung điều chỉnh cục bộ quy hoạch theo quy định tại điểm b khoản 2 Điều 47 Luật Quy hoạch đô thị và nông thôn số 47/2024/QH15.</w:t>
      </w:r>
    </w:p>
    <w:p w14:paraId="6A3F501A" w14:textId="77777777" w:rsidR="00556A3B" w:rsidRPr="002F4F18" w:rsidRDefault="00556A3B" w:rsidP="00556A3B">
      <w:pPr>
        <w:spacing w:before="100" w:after="100"/>
        <w:ind w:firstLine="720"/>
        <w:jc w:val="both"/>
        <w:rPr>
          <w:iCs/>
          <w:lang w:val="nl-NL"/>
        </w:rPr>
      </w:pPr>
      <w:r w:rsidRPr="002F4F18">
        <w:rPr>
          <w:iCs/>
          <w:lang w:val="nl-NL"/>
        </w:rPr>
        <w:t>4. Thời gian thẩm định không quá 20 ngày kể từ ngày nhận đủ hồ sơ hợp lệ theo quy định.</w:t>
      </w:r>
    </w:p>
    <w:p w14:paraId="19F0E278" w14:textId="77777777" w:rsidR="00556A3B" w:rsidRPr="002F4F18" w:rsidRDefault="00556A3B" w:rsidP="00556A3B">
      <w:pPr>
        <w:spacing w:before="100" w:after="100"/>
        <w:ind w:firstLine="720"/>
        <w:jc w:val="both"/>
        <w:rPr>
          <w:b/>
          <w:bCs/>
          <w:iCs/>
          <w:lang w:val="nl-NL"/>
        </w:rPr>
      </w:pPr>
      <w:r w:rsidRPr="002F4F18">
        <w:rPr>
          <w:b/>
          <w:bCs/>
          <w:iCs/>
          <w:lang w:val="nl-NL"/>
        </w:rPr>
        <w:t>Điều 8. Phê duyệt điều chỉnh cục bộ quy hoạch đô thị và nông thôn</w:t>
      </w:r>
    </w:p>
    <w:p w14:paraId="492CD415" w14:textId="6CCCE177" w:rsidR="00556A3B" w:rsidRPr="002F4F18" w:rsidRDefault="00556A3B" w:rsidP="00556A3B">
      <w:pPr>
        <w:spacing w:before="100" w:after="100"/>
        <w:ind w:firstLine="720"/>
        <w:jc w:val="both"/>
        <w:rPr>
          <w:iCs/>
          <w:lang w:val="nl-NL"/>
        </w:rPr>
      </w:pPr>
      <w:r w:rsidRPr="002F4F18">
        <w:rPr>
          <w:iCs/>
          <w:lang w:val="nl-NL"/>
        </w:rPr>
        <w:t xml:space="preserve">1. Ủy ban nhân dân cấp xã căn cứ Tờ trình, kèm theo hồ sơ điều chỉnh cục bộ quy hoạch đô thị và nông thôn đã được hoàn thiện của cơ quan tổ chức lập quy hoạch và văn bản báo cáo thẩm định của cơ quan thẩm định quy hoạch để xem xét, phê duyệt điều chỉnh cục bộ quy hoạch đô thị và nông thôn. Trường hợp có </w:t>
      </w:r>
      <w:r w:rsidR="00CF24E6" w:rsidRPr="002F4F18">
        <w:rPr>
          <w:iCs/>
          <w:lang w:val="nl-NL"/>
        </w:rPr>
        <w:t xml:space="preserve">sự </w:t>
      </w:r>
      <w:r w:rsidRPr="002F4F18">
        <w:rPr>
          <w:iCs/>
          <w:lang w:val="nl-NL"/>
        </w:rPr>
        <w:t>khác nhau giữa</w:t>
      </w:r>
      <w:r w:rsidR="00CF24E6" w:rsidRPr="002F4F18">
        <w:rPr>
          <w:iCs/>
          <w:lang w:val="nl-NL"/>
        </w:rPr>
        <w:t xml:space="preserve"> nội dung, kết luận, kiến nghị của cơ quan thẩm định với ý kiến của</w:t>
      </w:r>
      <w:r w:rsidRPr="002F4F18">
        <w:rPr>
          <w:iCs/>
          <w:lang w:val="nl-NL"/>
        </w:rPr>
        <w:t xml:space="preserve"> Sở Xây dựng, Ủy ban nhân dân cấp xã quyết định việc phê duyệt điều chỉnh cục bộ quy hoạch đô thị và nông thôn theo thẩm quyền, chịu trách nhiệm toàn diện trước pháp luật.</w:t>
      </w:r>
    </w:p>
    <w:p w14:paraId="57D11633" w14:textId="57D5157E" w:rsidR="00556A3B" w:rsidRPr="002F4F18" w:rsidRDefault="00556A3B" w:rsidP="00556A3B">
      <w:pPr>
        <w:spacing w:before="100" w:after="100"/>
        <w:ind w:firstLine="720"/>
        <w:jc w:val="both"/>
        <w:rPr>
          <w:iCs/>
          <w:lang w:val="nl-NL"/>
        </w:rPr>
      </w:pPr>
      <w:r w:rsidRPr="002F4F18">
        <w:rPr>
          <w:iCs/>
          <w:lang w:val="nl-NL"/>
        </w:rPr>
        <w:t xml:space="preserve">2. </w:t>
      </w:r>
      <w:r w:rsidR="00221059" w:rsidRPr="002F4F18">
        <w:rPr>
          <w:iCs/>
          <w:lang w:val="nl-NL"/>
        </w:rPr>
        <w:t>Quyết định phê duyệt điều chỉnh cục bộ quy hoạch đô thị và nông thôn phải thể hiện rõ các nội dung điều chỉnh và kèm theo hồ sơ điều chỉnh cục bộ quy hoạch, q</w:t>
      </w:r>
      <w:r w:rsidRPr="002F4F18">
        <w:rPr>
          <w:iCs/>
          <w:lang w:val="nl-NL"/>
        </w:rPr>
        <w:t>uy định quản lý theo quy hoạch đô thị và nông thôn đã được cấp có thẩm quyền phê duyệt</w:t>
      </w:r>
      <w:r w:rsidR="00AE0314" w:rsidRPr="002F4F18">
        <w:rPr>
          <w:iCs/>
          <w:lang w:val="nl-NL"/>
        </w:rPr>
        <w:t xml:space="preserve"> điều chỉnh</w:t>
      </w:r>
      <w:r w:rsidRPr="002F4F18">
        <w:rPr>
          <w:iCs/>
          <w:lang w:val="nl-NL"/>
        </w:rPr>
        <w:t>.</w:t>
      </w:r>
    </w:p>
    <w:p w14:paraId="0B4D83F0" w14:textId="77777777" w:rsidR="00556A3B" w:rsidRPr="002F4F18" w:rsidRDefault="00556A3B" w:rsidP="00556A3B">
      <w:pPr>
        <w:spacing w:before="100" w:after="100"/>
        <w:ind w:firstLine="720"/>
        <w:jc w:val="both"/>
        <w:rPr>
          <w:iCs/>
          <w:lang w:val="nl-NL"/>
        </w:rPr>
      </w:pPr>
      <w:r w:rsidRPr="002F4F18">
        <w:rPr>
          <w:iCs/>
          <w:lang w:val="nl-NL"/>
        </w:rPr>
        <w:t>3. Thời gian phê duyệt điều chỉnh cục bộ quy hoạch đô thị và nông thôn không quá 15 ngày kể từ ngày nhận đủ hồ sơ hợp lệ theo quy định.</w:t>
      </w:r>
    </w:p>
    <w:p w14:paraId="37CB46C2" w14:textId="0A8A0E2E" w:rsidR="00556A3B" w:rsidRPr="002F4F18" w:rsidRDefault="00556A3B" w:rsidP="00556A3B">
      <w:pPr>
        <w:spacing w:before="100" w:after="100"/>
        <w:ind w:firstLine="720"/>
        <w:jc w:val="both"/>
        <w:rPr>
          <w:iCs/>
          <w:lang w:val="nl-NL"/>
        </w:rPr>
      </w:pPr>
      <w:r w:rsidRPr="002F4F18">
        <w:rPr>
          <w:iCs/>
          <w:lang w:val="nl-NL"/>
        </w:rPr>
        <w:t xml:space="preserve">4. Hồ sơ điều chỉnh cục bộ quy hoạch đô thị và nông thôn sau khi được phê duyệt phải được cơ quan thẩm định đóng dấu xác nhận theo </w:t>
      </w:r>
      <w:r w:rsidR="00BF3EF1" w:rsidRPr="002F4F18">
        <w:rPr>
          <w:iCs/>
          <w:lang w:val="nl-NL"/>
        </w:rPr>
        <w:t xml:space="preserve">quy định tại </w:t>
      </w:r>
      <w:r w:rsidRPr="002F4F18">
        <w:rPr>
          <w:iCs/>
          <w:lang w:val="nl-NL"/>
        </w:rPr>
        <w:t xml:space="preserve">khoản 3 </w:t>
      </w:r>
      <w:r w:rsidR="00BF3EF1" w:rsidRPr="002F4F18">
        <w:rPr>
          <w:iCs/>
          <w:lang w:val="nl-NL"/>
        </w:rPr>
        <w:t xml:space="preserve">Điều 42 </w:t>
      </w:r>
      <w:r w:rsidRPr="002F4F18">
        <w:rPr>
          <w:iCs/>
          <w:lang w:val="nl-NL"/>
        </w:rPr>
        <w:t xml:space="preserve">Luật </w:t>
      </w:r>
      <w:r w:rsidR="00BF3EF1" w:rsidRPr="002F4F18">
        <w:rPr>
          <w:iCs/>
          <w:lang w:val="nl-NL"/>
        </w:rPr>
        <w:t xml:space="preserve">Quy hoạch đô thị và nông thôn </w:t>
      </w:r>
      <w:r w:rsidRPr="002F4F18">
        <w:rPr>
          <w:iCs/>
          <w:lang w:val="nl-NL"/>
        </w:rPr>
        <w:t>số 47/2024/QH15</w:t>
      </w:r>
      <w:r w:rsidR="00BF3EF1" w:rsidRPr="002F4F18">
        <w:rPr>
          <w:iCs/>
          <w:lang w:val="nl-NL"/>
        </w:rPr>
        <w:t>, khoản 3 Điều 16 Nghị định số 178/2025/NĐ-CP</w:t>
      </w:r>
      <w:r w:rsidRPr="002F4F18">
        <w:rPr>
          <w:iCs/>
          <w:lang w:val="nl-NL"/>
        </w:rPr>
        <w:t>.</w:t>
      </w:r>
    </w:p>
    <w:p w14:paraId="0C665FA4" w14:textId="77777777" w:rsidR="00556A3B" w:rsidRPr="002F4F18" w:rsidRDefault="00556A3B" w:rsidP="00556A3B">
      <w:pPr>
        <w:spacing w:before="100" w:after="100"/>
        <w:ind w:firstLine="720"/>
        <w:jc w:val="both"/>
        <w:rPr>
          <w:b/>
          <w:bCs/>
          <w:iCs/>
          <w:lang w:val="nl-NL"/>
        </w:rPr>
      </w:pPr>
      <w:r w:rsidRPr="002F4F18">
        <w:rPr>
          <w:b/>
          <w:bCs/>
          <w:iCs/>
          <w:lang w:val="nl-NL"/>
        </w:rPr>
        <w:t>Điều 9. Cập nhật, công bố nội dung điều chỉnh cục bộ quy hoạch đô thị và nông thôn</w:t>
      </w:r>
    </w:p>
    <w:p w14:paraId="2813E64A" w14:textId="77777777" w:rsidR="00751618" w:rsidRDefault="00556A3B" w:rsidP="00556A3B">
      <w:pPr>
        <w:spacing w:before="100" w:after="100"/>
        <w:ind w:firstLine="720"/>
        <w:jc w:val="both"/>
        <w:rPr>
          <w:iCs/>
        </w:rPr>
      </w:pPr>
      <w:r w:rsidRPr="00556A3B">
        <w:rPr>
          <w:iCs/>
        </w:rPr>
        <w:t xml:space="preserve">1. </w:t>
      </w:r>
      <w:proofErr w:type="spellStart"/>
      <w:r w:rsidR="00FD59B7" w:rsidRPr="00FD59B7">
        <w:rPr>
          <w:iCs/>
        </w:rPr>
        <w:t>Chậm</w:t>
      </w:r>
      <w:proofErr w:type="spellEnd"/>
      <w:r w:rsidR="00FD59B7" w:rsidRPr="00FD59B7">
        <w:rPr>
          <w:iCs/>
        </w:rPr>
        <w:t xml:space="preserve"> </w:t>
      </w:r>
      <w:proofErr w:type="spellStart"/>
      <w:r w:rsidR="00FD59B7" w:rsidRPr="00FD59B7">
        <w:rPr>
          <w:iCs/>
        </w:rPr>
        <w:t>nhất</w:t>
      </w:r>
      <w:proofErr w:type="spellEnd"/>
      <w:r w:rsidR="00FD59B7" w:rsidRPr="00FD59B7">
        <w:rPr>
          <w:iCs/>
        </w:rPr>
        <w:t xml:space="preserve"> </w:t>
      </w:r>
      <w:proofErr w:type="spellStart"/>
      <w:r w:rsidR="00FD59B7" w:rsidRPr="00FD59B7">
        <w:rPr>
          <w:iCs/>
        </w:rPr>
        <w:t>là</w:t>
      </w:r>
      <w:proofErr w:type="spellEnd"/>
      <w:r w:rsidR="00FD59B7" w:rsidRPr="00FD59B7">
        <w:rPr>
          <w:iCs/>
        </w:rPr>
        <w:t xml:space="preserve"> 15 </w:t>
      </w:r>
      <w:proofErr w:type="spellStart"/>
      <w:r w:rsidR="00FD59B7" w:rsidRPr="00FD59B7">
        <w:rPr>
          <w:iCs/>
        </w:rPr>
        <w:t>ngày</w:t>
      </w:r>
      <w:proofErr w:type="spellEnd"/>
      <w:r w:rsidR="00FD59B7" w:rsidRPr="00FD59B7">
        <w:rPr>
          <w:iCs/>
        </w:rPr>
        <w:t xml:space="preserve"> </w:t>
      </w:r>
      <w:proofErr w:type="spellStart"/>
      <w:r w:rsidR="00FD59B7" w:rsidRPr="00FD59B7">
        <w:rPr>
          <w:iCs/>
        </w:rPr>
        <w:t>kể</w:t>
      </w:r>
      <w:proofErr w:type="spellEnd"/>
      <w:r w:rsidR="00FD59B7" w:rsidRPr="00FD59B7">
        <w:rPr>
          <w:iCs/>
        </w:rPr>
        <w:t xml:space="preserve"> </w:t>
      </w:r>
      <w:proofErr w:type="spellStart"/>
      <w:r w:rsidR="00FD59B7" w:rsidRPr="00FD59B7">
        <w:rPr>
          <w:iCs/>
        </w:rPr>
        <w:t>từ</w:t>
      </w:r>
      <w:proofErr w:type="spellEnd"/>
      <w:r w:rsidR="00FD59B7" w:rsidRPr="00FD59B7">
        <w:rPr>
          <w:iCs/>
        </w:rPr>
        <w:t xml:space="preserve"> </w:t>
      </w:r>
      <w:proofErr w:type="spellStart"/>
      <w:r w:rsidR="00FD59B7" w:rsidRPr="00FD59B7">
        <w:rPr>
          <w:iCs/>
        </w:rPr>
        <w:t>ngày</w:t>
      </w:r>
      <w:proofErr w:type="spellEnd"/>
      <w:r w:rsidR="00FD59B7" w:rsidRPr="00FD59B7">
        <w:rPr>
          <w:iCs/>
        </w:rPr>
        <w:t xml:space="preserve"> </w:t>
      </w:r>
      <w:proofErr w:type="spellStart"/>
      <w:r w:rsidR="00FD59B7">
        <w:rPr>
          <w:iCs/>
        </w:rPr>
        <w:t>điều</w:t>
      </w:r>
      <w:proofErr w:type="spellEnd"/>
      <w:r w:rsidR="00FD59B7">
        <w:rPr>
          <w:iCs/>
        </w:rPr>
        <w:t xml:space="preserve"> </w:t>
      </w:r>
      <w:proofErr w:type="spellStart"/>
      <w:r w:rsidR="00FD59B7">
        <w:rPr>
          <w:iCs/>
        </w:rPr>
        <w:t>chỉnh</w:t>
      </w:r>
      <w:proofErr w:type="spellEnd"/>
      <w:r w:rsidR="00FD59B7">
        <w:rPr>
          <w:iCs/>
        </w:rPr>
        <w:t xml:space="preserve"> </w:t>
      </w:r>
      <w:proofErr w:type="spellStart"/>
      <w:r w:rsidR="00FD59B7">
        <w:rPr>
          <w:iCs/>
        </w:rPr>
        <w:t>cục</w:t>
      </w:r>
      <w:proofErr w:type="spellEnd"/>
      <w:r w:rsidR="00FD59B7">
        <w:rPr>
          <w:iCs/>
        </w:rPr>
        <w:t xml:space="preserve"> </w:t>
      </w:r>
      <w:proofErr w:type="spellStart"/>
      <w:r w:rsidR="00FD59B7">
        <w:rPr>
          <w:iCs/>
        </w:rPr>
        <w:t>bộ</w:t>
      </w:r>
      <w:proofErr w:type="spellEnd"/>
      <w:r w:rsidR="00FD59B7">
        <w:rPr>
          <w:iCs/>
        </w:rPr>
        <w:t xml:space="preserve"> </w:t>
      </w:r>
      <w:proofErr w:type="spellStart"/>
      <w:r w:rsidR="00FD59B7" w:rsidRPr="00FD59B7">
        <w:rPr>
          <w:iCs/>
        </w:rPr>
        <w:t>quy</w:t>
      </w:r>
      <w:proofErr w:type="spellEnd"/>
      <w:r w:rsidR="00FD59B7" w:rsidRPr="00FD59B7">
        <w:rPr>
          <w:iCs/>
        </w:rPr>
        <w:t xml:space="preserve"> </w:t>
      </w:r>
      <w:proofErr w:type="spellStart"/>
      <w:r w:rsidR="00FD59B7" w:rsidRPr="00FD59B7">
        <w:rPr>
          <w:iCs/>
        </w:rPr>
        <w:t>hoạch</w:t>
      </w:r>
      <w:proofErr w:type="spellEnd"/>
      <w:r w:rsidR="00FD59B7" w:rsidRPr="00FD59B7">
        <w:rPr>
          <w:iCs/>
        </w:rPr>
        <w:t xml:space="preserve"> </w:t>
      </w:r>
      <w:proofErr w:type="spellStart"/>
      <w:r w:rsidR="00FD59B7" w:rsidRPr="00FD59B7">
        <w:rPr>
          <w:iCs/>
        </w:rPr>
        <w:t>đô</w:t>
      </w:r>
      <w:proofErr w:type="spellEnd"/>
      <w:r w:rsidR="00FD59B7" w:rsidRPr="00FD59B7">
        <w:rPr>
          <w:iCs/>
        </w:rPr>
        <w:t xml:space="preserve"> </w:t>
      </w:r>
      <w:proofErr w:type="spellStart"/>
      <w:r w:rsidR="00FD59B7" w:rsidRPr="00FD59B7">
        <w:rPr>
          <w:iCs/>
        </w:rPr>
        <w:t>thị</w:t>
      </w:r>
      <w:proofErr w:type="spellEnd"/>
      <w:r w:rsidR="00FD59B7" w:rsidRPr="00FD59B7">
        <w:rPr>
          <w:iCs/>
        </w:rPr>
        <w:t xml:space="preserve"> </w:t>
      </w:r>
      <w:proofErr w:type="spellStart"/>
      <w:r w:rsidR="00FD59B7" w:rsidRPr="00FD59B7">
        <w:rPr>
          <w:iCs/>
        </w:rPr>
        <w:t>và</w:t>
      </w:r>
      <w:proofErr w:type="spellEnd"/>
      <w:r w:rsidR="00FD59B7" w:rsidRPr="00FD59B7">
        <w:rPr>
          <w:iCs/>
        </w:rPr>
        <w:t xml:space="preserve"> </w:t>
      </w:r>
      <w:proofErr w:type="spellStart"/>
      <w:r w:rsidR="00FD59B7" w:rsidRPr="00FD59B7">
        <w:rPr>
          <w:iCs/>
        </w:rPr>
        <w:t>nông</w:t>
      </w:r>
      <w:proofErr w:type="spellEnd"/>
      <w:r w:rsidR="00FD59B7" w:rsidRPr="00FD59B7">
        <w:rPr>
          <w:iCs/>
        </w:rPr>
        <w:t xml:space="preserve"> </w:t>
      </w:r>
      <w:proofErr w:type="spellStart"/>
      <w:r w:rsidR="00FD59B7" w:rsidRPr="00FD59B7">
        <w:rPr>
          <w:iCs/>
        </w:rPr>
        <w:t>thôn</w:t>
      </w:r>
      <w:proofErr w:type="spellEnd"/>
      <w:r w:rsidR="00FD59B7" w:rsidRPr="00FD59B7">
        <w:rPr>
          <w:iCs/>
        </w:rPr>
        <w:t xml:space="preserve"> </w:t>
      </w:r>
      <w:proofErr w:type="spellStart"/>
      <w:r w:rsidR="00FD59B7" w:rsidRPr="00FD59B7">
        <w:rPr>
          <w:iCs/>
        </w:rPr>
        <w:t>được</w:t>
      </w:r>
      <w:proofErr w:type="spellEnd"/>
      <w:r w:rsidR="00FD59B7" w:rsidRPr="00FD59B7">
        <w:rPr>
          <w:iCs/>
        </w:rPr>
        <w:t xml:space="preserve"> </w:t>
      </w:r>
      <w:proofErr w:type="spellStart"/>
      <w:r w:rsidR="00FD59B7" w:rsidRPr="00FD59B7">
        <w:rPr>
          <w:iCs/>
        </w:rPr>
        <w:t>phê</w:t>
      </w:r>
      <w:proofErr w:type="spellEnd"/>
      <w:r w:rsidR="00FD59B7" w:rsidRPr="00FD59B7">
        <w:rPr>
          <w:iCs/>
        </w:rPr>
        <w:t xml:space="preserve"> </w:t>
      </w:r>
      <w:proofErr w:type="spellStart"/>
      <w:r w:rsidR="00FD59B7" w:rsidRPr="00FD59B7">
        <w:rPr>
          <w:iCs/>
        </w:rPr>
        <w:t>duyệt</w:t>
      </w:r>
      <w:proofErr w:type="spellEnd"/>
      <w:r w:rsidR="00FD59B7">
        <w:rPr>
          <w:iCs/>
        </w:rPr>
        <w:t xml:space="preserve">, </w:t>
      </w:r>
      <w:proofErr w:type="spellStart"/>
      <w:r w:rsidR="00FD59B7">
        <w:rPr>
          <w:iCs/>
        </w:rPr>
        <w:t>c</w:t>
      </w:r>
      <w:r w:rsidR="002515B2" w:rsidRPr="00556A3B">
        <w:rPr>
          <w:iCs/>
        </w:rPr>
        <w:t>ơ</w:t>
      </w:r>
      <w:proofErr w:type="spellEnd"/>
      <w:r w:rsidR="002515B2" w:rsidRPr="00556A3B">
        <w:rPr>
          <w:iCs/>
        </w:rPr>
        <w:t xml:space="preserve"> </w:t>
      </w:r>
      <w:proofErr w:type="spellStart"/>
      <w:r w:rsidR="002515B2" w:rsidRPr="00556A3B">
        <w:rPr>
          <w:iCs/>
        </w:rPr>
        <w:t>quan</w:t>
      </w:r>
      <w:proofErr w:type="spellEnd"/>
      <w:r w:rsidR="002515B2">
        <w:rPr>
          <w:iCs/>
        </w:rPr>
        <w:t xml:space="preserve">, </w:t>
      </w:r>
      <w:proofErr w:type="spellStart"/>
      <w:r w:rsidR="002515B2" w:rsidRPr="00556A3B">
        <w:rPr>
          <w:iCs/>
        </w:rPr>
        <w:t>tổ</w:t>
      </w:r>
      <w:proofErr w:type="spellEnd"/>
      <w:r w:rsidR="002515B2" w:rsidRPr="00556A3B">
        <w:rPr>
          <w:iCs/>
        </w:rPr>
        <w:t xml:space="preserve"> </w:t>
      </w:r>
      <w:proofErr w:type="spellStart"/>
      <w:r w:rsidR="002515B2" w:rsidRPr="00556A3B">
        <w:rPr>
          <w:iCs/>
        </w:rPr>
        <w:t>chức</w:t>
      </w:r>
      <w:proofErr w:type="spellEnd"/>
      <w:r w:rsidR="002515B2">
        <w:rPr>
          <w:iCs/>
        </w:rPr>
        <w:t xml:space="preserve">, </w:t>
      </w:r>
      <w:proofErr w:type="spellStart"/>
      <w:r w:rsidR="002515B2">
        <w:rPr>
          <w:iCs/>
        </w:rPr>
        <w:t>cá</w:t>
      </w:r>
      <w:proofErr w:type="spellEnd"/>
      <w:r w:rsidR="002515B2">
        <w:rPr>
          <w:iCs/>
        </w:rPr>
        <w:t xml:space="preserve"> </w:t>
      </w:r>
      <w:proofErr w:type="spellStart"/>
      <w:r w:rsidR="002515B2">
        <w:rPr>
          <w:iCs/>
        </w:rPr>
        <w:t>nhân</w:t>
      </w:r>
      <w:proofErr w:type="spellEnd"/>
      <w:r w:rsidR="002515B2" w:rsidRPr="00556A3B">
        <w:rPr>
          <w:iCs/>
        </w:rPr>
        <w:t xml:space="preserve"> </w:t>
      </w:r>
      <w:proofErr w:type="spellStart"/>
      <w:r w:rsidR="002515B2" w:rsidRPr="00556A3B">
        <w:rPr>
          <w:iCs/>
        </w:rPr>
        <w:t>lập</w:t>
      </w:r>
      <w:proofErr w:type="spellEnd"/>
      <w:r w:rsidR="002515B2" w:rsidRPr="00556A3B">
        <w:rPr>
          <w:iCs/>
        </w:rPr>
        <w:t xml:space="preserve"> </w:t>
      </w:r>
      <w:proofErr w:type="spellStart"/>
      <w:r w:rsidR="002515B2" w:rsidRPr="00556A3B">
        <w:rPr>
          <w:iCs/>
        </w:rPr>
        <w:t>điều</w:t>
      </w:r>
      <w:proofErr w:type="spellEnd"/>
      <w:r w:rsidR="002515B2" w:rsidRPr="00556A3B">
        <w:rPr>
          <w:iCs/>
        </w:rPr>
        <w:t xml:space="preserve"> </w:t>
      </w:r>
      <w:proofErr w:type="spellStart"/>
      <w:r w:rsidR="002515B2" w:rsidRPr="00556A3B">
        <w:rPr>
          <w:iCs/>
        </w:rPr>
        <w:t>chỉnh</w:t>
      </w:r>
      <w:proofErr w:type="spellEnd"/>
      <w:r w:rsidR="002515B2" w:rsidRPr="00556A3B">
        <w:rPr>
          <w:iCs/>
        </w:rPr>
        <w:t xml:space="preserve"> </w:t>
      </w:r>
      <w:proofErr w:type="spellStart"/>
      <w:r w:rsidR="002515B2" w:rsidRPr="00556A3B">
        <w:rPr>
          <w:iCs/>
        </w:rPr>
        <w:t>quy</w:t>
      </w:r>
      <w:proofErr w:type="spellEnd"/>
      <w:r w:rsidR="002515B2" w:rsidRPr="00556A3B">
        <w:rPr>
          <w:iCs/>
        </w:rPr>
        <w:t xml:space="preserve"> </w:t>
      </w:r>
      <w:proofErr w:type="spellStart"/>
      <w:r w:rsidR="002515B2" w:rsidRPr="00556A3B">
        <w:rPr>
          <w:iCs/>
        </w:rPr>
        <w:t>hoạch</w:t>
      </w:r>
      <w:proofErr w:type="spellEnd"/>
      <w:r w:rsidR="00FD59B7">
        <w:rPr>
          <w:iCs/>
        </w:rPr>
        <w:t xml:space="preserve"> </w:t>
      </w:r>
      <w:proofErr w:type="spellStart"/>
      <w:r w:rsidR="00FD59B7">
        <w:rPr>
          <w:iCs/>
        </w:rPr>
        <w:t>và</w:t>
      </w:r>
      <w:proofErr w:type="spellEnd"/>
      <w:r w:rsidR="002515B2" w:rsidRPr="00556A3B">
        <w:rPr>
          <w:iCs/>
        </w:rPr>
        <w:t xml:space="preserve"> </w:t>
      </w:r>
      <w:proofErr w:type="spellStart"/>
      <w:r w:rsidRPr="00556A3B">
        <w:rPr>
          <w:iCs/>
        </w:rPr>
        <w:t>Ủy</w:t>
      </w:r>
      <w:proofErr w:type="spellEnd"/>
      <w:r w:rsidRPr="00556A3B">
        <w:rPr>
          <w:iCs/>
        </w:rPr>
        <w:t xml:space="preserve"> ban </w:t>
      </w:r>
      <w:proofErr w:type="spellStart"/>
      <w:r w:rsidRPr="00556A3B">
        <w:rPr>
          <w:iCs/>
        </w:rPr>
        <w:t>nhân</w:t>
      </w:r>
      <w:proofErr w:type="spellEnd"/>
      <w:r w:rsidRPr="00556A3B">
        <w:rPr>
          <w:iCs/>
        </w:rPr>
        <w:t xml:space="preserve"> </w:t>
      </w:r>
      <w:proofErr w:type="spellStart"/>
      <w:r w:rsidRPr="00556A3B">
        <w:rPr>
          <w:iCs/>
        </w:rPr>
        <w:t>dân</w:t>
      </w:r>
      <w:proofErr w:type="spellEnd"/>
      <w:r w:rsidRPr="00556A3B">
        <w:rPr>
          <w:iCs/>
        </w:rPr>
        <w:t xml:space="preserve"> </w:t>
      </w:r>
      <w:proofErr w:type="spellStart"/>
      <w:r w:rsidRPr="00556A3B">
        <w:rPr>
          <w:iCs/>
        </w:rPr>
        <w:t>cấp</w:t>
      </w:r>
      <w:proofErr w:type="spellEnd"/>
      <w:r w:rsidRPr="00556A3B">
        <w:rPr>
          <w:iCs/>
        </w:rPr>
        <w:t xml:space="preserve"> </w:t>
      </w:r>
      <w:proofErr w:type="spellStart"/>
      <w:r w:rsidRPr="00556A3B">
        <w:rPr>
          <w:iCs/>
        </w:rPr>
        <w:t>xã</w:t>
      </w:r>
      <w:proofErr w:type="spellEnd"/>
      <w:r w:rsidRPr="00556A3B">
        <w:rPr>
          <w:iCs/>
        </w:rPr>
        <w:t xml:space="preserve"> </w:t>
      </w:r>
      <w:proofErr w:type="spellStart"/>
      <w:r w:rsidRPr="00556A3B">
        <w:rPr>
          <w:iCs/>
        </w:rPr>
        <w:t>công</w:t>
      </w:r>
      <w:proofErr w:type="spellEnd"/>
      <w:r w:rsidRPr="00556A3B">
        <w:rPr>
          <w:iCs/>
        </w:rPr>
        <w:t xml:space="preserve"> </w:t>
      </w:r>
      <w:proofErr w:type="spellStart"/>
      <w:r w:rsidRPr="00556A3B">
        <w:rPr>
          <w:iCs/>
        </w:rPr>
        <w:t>bố</w:t>
      </w:r>
      <w:proofErr w:type="spellEnd"/>
      <w:r w:rsidRPr="00556A3B">
        <w:rPr>
          <w:iCs/>
        </w:rPr>
        <w:t xml:space="preserve"> </w:t>
      </w:r>
      <w:proofErr w:type="spellStart"/>
      <w:r w:rsidRPr="00556A3B">
        <w:rPr>
          <w:iCs/>
        </w:rPr>
        <w:t>công</w:t>
      </w:r>
      <w:proofErr w:type="spellEnd"/>
      <w:r w:rsidRPr="00556A3B">
        <w:rPr>
          <w:iCs/>
        </w:rPr>
        <w:t xml:space="preserve"> </w:t>
      </w:r>
      <w:proofErr w:type="spellStart"/>
      <w:r w:rsidRPr="00556A3B">
        <w:rPr>
          <w:iCs/>
        </w:rPr>
        <w:t>khai</w:t>
      </w:r>
      <w:proofErr w:type="spellEnd"/>
      <w:r w:rsidRPr="00556A3B">
        <w:rPr>
          <w:iCs/>
        </w:rPr>
        <w:t xml:space="preserve"> </w:t>
      </w:r>
      <w:proofErr w:type="spellStart"/>
      <w:r w:rsidRPr="00556A3B">
        <w:rPr>
          <w:iCs/>
        </w:rPr>
        <w:t>toàn</w:t>
      </w:r>
      <w:proofErr w:type="spellEnd"/>
      <w:r w:rsidRPr="00556A3B">
        <w:rPr>
          <w:iCs/>
        </w:rPr>
        <w:t xml:space="preserve"> </w:t>
      </w:r>
      <w:proofErr w:type="spellStart"/>
      <w:r w:rsidRPr="00556A3B">
        <w:rPr>
          <w:iCs/>
        </w:rPr>
        <w:t>bộ</w:t>
      </w:r>
      <w:proofErr w:type="spellEnd"/>
      <w:r w:rsidRPr="00556A3B">
        <w:rPr>
          <w:iCs/>
        </w:rPr>
        <w:t xml:space="preserve"> </w:t>
      </w:r>
      <w:proofErr w:type="spellStart"/>
      <w:r w:rsidRPr="00556A3B">
        <w:rPr>
          <w:iCs/>
        </w:rPr>
        <w:t>nội</w:t>
      </w:r>
      <w:proofErr w:type="spellEnd"/>
      <w:r w:rsidRPr="00556A3B">
        <w:rPr>
          <w:iCs/>
        </w:rPr>
        <w:t xml:space="preserve"> dung </w:t>
      </w:r>
      <w:proofErr w:type="spellStart"/>
      <w:r w:rsidRPr="00556A3B">
        <w:rPr>
          <w:iCs/>
        </w:rPr>
        <w:t>điều</w:t>
      </w:r>
      <w:proofErr w:type="spellEnd"/>
      <w:r w:rsidRPr="00556A3B">
        <w:rPr>
          <w:iCs/>
        </w:rPr>
        <w:t xml:space="preserve"> </w:t>
      </w:r>
      <w:proofErr w:type="spellStart"/>
      <w:r w:rsidRPr="00556A3B">
        <w:rPr>
          <w:iCs/>
        </w:rPr>
        <w:t>chỉnh</w:t>
      </w:r>
      <w:proofErr w:type="spellEnd"/>
      <w:r w:rsidRPr="00556A3B">
        <w:rPr>
          <w:iCs/>
        </w:rPr>
        <w:t xml:space="preserve"> </w:t>
      </w:r>
      <w:proofErr w:type="spellStart"/>
      <w:r w:rsidRPr="00556A3B">
        <w:rPr>
          <w:iCs/>
        </w:rPr>
        <w:t>cục</w:t>
      </w:r>
      <w:proofErr w:type="spellEnd"/>
      <w:r w:rsidRPr="00556A3B">
        <w:rPr>
          <w:iCs/>
        </w:rPr>
        <w:t xml:space="preserve"> </w:t>
      </w:r>
      <w:proofErr w:type="spellStart"/>
      <w:r w:rsidRPr="00556A3B">
        <w:rPr>
          <w:iCs/>
        </w:rPr>
        <w:t>bộ</w:t>
      </w:r>
      <w:proofErr w:type="spellEnd"/>
      <w:r w:rsidRPr="00556A3B">
        <w:rPr>
          <w:iCs/>
        </w:rPr>
        <w:t xml:space="preserve"> </w:t>
      </w:r>
      <w:proofErr w:type="spellStart"/>
      <w:r w:rsidR="002515B2">
        <w:rPr>
          <w:iCs/>
        </w:rPr>
        <w:t>theo</w:t>
      </w:r>
      <w:proofErr w:type="spellEnd"/>
      <w:r w:rsidR="002515B2">
        <w:rPr>
          <w:iCs/>
        </w:rPr>
        <w:t xml:space="preserve"> </w:t>
      </w:r>
      <w:proofErr w:type="spellStart"/>
      <w:r w:rsidR="002515B2">
        <w:rPr>
          <w:iCs/>
        </w:rPr>
        <w:t>quy</w:t>
      </w:r>
      <w:proofErr w:type="spellEnd"/>
      <w:r w:rsidR="002515B2">
        <w:rPr>
          <w:iCs/>
        </w:rPr>
        <w:t xml:space="preserve"> </w:t>
      </w:r>
      <w:proofErr w:type="spellStart"/>
      <w:r w:rsidR="002515B2">
        <w:rPr>
          <w:iCs/>
        </w:rPr>
        <w:t>định</w:t>
      </w:r>
      <w:proofErr w:type="spellEnd"/>
      <w:r w:rsidR="002515B2">
        <w:rPr>
          <w:iCs/>
        </w:rPr>
        <w:t xml:space="preserve"> </w:t>
      </w:r>
      <w:proofErr w:type="spellStart"/>
      <w:r w:rsidR="002515B2">
        <w:rPr>
          <w:iCs/>
        </w:rPr>
        <w:t>tại</w:t>
      </w:r>
      <w:proofErr w:type="spellEnd"/>
      <w:r w:rsidR="002515B2">
        <w:rPr>
          <w:iCs/>
        </w:rPr>
        <w:t xml:space="preserve"> </w:t>
      </w:r>
      <w:proofErr w:type="spellStart"/>
      <w:r w:rsidR="002515B2">
        <w:rPr>
          <w:iCs/>
        </w:rPr>
        <w:t>Điều</w:t>
      </w:r>
      <w:proofErr w:type="spellEnd"/>
      <w:r w:rsidR="002515B2">
        <w:rPr>
          <w:iCs/>
        </w:rPr>
        <w:t xml:space="preserve"> 8 </w:t>
      </w:r>
      <w:r w:rsidR="002515B2" w:rsidRPr="00C90295">
        <w:rPr>
          <w:iCs/>
        </w:rPr>
        <w:t xml:space="preserve">Quy </w:t>
      </w:r>
      <w:proofErr w:type="spellStart"/>
      <w:r w:rsidR="002515B2" w:rsidRPr="00C90295">
        <w:rPr>
          <w:iCs/>
        </w:rPr>
        <w:t>định</w:t>
      </w:r>
      <w:proofErr w:type="spellEnd"/>
      <w:r w:rsidR="002515B2" w:rsidRPr="00C90295">
        <w:rPr>
          <w:iCs/>
        </w:rPr>
        <w:t xml:space="preserve"> </w:t>
      </w:r>
      <w:proofErr w:type="spellStart"/>
      <w:r w:rsidR="002515B2" w:rsidRPr="00C90295">
        <w:rPr>
          <w:iCs/>
        </w:rPr>
        <w:t>phân</w:t>
      </w:r>
      <w:proofErr w:type="spellEnd"/>
      <w:r w:rsidR="002515B2" w:rsidRPr="00C90295">
        <w:rPr>
          <w:iCs/>
        </w:rPr>
        <w:t xml:space="preserve"> </w:t>
      </w:r>
      <w:proofErr w:type="spellStart"/>
      <w:r w:rsidR="002515B2" w:rsidRPr="00C90295">
        <w:rPr>
          <w:iCs/>
        </w:rPr>
        <w:t>cấp</w:t>
      </w:r>
      <w:proofErr w:type="spellEnd"/>
      <w:r w:rsidR="002515B2" w:rsidRPr="00C90295">
        <w:rPr>
          <w:iCs/>
        </w:rPr>
        <w:t xml:space="preserve">, </w:t>
      </w:r>
      <w:proofErr w:type="spellStart"/>
      <w:r w:rsidR="002515B2" w:rsidRPr="00C90295">
        <w:rPr>
          <w:iCs/>
        </w:rPr>
        <w:t>phân</w:t>
      </w:r>
      <w:proofErr w:type="spellEnd"/>
      <w:r w:rsidR="002515B2" w:rsidRPr="00C90295">
        <w:rPr>
          <w:iCs/>
        </w:rPr>
        <w:t xml:space="preserve"> </w:t>
      </w:r>
      <w:proofErr w:type="spellStart"/>
      <w:r w:rsidR="002515B2" w:rsidRPr="00C90295">
        <w:rPr>
          <w:iCs/>
        </w:rPr>
        <w:t>công</w:t>
      </w:r>
      <w:proofErr w:type="spellEnd"/>
      <w:r w:rsidR="002515B2" w:rsidRPr="00C90295">
        <w:rPr>
          <w:iCs/>
        </w:rPr>
        <w:t xml:space="preserve"> </w:t>
      </w:r>
      <w:proofErr w:type="spellStart"/>
      <w:r w:rsidR="002515B2" w:rsidRPr="00C90295">
        <w:rPr>
          <w:iCs/>
        </w:rPr>
        <w:t>tổ</w:t>
      </w:r>
      <w:proofErr w:type="spellEnd"/>
      <w:r w:rsidR="002515B2" w:rsidRPr="00C90295">
        <w:rPr>
          <w:iCs/>
        </w:rPr>
        <w:t xml:space="preserve"> </w:t>
      </w:r>
      <w:proofErr w:type="spellStart"/>
      <w:r w:rsidR="002515B2" w:rsidRPr="00C90295">
        <w:rPr>
          <w:iCs/>
        </w:rPr>
        <w:t>chức</w:t>
      </w:r>
      <w:proofErr w:type="spellEnd"/>
      <w:r w:rsidR="002515B2" w:rsidRPr="00C90295">
        <w:rPr>
          <w:iCs/>
        </w:rPr>
        <w:t xml:space="preserve"> </w:t>
      </w:r>
      <w:proofErr w:type="spellStart"/>
      <w:r w:rsidR="002515B2" w:rsidRPr="00C90295">
        <w:rPr>
          <w:iCs/>
        </w:rPr>
        <w:t>lập</w:t>
      </w:r>
      <w:proofErr w:type="spellEnd"/>
      <w:r w:rsidR="002515B2" w:rsidRPr="00C90295">
        <w:rPr>
          <w:iCs/>
        </w:rPr>
        <w:t xml:space="preserve">, </w:t>
      </w:r>
      <w:proofErr w:type="spellStart"/>
      <w:r w:rsidR="002515B2" w:rsidRPr="00C90295">
        <w:rPr>
          <w:iCs/>
        </w:rPr>
        <w:t>thẩm</w:t>
      </w:r>
      <w:proofErr w:type="spellEnd"/>
      <w:r w:rsidR="002515B2" w:rsidRPr="00C90295">
        <w:rPr>
          <w:iCs/>
        </w:rPr>
        <w:t xml:space="preserve"> </w:t>
      </w:r>
      <w:proofErr w:type="spellStart"/>
      <w:r w:rsidR="002515B2" w:rsidRPr="00C90295">
        <w:rPr>
          <w:iCs/>
        </w:rPr>
        <w:t>định</w:t>
      </w:r>
      <w:proofErr w:type="spellEnd"/>
      <w:r w:rsidR="002515B2" w:rsidRPr="00C90295">
        <w:rPr>
          <w:iCs/>
        </w:rPr>
        <w:t xml:space="preserve">, </w:t>
      </w:r>
      <w:proofErr w:type="spellStart"/>
      <w:r w:rsidR="002515B2" w:rsidRPr="00C90295">
        <w:rPr>
          <w:iCs/>
        </w:rPr>
        <w:t>phê</w:t>
      </w:r>
      <w:proofErr w:type="spellEnd"/>
      <w:r w:rsidR="002515B2" w:rsidRPr="00C90295">
        <w:rPr>
          <w:iCs/>
        </w:rPr>
        <w:t xml:space="preserve"> </w:t>
      </w:r>
      <w:proofErr w:type="spellStart"/>
      <w:r w:rsidR="002515B2" w:rsidRPr="00C90295">
        <w:rPr>
          <w:iCs/>
        </w:rPr>
        <w:t>duyệt</w:t>
      </w:r>
      <w:proofErr w:type="spellEnd"/>
      <w:r w:rsidR="002515B2" w:rsidRPr="00C90295">
        <w:rPr>
          <w:iCs/>
        </w:rPr>
        <w:t xml:space="preserve">, </w:t>
      </w:r>
      <w:proofErr w:type="spellStart"/>
      <w:r w:rsidR="002515B2" w:rsidRPr="00C90295">
        <w:rPr>
          <w:iCs/>
        </w:rPr>
        <w:t>tổ</w:t>
      </w:r>
      <w:proofErr w:type="spellEnd"/>
      <w:r w:rsidR="002515B2" w:rsidRPr="00C90295">
        <w:rPr>
          <w:iCs/>
        </w:rPr>
        <w:t xml:space="preserve"> </w:t>
      </w:r>
      <w:proofErr w:type="spellStart"/>
      <w:r w:rsidR="002515B2" w:rsidRPr="00C90295">
        <w:rPr>
          <w:iCs/>
        </w:rPr>
        <w:t>chức</w:t>
      </w:r>
      <w:proofErr w:type="spellEnd"/>
      <w:r w:rsidR="002515B2" w:rsidRPr="00C90295">
        <w:rPr>
          <w:iCs/>
        </w:rPr>
        <w:t xml:space="preserve"> </w:t>
      </w:r>
      <w:proofErr w:type="spellStart"/>
      <w:r w:rsidR="002515B2" w:rsidRPr="00C90295">
        <w:rPr>
          <w:iCs/>
        </w:rPr>
        <w:t>quản</w:t>
      </w:r>
      <w:proofErr w:type="spellEnd"/>
      <w:r w:rsidR="002515B2" w:rsidRPr="00C90295">
        <w:rPr>
          <w:iCs/>
        </w:rPr>
        <w:t xml:space="preserve"> </w:t>
      </w:r>
      <w:proofErr w:type="spellStart"/>
      <w:r w:rsidR="002515B2" w:rsidRPr="00C90295">
        <w:rPr>
          <w:iCs/>
        </w:rPr>
        <w:t>lý</w:t>
      </w:r>
      <w:proofErr w:type="spellEnd"/>
      <w:r w:rsidR="002515B2" w:rsidRPr="00C90295">
        <w:rPr>
          <w:iCs/>
        </w:rPr>
        <w:t xml:space="preserve"> </w:t>
      </w:r>
      <w:proofErr w:type="spellStart"/>
      <w:r w:rsidR="002515B2" w:rsidRPr="00C90295">
        <w:rPr>
          <w:iCs/>
        </w:rPr>
        <w:t>quy</w:t>
      </w:r>
      <w:proofErr w:type="spellEnd"/>
      <w:r w:rsidR="002515B2" w:rsidRPr="00C90295">
        <w:rPr>
          <w:iCs/>
        </w:rPr>
        <w:t xml:space="preserve"> </w:t>
      </w:r>
      <w:proofErr w:type="spellStart"/>
      <w:r w:rsidR="002515B2" w:rsidRPr="00C90295">
        <w:rPr>
          <w:iCs/>
        </w:rPr>
        <w:t>hoạch</w:t>
      </w:r>
      <w:proofErr w:type="spellEnd"/>
      <w:r w:rsidR="002515B2" w:rsidRPr="00C90295">
        <w:rPr>
          <w:iCs/>
        </w:rPr>
        <w:t xml:space="preserve"> </w:t>
      </w:r>
      <w:proofErr w:type="spellStart"/>
      <w:r w:rsidR="002515B2" w:rsidRPr="00C90295">
        <w:rPr>
          <w:iCs/>
        </w:rPr>
        <w:t>đô</w:t>
      </w:r>
      <w:proofErr w:type="spellEnd"/>
      <w:r w:rsidR="002515B2" w:rsidRPr="00C90295">
        <w:rPr>
          <w:iCs/>
        </w:rPr>
        <w:t xml:space="preserve"> </w:t>
      </w:r>
      <w:proofErr w:type="spellStart"/>
      <w:r w:rsidR="002515B2" w:rsidRPr="00C90295">
        <w:rPr>
          <w:iCs/>
        </w:rPr>
        <w:t>thị</w:t>
      </w:r>
      <w:proofErr w:type="spellEnd"/>
      <w:r w:rsidR="002515B2" w:rsidRPr="00C90295">
        <w:rPr>
          <w:iCs/>
        </w:rPr>
        <w:t xml:space="preserve"> </w:t>
      </w:r>
      <w:proofErr w:type="spellStart"/>
      <w:r w:rsidR="002515B2" w:rsidRPr="00C90295">
        <w:rPr>
          <w:iCs/>
        </w:rPr>
        <w:t>và</w:t>
      </w:r>
      <w:proofErr w:type="spellEnd"/>
      <w:r w:rsidR="002515B2" w:rsidRPr="00C90295">
        <w:rPr>
          <w:iCs/>
        </w:rPr>
        <w:t xml:space="preserve"> </w:t>
      </w:r>
      <w:proofErr w:type="spellStart"/>
      <w:r w:rsidR="002515B2" w:rsidRPr="00C90295">
        <w:rPr>
          <w:iCs/>
        </w:rPr>
        <w:t>nông</w:t>
      </w:r>
      <w:proofErr w:type="spellEnd"/>
      <w:r w:rsidR="002515B2" w:rsidRPr="00C90295">
        <w:rPr>
          <w:iCs/>
        </w:rPr>
        <w:t xml:space="preserve"> </w:t>
      </w:r>
      <w:proofErr w:type="spellStart"/>
      <w:r w:rsidR="002515B2" w:rsidRPr="00C90295">
        <w:rPr>
          <w:iCs/>
        </w:rPr>
        <w:t>thôn</w:t>
      </w:r>
      <w:proofErr w:type="spellEnd"/>
      <w:r w:rsidR="002515B2" w:rsidRPr="00C90295">
        <w:rPr>
          <w:iCs/>
        </w:rPr>
        <w:t xml:space="preserve">; </w:t>
      </w:r>
      <w:proofErr w:type="spellStart"/>
      <w:r w:rsidR="002515B2" w:rsidRPr="00C90295">
        <w:rPr>
          <w:iCs/>
        </w:rPr>
        <w:t>quản</w:t>
      </w:r>
      <w:proofErr w:type="spellEnd"/>
      <w:r w:rsidR="002515B2" w:rsidRPr="00C90295">
        <w:rPr>
          <w:iCs/>
        </w:rPr>
        <w:t xml:space="preserve"> </w:t>
      </w:r>
      <w:proofErr w:type="spellStart"/>
      <w:r w:rsidR="002515B2" w:rsidRPr="00C90295">
        <w:rPr>
          <w:iCs/>
        </w:rPr>
        <w:t>lý</w:t>
      </w:r>
      <w:proofErr w:type="spellEnd"/>
      <w:r w:rsidR="002515B2" w:rsidRPr="00C90295">
        <w:rPr>
          <w:iCs/>
        </w:rPr>
        <w:t xml:space="preserve"> </w:t>
      </w:r>
      <w:proofErr w:type="spellStart"/>
      <w:r w:rsidR="002515B2" w:rsidRPr="00C90295">
        <w:rPr>
          <w:iCs/>
        </w:rPr>
        <w:t>kiến</w:t>
      </w:r>
      <w:proofErr w:type="spellEnd"/>
      <w:r w:rsidR="002515B2" w:rsidRPr="00C90295">
        <w:rPr>
          <w:iCs/>
        </w:rPr>
        <w:t xml:space="preserve"> </w:t>
      </w:r>
      <w:proofErr w:type="spellStart"/>
      <w:r w:rsidR="002515B2" w:rsidRPr="00C90295">
        <w:rPr>
          <w:iCs/>
        </w:rPr>
        <w:t>trúc</w:t>
      </w:r>
      <w:proofErr w:type="spellEnd"/>
      <w:r w:rsidR="002515B2" w:rsidRPr="00C90295">
        <w:rPr>
          <w:iCs/>
        </w:rPr>
        <w:t xml:space="preserve"> </w:t>
      </w:r>
      <w:proofErr w:type="spellStart"/>
      <w:r w:rsidR="002515B2" w:rsidRPr="00C90295">
        <w:rPr>
          <w:iCs/>
        </w:rPr>
        <w:t>trên</w:t>
      </w:r>
      <w:proofErr w:type="spellEnd"/>
      <w:r w:rsidR="002515B2" w:rsidRPr="00C90295">
        <w:rPr>
          <w:iCs/>
        </w:rPr>
        <w:t xml:space="preserve"> </w:t>
      </w:r>
      <w:proofErr w:type="spellStart"/>
      <w:r w:rsidR="002515B2" w:rsidRPr="00C90295">
        <w:rPr>
          <w:iCs/>
        </w:rPr>
        <w:t>địa</w:t>
      </w:r>
      <w:proofErr w:type="spellEnd"/>
      <w:r w:rsidR="002515B2" w:rsidRPr="00C90295">
        <w:rPr>
          <w:iCs/>
        </w:rPr>
        <w:t xml:space="preserve"> </w:t>
      </w:r>
      <w:proofErr w:type="spellStart"/>
      <w:r w:rsidR="002515B2" w:rsidRPr="00C90295">
        <w:rPr>
          <w:iCs/>
        </w:rPr>
        <w:t>bàn</w:t>
      </w:r>
      <w:proofErr w:type="spellEnd"/>
      <w:r w:rsidR="002515B2" w:rsidRPr="00C90295">
        <w:rPr>
          <w:iCs/>
        </w:rPr>
        <w:t xml:space="preserve"> </w:t>
      </w:r>
      <w:proofErr w:type="spellStart"/>
      <w:r w:rsidR="002515B2" w:rsidRPr="00C90295">
        <w:rPr>
          <w:iCs/>
        </w:rPr>
        <w:t>tỉnh</w:t>
      </w:r>
      <w:proofErr w:type="spellEnd"/>
      <w:r w:rsidR="002515B2" w:rsidRPr="00C90295">
        <w:rPr>
          <w:iCs/>
        </w:rPr>
        <w:t xml:space="preserve"> </w:t>
      </w:r>
      <w:proofErr w:type="spellStart"/>
      <w:r w:rsidR="002515B2" w:rsidRPr="00C90295">
        <w:rPr>
          <w:iCs/>
        </w:rPr>
        <w:t>Hưng</w:t>
      </w:r>
      <w:proofErr w:type="spellEnd"/>
      <w:r w:rsidR="002515B2" w:rsidRPr="00C90295">
        <w:rPr>
          <w:iCs/>
        </w:rPr>
        <w:t xml:space="preserve"> Yên ban </w:t>
      </w:r>
      <w:proofErr w:type="spellStart"/>
      <w:r w:rsidR="002515B2" w:rsidRPr="00C90295">
        <w:rPr>
          <w:iCs/>
        </w:rPr>
        <w:t>hành</w:t>
      </w:r>
      <w:proofErr w:type="spellEnd"/>
      <w:r w:rsidR="002515B2" w:rsidRPr="00C90295">
        <w:rPr>
          <w:iCs/>
        </w:rPr>
        <w:t xml:space="preserve"> </w:t>
      </w:r>
      <w:proofErr w:type="spellStart"/>
      <w:r w:rsidR="002515B2" w:rsidRPr="00C90295">
        <w:rPr>
          <w:iCs/>
        </w:rPr>
        <w:t>kèm</w:t>
      </w:r>
      <w:proofErr w:type="spellEnd"/>
      <w:r w:rsidR="002515B2" w:rsidRPr="00C90295">
        <w:rPr>
          <w:iCs/>
        </w:rPr>
        <w:t xml:space="preserve"> </w:t>
      </w:r>
      <w:proofErr w:type="spellStart"/>
      <w:r w:rsidR="002515B2" w:rsidRPr="00C90295">
        <w:rPr>
          <w:iCs/>
        </w:rPr>
        <w:t>theo</w:t>
      </w:r>
      <w:proofErr w:type="spellEnd"/>
      <w:r w:rsidR="002515B2" w:rsidRPr="00C90295">
        <w:rPr>
          <w:iCs/>
        </w:rPr>
        <w:t xml:space="preserve"> </w:t>
      </w:r>
      <w:proofErr w:type="spellStart"/>
      <w:r w:rsidR="002515B2" w:rsidRPr="00C90295">
        <w:rPr>
          <w:iCs/>
        </w:rPr>
        <w:t>Quyết</w:t>
      </w:r>
      <w:proofErr w:type="spellEnd"/>
      <w:r w:rsidR="002515B2" w:rsidRPr="00C90295">
        <w:rPr>
          <w:iCs/>
        </w:rPr>
        <w:t xml:space="preserve"> </w:t>
      </w:r>
      <w:proofErr w:type="spellStart"/>
      <w:r w:rsidR="002515B2" w:rsidRPr="00C90295">
        <w:rPr>
          <w:iCs/>
        </w:rPr>
        <w:t>định</w:t>
      </w:r>
      <w:proofErr w:type="spellEnd"/>
      <w:r w:rsidR="002515B2" w:rsidRPr="00C90295">
        <w:rPr>
          <w:iCs/>
        </w:rPr>
        <w:t xml:space="preserve"> </w:t>
      </w:r>
      <w:proofErr w:type="spellStart"/>
      <w:r w:rsidR="002515B2" w:rsidRPr="00C90295">
        <w:rPr>
          <w:iCs/>
        </w:rPr>
        <w:t>số</w:t>
      </w:r>
      <w:proofErr w:type="spellEnd"/>
      <w:r w:rsidR="002515B2" w:rsidRPr="00C90295">
        <w:rPr>
          <w:iCs/>
        </w:rPr>
        <w:t xml:space="preserve"> 35/2026/QĐ-UBND </w:t>
      </w:r>
      <w:proofErr w:type="spellStart"/>
      <w:r w:rsidR="002515B2" w:rsidRPr="00C90295">
        <w:rPr>
          <w:iCs/>
        </w:rPr>
        <w:t>ngày</w:t>
      </w:r>
      <w:proofErr w:type="spellEnd"/>
      <w:r w:rsidR="002515B2" w:rsidRPr="00C90295">
        <w:rPr>
          <w:iCs/>
        </w:rPr>
        <w:t xml:space="preserve"> 03/7/2026 </w:t>
      </w:r>
      <w:proofErr w:type="spellStart"/>
      <w:r w:rsidR="002515B2" w:rsidRPr="00C90295">
        <w:rPr>
          <w:iCs/>
        </w:rPr>
        <w:t>của</w:t>
      </w:r>
      <w:proofErr w:type="spellEnd"/>
      <w:r w:rsidR="002515B2" w:rsidRPr="00C90295">
        <w:rPr>
          <w:iCs/>
        </w:rPr>
        <w:t xml:space="preserve"> </w:t>
      </w:r>
      <w:proofErr w:type="spellStart"/>
      <w:r w:rsidR="002515B2" w:rsidRPr="00C90295">
        <w:rPr>
          <w:iCs/>
        </w:rPr>
        <w:t>Ủy</w:t>
      </w:r>
      <w:proofErr w:type="spellEnd"/>
      <w:r w:rsidR="002515B2" w:rsidRPr="00C90295">
        <w:rPr>
          <w:iCs/>
        </w:rPr>
        <w:t xml:space="preserve"> ban </w:t>
      </w:r>
      <w:proofErr w:type="spellStart"/>
      <w:r w:rsidR="002515B2" w:rsidRPr="00C90295">
        <w:rPr>
          <w:iCs/>
        </w:rPr>
        <w:t>nhân</w:t>
      </w:r>
      <w:proofErr w:type="spellEnd"/>
      <w:r w:rsidR="002515B2" w:rsidRPr="00C90295">
        <w:rPr>
          <w:iCs/>
        </w:rPr>
        <w:t xml:space="preserve"> </w:t>
      </w:r>
      <w:proofErr w:type="spellStart"/>
      <w:r w:rsidR="002515B2" w:rsidRPr="00C90295">
        <w:rPr>
          <w:iCs/>
        </w:rPr>
        <w:t>dân</w:t>
      </w:r>
      <w:proofErr w:type="spellEnd"/>
      <w:r w:rsidR="002515B2" w:rsidRPr="00C90295">
        <w:rPr>
          <w:iCs/>
        </w:rPr>
        <w:t xml:space="preserve"> </w:t>
      </w:r>
      <w:proofErr w:type="spellStart"/>
      <w:r w:rsidR="002515B2" w:rsidRPr="00C90295">
        <w:rPr>
          <w:iCs/>
        </w:rPr>
        <w:t>tỉnh</w:t>
      </w:r>
      <w:proofErr w:type="spellEnd"/>
      <w:r w:rsidR="00751618">
        <w:rPr>
          <w:iCs/>
        </w:rPr>
        <w:t xml:space="preserve">. </w:t>
      </w:r>
      <w:proofErr w:type="spellStart"/>
      <w:r w:rsidR="00751618">
        <w:rPr>
          <w:iCs/>
        </w:rPr>
        <w:t>Nội</w:t>
      </w:r>
      <w:proofErr w:type="spellEnd"/>
      <w:r w:rsidR="00751618">
        <w:rPr>
          <w:iCs/>
        </w:rPr>
        <w:t xml:space="preserve"> dung, </w:t>
      </w:r>
      <w:proofErr w:type="spellStart"/>
      <w:r w:rsidR="00751618">
        <w:rPr>
          <w:iCs/>
        </w:rPr>
        <w:t>tài</w:t>
      </w:r>
      <w:proofErr w:type="spellEnd"/>
      <w:r w:rsidR="00751618">
        <w:rPr>
          <w:iCs/>
        </w:rPr>
        <w:t xml:space="preserve"> </w:t>
      </w:r>
      <w:proofErr w:type="spellStart"/>
      <w:r w:rsidR="00751618">
        <w:rPr>
          <w:iCs/>
        </w:rPr>
        <w:t>liệu</w:t>
      </w:r>
      <w:proofErr w:type="spellEnd"/>
      <w:r w:rsidR="00751618">
        <w:rPr>
          <w:iCs/>
        </w:rPr>
        <w:t xml:space="preserve">, </w:t>
      </w:r>
      <w:proofErr w:type="spellStart"/>
      <w:r w:rsidR="00751618">
        <w:rPr>
          <w:iCs/>
        </w:rPr>
        <w:t>hình</w:t>
      </w:r>
      <w:proofErr w:type="spellEnd"/>
      <w:r w:rsidR="00751618">
        <w:rPr>
          <w:iCs/>
        </w:rPr>
        <w:t xml:space="preserve"> </w:t>
      </w:r>
      <w:proofErr w:type="spellStart"/>
      <w:r w:rsidR="00751618">
        <w:rPr>
          <w:iCs/>
        </w:rPr>
        <w:t>thức</w:t>
      </w:r>
      <w:proofErr w:type="spellEnd"/>
      <w:r w:rsidR="00751618">
        <w:rPr>
          <w:iCs/>
        </w:rPr>
        <w:t xml:space="preserve"> </w:t>
      </w:r>
      <w:proofErr w:type="spellStart"/>
      <w:r w:rsidR="00751618">
        <w:rPr>
          <w:iCs/>
        </w:rPr>
        <w:t>công</w:t>
      </w:r>
      <w:proofErr w:type="spellEnd"/>
      <w:r w:rsidR="00751618">
        <w:rPr>
          <w:iCs/>
        </w:rPr>
        <w:t xml:space="preserve"> </w:t>
      </w:r>
      <w:proofErr w:type="spellStart"/>
      <w:r w:rsidR="00751618">
        <w:rPr>
          <w:iCs/>
        </w:rPr>
        <w:t>bố</w:t>
      </w:r>
      <w:proofErr w:type="spellEnd"/>
      <w:r w:rsidR="00751618">
        <w:rPr>
          <w:iCs/>
        </w:rPr>
        <w:t xml:space="preserve"> </w:t>
      </w:r>
      <w:proofErr w:type="spellStart"/>
      <w:r w:rsidR="00751618">
        <w:rPr>
          <w:iCs/>
        </w:rPr>
        <w:t>thực</w:t>
      </w:r>
      <w:proofErr w:type="spellEnd"/>
      <w:r w:rsidR="00751618">
        <w:rPr>
          <w:iCs/>
        </w:rPr>
        <w:t xml:space="preserve"> </w:t>
      </w:r>
      <w:proofErr w:type="spellStart"/>
      <w:proofErr w:type="gramStart"/>
      <w:r w:rsidR="00751618">
        <w:rPr>
          <w:iCs/>
        </w:rPr>
        <w:t>hiện</w:t>
      </w:r>
      <w:proofErr w:type="spellEnd"/>
      <w:r w:rsidR="00751618">
        <w:rPr>
          <w:iCs/>
        </w:rPr>
        <w:t xml:space="preserve">  </w:t>
      </w:r>
      <w:proofErr w:type="spellStart"/>
      <w:r w:rsidR="00751618">
        <w:rPr>
          <w:iCs/>
        </w:rPr>
        <w:t>theo</w:t>
      </w:r>
      <w:proofErr w:type="spellEnd"/>
      <w:proofErr w:type="gramEnd"/>
      <w:r w:rsidR="00751618">
        <w:rPr>
          <w:iCs/>
        </w:rPr>
        <w:t xml:space="preserve"> </w:t>
      </w:r>
      <w:proofErr w:type="spellStart"/>
      <w:r w:rsidR="00751618">
        <w:rPr>
          <w:iCs/>
        </w:rPr>
        <w:t>quy</w:t>
      </w:r>
      <w:proofErr w:type="spellEnd"/>
      <w:r w:rsidR="00751618">
        <w:rPr>
          <w:iCs/>
        </w:rPr>
        <w:t xml:space="preserve"> </w:t>
      </w:r>
      <w:proofErr w:type="spellStart"/>
      <w:r w:rsidR="00751618">
        <w:rPr>
          <w:iCs/>
        </w:rPr>
        <w:t>định</w:t>
      </w:r>
      <w:proofErr w:type="spellEnd"/>
      <w:r w:rsidR="00751618">
        <w:rPr>
          <w:iCs/>
        </w:rPr>
        <w:t xml:space="preserve"> </w:t>
      </w:r>
      <w:proofErr w:type="spellStart"/>
      <w:r w:rsidR="00751618">
        <w:rPr>
          <w:iCs/>
        </w:rPr>
        <w:t>tại</w:t>
      </w:r>
      <w:proofErr w:type="spellEnd"/>
      <w:r w:rsidR="00751618">
        <w:rPr>
          <w:iCs/>
        </w:rPr>
        <w:t xml:space="preserve"> </w:t>
      </w:r>
      <w:proofErr w:type="spellStart"/>
      <w:r w:rsidR="00751618">
        <w:rPr>
          <w:iCs/>
        </w:rPr>
        <w:t>Điều</w:t>
      </w:r>
      <w:proofErr w:type="spellEnd"/>
      <w:r w:rsidR="00751618">
        <w:rPr>
          <w:iCs/>
        </w:rPr>
        <w:t xml:space="preserve"> 50 </w:t>
      </w:r>
      <w:proofErr w:type="spellStart"/>
      <w:r w:rsidR="00751618">
        <w:rPr>
          <w:iCs/>
        </w:rPr>
        <w:t>Luật</w:t>
      </w:r>
      <w:proofErr w:type="spellEnd"/>
      <w:r w:rsidR="00751618">
        <w:rPr>
          <w:iCs/>
        </w:rPr>
        <w:t xml:space="preserve"> Quy </w:t>
      </w:r>
      <w:proofErr w:type="spellStart"/>
      <w:r w:rsidR="00751618">
        <w:rPr>
          <w:iCs/>
        </w:rPr>
        <w:t>hoạch</w:t>
      </w:r>
      <w:proofErr w:type="spellEnd"/>
      <w:r w:rsidR="00751618">
        <w:rPr>
          <w:iCs/>
        </w:rPr>
        <w:t xml:space="preserve"> </w:t>
      </w:r>
      <w:proofErr w:type="spellStart"/>
      <w:r w:rsidR="00751618">
        <w:rPr>
          <w:iCs/>
        </w:rPr>
        <w:t>đô</w:t>
      </w:r>
      <w:proofErr w:type="spellEnd"/>
      <w:r w:rsidR="00751618">
        <w:rPr>
          <w:iCs/>
        </w:rPr>
        <w:t xml:space="preserve"> </w:t>
      </w:r>
      <w:proofErr w:type="spellStart"/>
      <w:r w:rsidR="00751618">
        <w:rPr>
          <w:iCs/>
        </w:rPr>
        <w:t>thị</w:t>
      </w:r>
      <w:proofErr w:type="spellEnd"/>
      <w:r w:rsidR="00751618">
        <w:rPr>
          <w:iCs/>
        </w:rPr>
        <w:t xml:space="preserve"> </w:t>
      </w:r>
      <w:proofErr w:type="spellStart"/>
      <w:r w:rsidR="00751618">
        <w:rPr>
          <w:iCs/>
        </w:rPr>
        <w:t>và</w:t>
      </w:r>
      <w:proofErr w:type="spellEnd"/>
      <w:r w:rsidR="00751618">
        <w:rPr>
          <w:iCs/>
        </w:rPr>
        <w:t xml:space="preserve"> </w:t>
      </w:r>
      <w:proofErr w:type="spellStart"/>
      <w:r w:rsidR="00751618">
        <w:rPr>
          <w:iCs/>
        </w:rPr>
        <w:t>nông</w:t>
      </w:r>
      <w:proofErr w:type="spellEnd"/>
      <w:r w:rsidR="00751618">
        <w:rPr>
          <w:iCs/>
        </w:rPr>
        <w:t xml:space="preserve"> </w:t>
      </w:r>
      <w:proofErr w:type="spellStart"/>
      <w:r w:rsidR="00751618">
        <w:rPr>
          <w:iCs/>
        </w:rPr>
        <w:t>thôn</w:t>
      </w:r>
      <w:proofErr w:type="spellEnd"/>
      <w:r w:rsidR="00751618">
        <w:rPr>
          <w:iCs/>
        </w:rPr>
        <w:t>.</w:t>
      </w:r>
    </w:p>
    <w:p w14:paraId="6D4EB6E0" w14:textId="3EB8211E" w:rsidR="006E30C1" w:rsidRPr="00556A3B" w:rsidRDefault="00751618" w:rsidP="006E30C1">
      <w:pPr>
        <w:spacing w:before="100" w:after="100"/>
        <w:ind w:firstLine="720"/>
        <w:jc w:val="both"/>
        <w:rPr>
          <w:iCs/>
        </w:rPr>
      </w:pPr>
      <w:r>
        <w:rPr>
          <w:iCs/>
        </w:rPr>
        <w:t>2</w:t>
      </w:r>
      <w:r w:rsidR="00556A3B" w:rsidRPr="00556A3B">
        <w:rPr>
          <w:iCs/>
        </w:rPr>
        <w:t xml:space="preserve">. </w:t>
      </w:r>
      <w:proofErr w:type="spellStart"/>
      <w:r w:rsidR="00556A3B" w:rsidRPr="00556A3B">
        <w:rPr>
          <w:iCs/>
        </w:rPr>
        <w:t>Ủy</w:t>
      </w:r>
      <w:proofErr w:type="spellEnd"/>
      <w:r w:rsidR="00556A3B" w:rsidRPr="00556A3B">
        <w:rPr>
          <w:iCs/>
        </w:rPr>
        <w:t xml:space="preserve"> ban </w:t>
      </w:r>
      <w:proofErr w:type="spellStart"/>
      <w:r w:rsidR="00556A3B" w:rsidRPr="00556A3B">
        <w:rPr>
          <w:iCs/>
        </w:rPr>
        <w:t>nhân</w:t>
      </w:r>
      <w:proofErr w:type="spellEnd"/>
      <w:r w:rsidR="00556A3B" w:rsidRPr="00556A3B">
        <w:rPr>
          <w:iCs/>
        </w:rPr>
        <w:t xml:space="preserve"> </w:t>
      </w:r>
      <w:proofErr w:type="spellStart"/>
      <w:r w:rsidR="00556A3B" w:rsidRPr="00556A3B">
        <w:rPr>
          <w:iCs/>
        </w:rPr>
        <w:t>dân</w:t>
      </w:r>
      <w:proofErr w:type="spellEnd"/>
      <w:r w:rsidR="00556A3B" w:rsidRPr="00556A3B">
        <w:rPr>
          <w:iCs/>
        </w:rPr>
        <w:t xml:space="preserve"> </w:t>
      </w:r>
      <w:proofErr w:type="spellStart"/>
      <w:r w:rsidR="00556A3B" w:rsidRPr="00556A3B">
        <w:rPr>
          <w:iCs/>
        </w:rPr>
        <w:t>cấp</w:t>
      </w:r>
      <w:proofErr w:type="spellEnd"/>
      <w:r w:rsidR="00556A3B" w:rsidRPr="00556A3B">
        <w:rPr>
          <w:iCs/>
        </w:rPr>
        <w:t xml:space="preserve"> </w:t>
      </w:r>
      <w:proofErr w:type="spellStart"/>
      <w:r w:rsidR="00556A3B" w:rsidRPr="00556A3B">
        <w:rPr>
          <w:iCs/>
        </w:rPr>
        <w:t>xã</w:t>
      </w:r>
      <w:proofErr w:type="spellEnd"/>
      <w:r w:rsidR="00556A3B" w:rsidRPr="00556A3B">
        <w:rPr>
          <w:iCs/>
        </w:rPr>
        <w:t xml:space="preserve"> </w:t>
      </w:r>
      <w:proofErr w:type="spellStart"/>
      <w:r w:rsidR="00556A3B" w:rsidRPr="00556A3B">
        <w:rPr>
          <w:iCs/>
        </w:rPr>
        <w:t>báo</w:t>
      </w:r>
      <w:proofErr w:type="spellEnd"/>
      <w:r w:rsidR="00556A3B" w:rsidRPr="00556A3B">
        <w:rPr>
          <w:iCs/>
        </w:rPr>
        <w:t xml:space="preserve"> </w:t>
      </w:r>
      <w:proofErr w:type="spellStart"/>
      <w:r w:rsidR="00556A3B" w:rsidRPr="00556A3B">
        <w:rPr>
          <w:iCs/>
        </w:rPr>
        <w:t>cáo</w:t>
      </w:r>
      <w:proofErr w:type="spellEnd"/>
      <w:r w:rsidR="00556A3B" w:rsidRPr="00556A3B">
        <w:rPr>
          <w:iCs/>
        </w:rPr>
        <w:t xml:space="preserve"> </w:t>
      </w:r>
      <w:proofErr w:type="spellStart"/>
      <w:r w:rsidR="00556A3B" w:rsidRPr="00556A3B">
        <w:rPr>
          <w:iCs/>
        </w:rPr>
        <w:t>kết</w:t>
      </w:r>
      <w:proofErr w:type="spellEnd"/>
      <w:r w:rsidR="00556A3B" w:rsidRPr="00556A3B">
        <w:rPr>
          <w:iCs/>
        </w:rPr>
        <w:t xml:space="preserve"> </w:t>
      </w:r>
      <w:proofErr w:type="spellStart"/>
      <w:r w:rsidR="00556A3B" w:rsidRPr="00556A3B">
        <w:rPr>
          <w:iCs/>
        </w:rPr>
        <w:t>quả</w:t>
      </w:r>
      <w:proofErr w:type="spellEnd"/>
      <w:r w:rsidR="00556A3B" w:rsidRPr="00556A3B">
        <w:rPr>
          <w:iCs/>
        </w:rPr>
        <w:t xml:space="preserve"> </w:t>
      </w:r>
      <w:proofErr w:type="spellStart"/>
      <w:r w:rsidR="00556A3B" w:rsidRPr="00556A3B">
        <w:rPr>
          <w:iCs/>
        </w:rPr>
        <w:t>thực</w:t>
      </w:r>
      <w:proofErr w:type="spellEnd"/>
      <w:r w:rsidR="00556A3B" w:rsidRPr="00556A3B">
        <w:rPr>
          <w:iCs/>
        </w:rPr>
        <w:t xml:space="preserve"> </w:t>
      </w:r>
      <w:proofErr w:type="spellStart"/>
      <w:r w:rsidR="00556A3B" w:rsidRPr="00556A3B">
        <w:rPr>
          <w:iCs/>
        </w:rPr>
        <w:t>hiện</w:t>
      </w:r>
      <w:proofErr w:type="spellEnd"/>
      <w:r w:rsidR="00556A3B" w:rsidRPr="00556A3B">
        <w:rPr>
          <w:iCs/>
        </w:rPr>
        <w:t xml:space="preserve"> </w:t>
      </w:r>
      <w:proofErr w:type="spellStart"/>
      <w:r w:rsidR="00556A3B" w:rsidRPr="00556A3B">
        <w:rPr>
          <w:iCs/>
        </w:rPr>
        <w:t>điều</w:t>
      </w:r>
      <w:proofErr w:type="spellEnd"/>
      <w:r w:rsidR="00556A3B" w:rsidRPr="00556A3B">
        <w:rPr>
          <w:iCs/>
        </w:rPr>
        <w:t xml:space="preserve"> </w:t>
      </w:r>
      <w:proofErr w:type="spellStart"/>
      <w:r w:rsidR="00556A3B" w:rsidRPr="00556A3B">
        <w:rPr>
          <w:iCs/>
        </w:rPr>
        <w:t>chỉnh</w:t>
      </w:r>
      <w:proofErr w:type="spellEnd"/>
      <w:r w:rsidR="00556A3B" w:rsidRPr="00556A3B">
        <w:rPr>
          <w:iCs/>
        </w:rPr>
        <w:t xml:space="preserve"> </w:t>
      </w:r>
      <w:proofErr w:type="spellStart"/>
      <w:r w:rsidR="00556A3B" w:rsidRPr="00556A3B">
        <w:rPr>
          <w:iCs/>
        </w:rPr>
        <w:t>cục</w:t>
      </w:r>
      <w:proofErr w:type="spellEnd"/>
      <w:r w:rsidR="00556A3B" w:rsidRPr="00556A3B">
        <w:rPr>
          <w:iCs/>
        </w:rPr>
        <w:t xml:space="preserve"> </w:t>
      </w:r>
      <w:proofErr w:type="spellStart"/>
      <w:r w:rsidR="00556A3B" w:rsidRPr="00556A3B">
        <w:rPr>
          <w:iCs/>
        </w:rPr>
        <w:t>bộ</w:t>
      </w:r>
      <w:proofErr w:type="spellEnd"/>
      <w:r w:rsidR="00556A3B" w:rsidRPr="00556A3B">
        <w:rPr>
          <w:iCs/>
        </w:rPr>
        <w:t xml:space="preserve"> </w:t>
      </w:r>
      <w:proofErr w:type="spellStart"/>
      <w:r w:rsidR="00556A3B" w:rsidRPr="00556A3B">
        <w:rPr>
          <w:iCs/>
        </w:rPr>
        <w:t>quy</w:t>
      </w:r>
      <w:proofErr w:type="spellEnd"/>
      <w:r w:rsidR="00556A3B" w:rsidRPr="00556A3B">
        <w:rPr>
          <w:iCs/>
        </w:rPr>
        <w:t xml:space="preserve"> </w:t>
      </w:r>
      <w:proofErr w:type="spellStart"/>
      <w:r w:rsidR="00556A3B" w:rsidRPr="00556A3B">
        <w:rPr>
          <w:iCs/>
        </w:rPr>
        <w:t>hoạch</w:t>
      </w:r>
      <w:proofErr w:type="spellEnd"/>
      <w:r w:rsidR="00556A3B" w:rsidRPr="00556A3B">
        <w:rPr>
          <w:iCs/>
        </w:rPr>
        <w:t xml:space="preserve"> </w:t>
      </w:r>
      <w:proofErr w:type="spellStart"/>
      <w:r w:rsidR="00556A3B" w:rsidRPr="00556A3B">
        <w:rPr>
          <w:iCs/>
        </w:rPr>
        <w:t>đô</w:t>
      </w:r>
      <w:proofErr w:type="spellEnd"/>
      <w:r w:rsidR="00556A3B" w:rsidRPr="00556A3B">
        <w:rPr>
          <w:iCs/>
        </w:rPr>
        <w:t xml:space="preserve"> </w:t>
      </w:r>
      <w:proofErr w:type="spellStart"/>
      <w:r w:rsidR="00556A3B" w:rsidRPr="00556A3B">
        <w:rPr>
          <w:iCs/>
        </w:rPr>
        <w:t>thị</w:t>
      </w:r>
      <w:proofErr w:type="spellEnd"/>
      <w:r w:rsidR="00556A3B" w:rsidRPr="00556A3B">
        <w:rPr>
          <w:iCs/>
        </w:rPr>
        <w:t xml:space="preserve"> </w:t>
      </w:r>
      <w:proofErr w:type="spellStart"/>
      <w:r w:rsidR="00556A3B" w:rsidRPr="00556A3B">
        <w:rPr>
          <w:iCs/>
        </w:rPr>
        <w:t>và</w:t>
      </w:r>
      <w:proofErr w:type="spellEnd"/>
      <w:r w:rsidR="00556A3B" w:rsidRPr="00556A3B">
        <w:rPr>
          <w:iCs/>
        </w:rPr>
        <w:t xml:space="preserve"> </w:t>
      </w:r>
      <w:proofErr w:type="spellStart"/>
      <w:r w:rsidR="00556A3B" w:rsidRPr="00556A3B">
        <w:rPr>
          <w:iCs/>
        </w:rPr>
        <w:t>nông</w:t>
      </w:r>
      <w:proofErr w:type="spellEnd"/>
      <w:r w:rsidR="00556A3B" w:rsidRPr="00556A3B">
        <w:rPr>
          <w:iCs/>
        </w:rPr>
        <w:t xml:space="preserve"> </w:t>
      </w:r>
      <w:proofErr w:type="spellStart"/>
      <w:r w:rsidR="00556A3B" w:rsidRPr="00556A3B">
        <w:rPr>
          <w:iCs/>
        </w:rPr>
        <w:t>thôn</w:t>
      </w:r>
      <w:proofErr w:type="spellEnd"/>
      <w:r w:rsidR="00556A3B" w:rsidRPr="00556A3B">
        <w:rPr>
          <w:iCs/>
        </w:rPr>
        <w:t xml:space="preserve"> </w:t>
      </w:r>
      <w:proofErr w:type="spellStart"/>
      <w:r w:rsidR="00556A3B" w:rsidRPr="00556A3B">
        <w:rPr>
          <w:iCs/>
        </w:rPr>
        <w:t>theo</w:t>
      </w:r>
      <w:proofErr w:type="spellEnd"/>
      <w:r w:rsidR="00556A3B" w:rsidRPr="00556A3B">
        <w:rPr>
          <w:iCs/>
        </w:rPr>
        <w:t xml:space="preserve"> </w:t>
      </w:r>
      <w:proofErr w:type="spellStart"/>
      <w:r w:rsidR="00556A3B" w:rsidRPr="00556A3B">
        <w:rPr>
          <w:iCs/>
        </w:rPr>
        <w:t>hình</w:t>
      </w:r>
      <w:proofErr w:type="spellEnd"/>
      <w:r w:rsidR="00556A3B" w:rsidRPr="00556A3B">
        <w:rPr>
          <w:iCs/>
        </w:rPr>
        <w:t xml:space="preserve"> </w:t>
      </w:r>
      <w:proofErr w:type="spellStart"/>
      <w:r w:rsidR="00556A3B" w:rsidRPr="00556A3B">
        <w:rPr>
          <w:iCs/>
        </w:rPr>
        <w:t>thức</w:t>
      </w:r>
      <w:proofErr w:type="spellEnd"/>
      <w:r w:rsidR="00556A3B" w:rsidRPr="00556A3B">
        <w:rPr>
          <w:iCs/>
        </w:rPr>
        <w:t xml:space="preserve"> </w:t>
      </w:r>
      <w:proofErr w:type="spellStart"/>
      <w:r w:rsidR="006E30C1" w:rsidRPr="00556A3B">
        <w:rPr>
          <w:iCs/>
        </w:rPr>
        <w:t>gửi</w:t>
      </w:r>
      <w:proofErr w:type="spellEnd"/>
      <w:r w:rsidR="006E30C1" w:rsidRPr="00556A3B">
        <w:rPr>
          <w:iCs/>
        </w:rPr>
        <w:t xml:space="preserve"> </w:t>
      </w:r>
      <w:proofErr w:type="spellStart"/>
      <w:r w:rsidR="006E30C1">
        <w:rPr>
          <w:iCs/>
        </w:rPr>
        <w:t>đến</w:t>
      </w:r>
      <w:proofErr w:type="spellEnd"/>
      <w:r w:rsidR="006E30C1">
        <w:rPr>
          <w:iCs/>
        </w:rPr>
        <w:t xml:space="preserve"> </w:t>
      </w:r>
      <w:proofErr w:type="spellStart"/>
      <w:r w:rsidR="006E30C1">
        <w:rPr>
          <w:iCs/>
        </w:rPr>
        <w:t>Ủy</w:t>
      </w:r>
      <w:proofErr w:type="spellEnd"/>
      <w:r w:rsidR="006E30C1">
        <w:rPr>
          <w:iCs/>
        </w:rPr>
        <w:t xml:space="preserve"> ban </w:t>
      </w:r>
      <w:proofErr w:type="spellStart"/>
      <w:r w:rsidR="006E30C1">
        <w:rPr>
          <w:iCs/>
        </w:rPr>
        <w:t>nhân</w:t>
      </w:r>
      <w:proofErr w:type="spellEnd"/>
      <w:r w:rsidR="006E30C1">
        <w:rPr>
          <w:iCs/>
        </w:rPr>
        <w:t xml:space="preserve"> </w:t>
      </w:r>
      <w:proofErr w:type="spellStart"/>
      <w:r w:rsidR="006E30C1">
        <w:rPr>
          <w:iCs/>
        </w:rPr>
        <w:t>dân</w:t>
      </w:r>
      <w:proofErr w:type="spellEnd"/>
      <w:r w:rsidR="006E30C1">
        <w:rPr>
          <w:iCs/>
        </w:rPr>
        <w:t xml:space="preserve"> </w:t>
      </w:r>
      <w:proofErr w:type="spellStart"/>
      <w:r w:rsidR="006E30C1">
        <w:rPr>
          <w:iCs/>
        </w:rPr>
        <w:t>tỉnh</w:t>
      </w:r>
      <w:proofErr w:type="spellEnd"/>
      <w:r w:rsidR="006E30C1">
        <w:rPr>
          <w:iCs/>
        </w:rPr>
        <w:t xml:space="preserve">, </w:t>
      </w:r>
      <w:proofErr w:type="spellStart"/>
      <w:r w:rsidR="006E30C1" w:rsidRPr="00556A3B">
        <w:rPr>
          <w:iCs/>
        </w:rPr>
        <w:t>Sở</w:t>
      </w:r>
      <w:proofErr w:type="spellEnd"/>
      <w:r w:rsidR="006E30C1" w:rsidRPr="00556A3B">
        <w:rPr>
          <w:iCs/>
        </w:rPr>
        <w:t xml:space="preserve"> </w:t>
      </w:r>
      <w:proofErr w:type="spellStart"/>
      <w:r w:rsidR="006E30C1" w:rsidRPr="00556A3B">
        <w:rPr>
          <w:iCs/>
        </w:rPr>
        <w:t>Xây</w:t>
      </w:r>
      <w:proofErr w:type="spellEnd"/>
      <w:r w:rsidR="006E30C1" w:rsidRPr="00556A3B">
        <w:rPr>
          <w:iCs/>
        </w:rPr>
        <w:t xml:space="preserve"> </w:t>
      </w:r>
      <w:proofErr w:type="spellStart"/>
      <w:r w:rsidR="006E30C1" w:rsidRPr="00556A3B">
        <w:rPr>
          <w:iCs/>
        </w:rPr>
        <w:t>dựng</w:t>
      </w:r>
      <w:proofErr w:type="spellEnd"/>
      <w:r w:rsidR="006E30C1" w:rsidRPr="00556A3B">
        <w:rPr>
          <w:iCs/>
        </w:rPr>
        <w:t xml:space="preserve"> </w:t>
      </w:r>
      <w:proofErr w:type="spellStart"/>
      <w:r w:rsidR="006E30C1">
        <w:rPr>
          <w:iCs/>
        </w:rPr>
        <w:t>Quyết</w:t>
      </w:r>
      <w:proofErr w:type="spellEnd"/>
      <w:r w:rsidR="006E30C1">
        <w:rPr>
          <w:iCs/>
        </w:rPr>
        <w:t xml:space="preserve"> </w:t>
      </w:r>
      <w:proofErr w:type="spellStart"/>
      <w:r w:rsidR="006E30C1">
        <w:rPr>
          <w:iCs/>
        </w:rPr>
        <w:t>định</w:t>
      </w:r>
      <w:proofErr w:type="spellEnd"/>
      <w:r w:rsidR="006E30C1">
        <w:rPr>
          <w:iCs/>
        </w:rPr>
        <w:t xml:space="preserve"> </w:t>
      </w:r>
      <w:proofErr w:type="spellStart"/>
      <w:r w:rsidR="006E30C1">
        <w:rPr>
          <w:iCs/>
        </w:rPr>
        <w:t>phê</w:t>
      </w:r>
      <w:proofErr w:type="spellEnd"/>
      <w:r w:rsidR="006E30C1">
        <w:rPr>
          <w:iCs/>
        </w:rPr>
        <w:t xml:space="preserve"> </w:t>
      </w:r>
      <w:proofErr w:type="spellStart"/>
      <w:r w:rsidR="006E30C1">
        <w:rPr>
          <w:iCs/>
        </w:rPr>
        <w:t>duyệt</w:t>
      </w:r>
      <w:proofErr w:type="spellEnd"/>
      <w:r w:rsidR="006E30C1">
        <w:rPr>
          <w:iCs/>
        </w:rPr>
        <w:t xml:space="preserve"> </w:t>
      </w:r>
      <w:proofErr w:type="spellStart"/>
      <w:r w:rsidR="006E30C1">
        <w:rPr>
          <w:iCs/>
        </w:rPr>
        <w:t>điều</w:t>
      </w:r>
      <w:proofErr w:type="spellEnd"/>
      <w:r w:rsidR="006E30C1">
        <w:rPr>
          <w:iCs/>
        </w:rPr>
        <w:t xml:space="preserve"> </w:t>
      </w:r>
      <w:proofErr w:type="spellStart"/>
      <w:r w:rsidR="006E30C1">
        <w:rPr>
          <w:iCs/>
        </w:rPr>
        <w:t>chỉnh</w:t>
      </w:r>
      <w:proofErr w:type="spellEnd"/>
      <w:r w:rsidR="006E30C1">
        <w:rPr>
          <w:iCs/>
        </w:rPr>
        <w:t xml:space="preserve"> </w:t>
      </w:r>
      <w:proofErr w:type="spellStart"/>
      <w:r w:rsidR="006E30C1">
        <w:rPr>
          <w:iCs/>
        </w:rPr>
        <w:t>quy</w:t>
      </w:r>
      <w:proofErr w:type="spellEnd"/>
      <w:r w:rsidR="006E30C1">
        <w:rPr>
          <w:iCs/>
        </w:rPr>
        <w:t xml:space="preserve"> </w:t>
      </w:r>
      <w:proofErr w:type="spellStart"/>
      <w:r w:rsidR="006E30C1">
        <w:rPr>
          <w:iCs/>
        </w:rPr>
        <w:t>hoạch</w:t>
      </w:r>
      <w:proofErr w:type="spellEnd"/>
      <w:r w:rsidR="006E30C1">
        <w:rPr>
          <w:iCs/>
        </w:rPr>
        <w:t xml:space="preserve"> </w:t>
      </w:r>
      <w:proofErr w:type="spellStart"/>
      <w:r w:rsidR="006E30C1">
        <w:rPr>
          <w:iCs/>
        </w:rPr>
        <w:t>và</w:t>
      </w:r>
      <w:proofErr w:type="spellEnd"/>
      <w:r w:rsidR="006E30C1">
        <w:rPr>
          <w:iCs/>
        </w:rPr>
        <w:t xml:space="preserve"> </w:t>
      </w:r>
      <w:r w:rsidR="006E30C1" w:rsidRPr="00556A3B">
        <w:rPr>
          <w:iCs/>
        </w:rPr>
        <w:t>01 (</w:t>
      </w:r>
      <w:proofErr w:type="spellStart"/>
      <w:r w:rsidR="006E30C1" w:rsidRPr="00556A3B">
        <w:rPr>
          <w:iCs/>
        </w:rPr>
        <w:t>một</w:t>
      </w:r>
      <w:proofErr w:type="spellEnd"/>
      <w:r w:rsidR="006E30C1" w:rsidRPr="00556A3B">
        <w:rPr>
          <w:iCs/>
        </w:rPr>
        <w:t xml:space="preserve">) </w:t>
      </w:r>
      <w:proofErr w:type="spellStart"/>
      <w:r w:rsidR="006E30C1" w:rsidRPr="00556A3B">
        <w:rPr>
          <w:iCs/>
        </w:rPr>
        <w:t>bộ</w:t>
      </w:r>
      <w:proofErr w:type="spellEnd"/>
      <w:r w:rsidR="006E30C1" w:rsidRPr="00556A3B">
        <w:rPr>
          <w:iCs/>
        </w:rPr>
        <w:t xml:space="preserve"> </w:t>
      </w:r>
      <w:proofErr w:type="spellStart"/>
      <w:r w:rsidR="006E30C1" w:rsidRPr="00556A3B">
        <w:rPr>
          <w:iCs/>
        </w:rPr>
        <w:t>hồ</w:t>
      </w:r>
      <w:proofErr w:type="spellEnd"/>
      <w:r w:rsidR="006E30C1" w:rsidRPr="00556A3B">
        <w:rPr>
          <w:iCs/>
        </w:rPr>
        <w:t xml:space="preserve"> </w:t>
      </w:r>
      <w:proofErr w:type="spellStart"/>
      <w:r w:rsidR="006E30C1" w:rsidRPr="00556A3B">
        <w:rPr>
          <w:iCs/>
        </w:rPr>
        <w:t>sơ</w:t>
      </w:r>
      <w:proofErr w:type="spellEnd"/>
      <w:r w:rsidR="006E30C1" w:rsidRPr="00556A3B">
        <w:rPr>
          <w:iCs/>
        </w:rPr>
        <w:t xml:space="preserve"> </w:t>
      </w:r>
      <w:proofErr w:type="spellStart"/>
      <w:r w:rsidR="006E30C1" w:rsidRPr="00556A3B">
        <w:rPr>
          <w:iCs/>
        </w:rPr>
        <w:t>đầy</w:t>
      </w:r>
      <w:proofErr w:type="spellEnd"/>
      <w:r w:rsidR="006E30C1" w:rsidRPr="00556A3B">
        <w:rPr>
          <w:iCs/>
        </w:rPr>
        <w:t xml:space="preserve"> </w:t>
      </w:r>
      <w:proofErr w:type="spellStart"/>
      <w:r w:rsidR="006E30C1" w:rsidRPr="00556A3B">
        <w:rPr>
          <w:iCs/>
        </w:rPr>
        <w:t>đủ</w:t>
      </w:r>
      <w:proofErr w:type="spellEnd"/>
      <w:r w:rsidR="006E30C1" w:rsidRPr="00556A3B">
        <w:rPr>
          <w:iCs/>
        </w:rPr>
        <w:t xml:space="preserve"> </w:t>
      </w:r>
      <w:proofErr w:type="spellStart"/>
      <w:r w:rsidR="006E30C1">
        <w:rPr>
          <w:iCs/>
        </w:rPr>
        <w:t>bản</w:t>
      </w:r>
      <w:proofErr w:type="spellEnd"/>
      <w:r w:rsidR="006E30C1">
        <w:rPr>
          <w:iCs/>
        </w:rPr>
        <w:t xml:space="preserve"> </w:t>
      </w:r>
      <w:proofErr w:type="spellStart"/>
      <w:r w:rsidR="006E30C1">
        <w:rPr>
          <w:iCs/>
        </w:rPr>
        <w:t>giấy</w:t>
      </w:r>
      <w:proofErr w:type="spellEnd"/>
      <w:r w:rsidR="006E30C1">
        <w:rPr>
          <w:iCs/>
        </w:rPr>
        <w:t xml:space="preserve"> </w:t>
      </w:r>
      <w:proofErr w:type="spellStart"/>
      <w:r w:rsidR="006E30C1">
        <w:rPr>
          <w:iCs/>
        </w:rPr>
        <w:t>và</w:t>
      </w:r>
      <w:proofErr w:type="spellEnd"/>
      <w:r w:rsidR="006E30C1">
        <w:rPr>
          <w:iCs/>
        </w:rPr>
        <w:t xml:space="preserve"> </w:t>
      </w:r>
      <w:proofErr w:type="spellStart"/>
      <w:r w:rsidR="006E30C1">
        <w:rPr>
          <w:iCs/>
        </w:rPr>
        <w:t>bản</w:t>
      </w:r>
      <w:proofErr w:type="spellEnd"/>
      <w:r w:rsidR="006E30C1">
        <w:rPr>
          <w:iCs/>
        </w:rPr>
        <w:t xml:space="preserve"> </w:t>
      </w:r>
      <w:proofErr w:type="spellStart"/>
      <w:r w:rsidR="006E30C1">
        <w:rPr>
          <w:iCs/>
        </w:rPr>
        <w:t>điện</w:t>
      </w:r>
      <w:proofErr w:type="spellEnd"/>
      <w:r w:rsidR="006E30C1">
        <w:rPr>
          <w:iCs/>
        </w:rPr>
        <w:t xml:space="preserve"> </w:t>
      </w:r>
      <w:proofErr w:type="spellStart"/>
      <w:r w:rsidR="006E30C1">
        <w:rPr>
          <w:iCs/>
        </w:rPr>
        <w:t>tử</w:t>
      </w:r>
      <w:proofErr w:type="spellEnd"/>
      <w:r w:rsidR="006E30C1">
        <w:rPr>
          <w:iCs/>
        </w:rPr>
        <w:t xml:space="preserve"> </w:t>
      </w:r>
      <w:proofErr w:type="spellStart"/>
      <w:r w:rsidR="006E30C1" w:rsidRPr="00556A3B">
        <w:rPr>
          <w:iCs/>
        </w:rPr>
        <w:t>để</w:t>
      </w:r>
      <w:proofErr w:type="spellEnd"/>
      <w:r w:rsidR="006E30C1" w:rsidRPr="00556A3B">
        <w:rPr>
          <w:iCs/>
        </w:rPr>
        <w:t xml:space="preserve"> </w:t>
      </w:r>
      <w:proofErr w:type="spellStart"/>
      <w:r w:rsidR="006E30C1" w:rsidRPr="00556A3B">
        <w:rPr>
          <w:iCs/>
        </w:rPr>
        <w:t>lưu</w:t>
      </w:r>
      <w:proofErr w:type="spellEnd"/>
      <w:r w:rsidR="006E30C1">
        <w:rPr>
          <w:iCs/>
        </w:rPr>
        <w:t xml:space="preserve"> </w:t>
      </w:r>
      <w:proofErr w:type="spellStart"/>
      <w:r w:rsidR="006E30C1">
        <w:rPr>
          <w:iCs/>
        </w:rPr>
        <w:t>trữ</w:t>
      </w:r>
      <w:proofErr w:type="spellEnd"/>
      <w:r w:rsidR="006E30C1" w:rsidRPr="00556A3B">
        <w:rPr>
          <w:iCs/>
        </w:rPr>
        <w:t xml:space="preserve">, </w:t>
      </w:r>
      <w:proofErr w:type="spellStart"/>
      <w:r w:rsidR="006E30C1" w:rsidRPr="00556A3B">
        <w:rPr>
          <w:iCs/>
        </w:rPr>
        <w:t>theo</w:t>
      </w:r>
      <w:proofErr w:type="spellEnd"/>
      <w:r w:rsidR="006E30C1" w:rsidRPr="00556A3B">
        <w:rPr>
          <w:iCs/>
        </w:rPr>
        <w:t xml:space="preserve"> </w:t>
      </w:r>
      <w:proofErr w:type="spellStart"/>
      <w:r w:rsidR="006E30C1" w:rsidRPr="00556A3B">
        <w:rPr>
          <w:iCs/>
        </w:rPr>
        <w:t>dõi</w:t>
      </w:r>
      <w:proofErr w:type="spellEnd"/>
      <w:r w:rsidR="006E30C1" w:rsidRPr="00556A3B">
        <w:rPr>
          <w:iCs/>
        </w:rPr>
        <w:t>.</w:t>
      </w:r>
    </w:p>
    <w:p w14:paraId="4F765D06" w14:textId="463EDA98" w:rsidR="00556A3B" w:rsidRPr="00556A3B" w:rsidRDefault="004404A1" w:rsidP="00556A3B">
      <w:pPr>
        <w:spacing w:before="100" w:after="100"/>
        <w:ind w:firstLine="720"/>
        <w:jc w:val="both"/>
        <w:rPr>
          <w:iCs/>
        </w:rPr>
      </w:pPr>
      <w:r>
        <w:rPr>
          <w:iCs/>
        </w:rPr>
        <w:lastRenderedPageBreak/>
        <w:t>3</w:t>
      </w:r>
      <w:r w:rsidR="00556A3B" w:rsidRPr="00556A3B">
        <w:rPr>
          <w:iCs/>
        </w:rPr>
        <w:t xml:space="preserve">. </w:t>
      </w:r>
      <w:proofErr w:type="spellStart"/>
      <w:r w:rsidR="00556A3B" w:rsidRPr="00556A3B">
        <w:rPr>
          <w:iCs/>
        </w:rPr>
        <w:t>Hồ</w:t>
      </w:r>
      <w:proofErr w:type="spellEnd"/>
      <w:r w:rsidR="00556A3B" w:rsidRPr="00556A3B">
        <w:rPr>
          <w:iCs/>
        </w:rPr>
        <w:t xml:space="preserve"> </w:t>
      </w:r>
      <w:proofErr w:type="spellStart"/>
      <w:r w:rsidR="00556A3B" w:rsidRPr="00556A3B">
        <w:rPr>
          <w:iCs/>
        </w:rPr>
        <w:t>sơ</w:t>
      </w:r>
      <w:proofErr w:type="spellEnd"/>
      <w:r w:rsidR="00556A3B" w:rsidRPr="00556A3B">
        <w:rPr>
          <w:iCs/>
        </w:rPr>
        <w:t xml:space="preserve"> </w:t>
      </w:r>
      <w:proofErr w:type="spellStart"/>
      <w:r w:rsidR="00556A3B" w:rsidRPr="00556A3B">
        <w:rPr>
          <w:iCs/>
        </w:rPr>
        <w:t>điều</w:t>
      </w:r>
      <w:proofErr w:type="spellEnd"/>
      <w:r w:rsidR="00556A3B" w:rsidRPr="00556A3B">
        <w:rPr>
          <w:iCs/>
        </w:rPr>
        <w:t xml:space="preserve"> </w:t>
      </w:r>
      <w:proofErr w:type="spellStart"/>
      <w:r w:rsidR="00556A3B" w:rsidRPr="00556A3B">
        <w:rPr>
          <w:iCs/>
        </w:rPr>
        <w:t>chỉnh</w:t>
      </w:r>
      <w:proofErr w:type="spellEnd"/>
      <w:r w:rsidR="00556A3B" w:rsidRPr="00556A3B">
        <w:rPr>
          <w:iCs/>
        </w:rPr>
        <w:t xml:space="preserve"> </w:t>
      </w:r>
      <w:proofErr w:type="spellStart"/>
      <w:r w:rsidR="00556A3B" w:rsidRPr="00556A3B">
        <w:rPr>
          <w:iCs/>
        </w:rPr>
        <w:t>cục</w:t>
      </w:r>
      <w:proofErr w:type="spellEnd"/>
      <w:r w:rsidR="00556A3B" w:rsidRPr="00556A3B">
        <w:rPr>
          <w:iCs/>
        </w:rPr>
        <w:t xml:space="preserve"> </w:t>
      </w:r>
      <w:proofErr w:type="spellStart"/>
      <w:r w:rsidR="00556A3B" w:rsidRPr="00556A3B">
        <w:rPr>
          <w:iCs/>
        </w:rPr>
        <w:t>bộ</w:t>
      </w:r>
      <w:proofErr w:type="spellEnd"/>
      <w:r w:rsidR="00556A3B" w:rsidRPr="00556A3B">
        <w:rPr>
          <w:iCs/>
        </w:rPr>
        <w:t xml:space="preserve"> </w:t>
      </w:r>
      <w:proofErr w:type="spellStart"/>
      <w:r w:rsidR="00556A3B" w:rsidRPr="00556A3B">
        <w:rPr>
          <w:iCs/>
        </w:rPr>
        <w:t>quy</w:t>
      </w:r>
      <w:proofErr w:type="spellEnd"/>
      <w:r w:rsidR="00556A3B" w:rsidRPr="00556A3B">
        <w:rPr>
          <w:iCs/>
        </w:rPr>
        <w:t xml:space="preserve"> </w:t>
      </w:r>
      <w:proofErr w:type="spellStart"/>
      <w:r w:rsidR="00556A3B" w:rsidRPr="00556A3B">
        <w:rPr>
          <w:iCs/>
        </w:rPr>
        <w:t>hoạch</w:t>
      </w:r>
      <w:proofErr w:type="spellEnd"/>
      <w:r w:rsidR="00556A3B" w:rsidRPr="00556A3B">
        <w:rPr>
          <w:iCs/>
        </w:rPr>
        <w:t xml:space="preserve"> </w:t>
      </w:r>
      <w:proofErr w:type="spellStart"/>
      <w:r w:rsidR="00556A3B" w:rsidRPr="00556A3B">
        <w:rPr>
          <w:iCs/>
        </w:rPr>
        <w:t>đô</w:t>
      </w:r>
      <w:proofErr w:type="spellEnd"/>
      <w:r w:rsidR="00556A3B" w:rsidRPr="00556A3B">
        <w:rPr>
          <w:iCs/>
        </w:rPr>
        <w:t xml:space="preserve"> </w:t>
      </w:r>
      <w:proofErr w:type="spellStart"/>
      <w:r w:rsidR="00556A3B" w:rsidRPr="00556A3B">
        <w:rPr>
          <w:iCs/>
        </w:rPr>
        <w:t>thị</w:t>
      </w:r>
      <w:proofErr w:type="spellEnd"/>
      <w:r w:rsidR="00556A3B" w:rsidRPr="00556A3B">
        <w:rPr>
          <w:iCs/>
        </w:rPr>
        <w:t xml:space="preserve"> </w:t>
      </w:r>
      <w:proofErr w:type="spellStart"/>
      <w:r w:rsidR="00556A3B" w:rsidRPr="00556A3B">
        <w:rPr>
          <w:iCs/>
        </w:rPr>
        <w:t>và</w:t>
      </w:r>
      <w:proofErr w:type="spellEnd"/>
      <w:r w:rsidR="00556A3B" w:rsidRPr="00556A3B">
        <w:rPr>
          <w:iCs/>
        </w:rPr>
        <w:t xml:space="preserve"> </w:t>
      </w:r>
      <w:proofErr w:type="spellStart"/>
      <w:r w:rsidR="00556A3B" w:rsidRPr="00556A3B">
        <w:rPr>
          <w:iCs/>
        </w:rPr>
        <w:t>nông</w:t>
      </w:r>
      <w:proofErr w:type="spellEnd"/>
      <w:r w:rsidR="00556A3B" w:rsidRPr="00556A3B">
        <w:rPr>
          <w:iCs/>
        </w:rPr>
        <w:t xml:space="preserve"> </w:t>
      </w:r>
      <w:proofErr w:type="spellStart"/>
      <w:r w:rsidR="00556A3B" w:rsidRPr="00556A3B">
        <w:rPr>
          <w:iCs/>
        </w:rPr>
        <w:t>thôn</w:t>
      </w:r>
      <w:proofErr w:type="spellEnd"/>
      <w:r w:rsidR="00556A3B" w:rsidRPr="00556A3B">
        <w:rPr>
          <w:iCs/>
        </w:rPr>
        <w:t xml:space="preserve"> </w:t>
      </w:r>
      <w:proofErr w:type="spellStart"/>
      <w:r w:rsidR="003A68EA">
        <w:rPr>
          <w:iCs/>
        </w:rPr>
        <w:t>sau</w:t>
      </w:r>
      <w:proofErr w:type="spellEnd"/>
      <w:r w:rsidR="003A68EA">
        <w:rPr>
          <w:iCs/>
        </w:rPr>
        <w:t xml:space="preserve"> </w:t>
      </w:r>
      <w:proofErr w:type="spellStart"/>
      <w:r w:rsidR="003A68EA">
        <w:rPr>
          <w:iCs/>
        </w:rPr>
        <w:t>khi</w:t>
      </w:r>
      <w:proofErr w:type="spellEnd"/>
      <w:r w:rsidR="003A68EA">
        <w:rPr>
          <w:iCs/>
        </w:rPr>
        <w:t xml:space="preserve"> </w:t>
      </w:r>
      <w:proofErr w:type="spellStart"/>
      <w:r w:rsidR="00556A3B" w:rsidRPr="00556A3B">
        <w:rPr>
          <w:iCs/>
        </w:rPr>
        <w:t>được</w:t>
      </w:r>
      <w:proofErr w:type="spellEnd"/>
      <w:r w:rsidR="00556A3B" w:rsidRPr="00556A3B">
        <w:rPr>
          <w:iCs/>
        </w:rPr>
        <w:t xml:space="preserve"> </w:t>
      </w:r>
      <w:proofErr w:type="spellStart"/>
      <w:r w:rsidR="00556A3B" w:rsidRPr="00556A3B">
        <w:rPr>
          <w:iCs/>
        </w:rPr>
        <w:t>Ủy</w:t>
      </w:r>
      <w:proofErr w:type="spellEnd"/>
      <w:r w:rsidR="00556A3B" w:rsidRPr="00556A3B">
        <w:rPr>
          <w:iCs/>
        </w:rPr>
        <w:t xml:space="preserve"> ban </w:t>
      </w:r>
      <w:proofErr w:type="spellStart"/>
      <w:r w:rsidR="00556A3B" w:rsidRPr="00556A3B">
        <w:rPr>
          <w:iCs/>
        </w:rPr>
        <w:t>nhân</w:t>
      </w:r>
      <w:proofErr w:type="spellEnd"/>
      <w:r w:rsidR="00556A3B" w:rsidRPr="00556A3B">
        <w:rPr>
          <w:iCs/>
        </w:rPr>
        <w:t xml:space="preserve"> </w:t>
      </w:r>
      <w:proofErr w:type="spellStart"/>
      <w:r w:rsidR="00556A3B" w:rsidRPr="00556A3B">
        <w:rPr>
          <w:iCs/>
        </w:rPr>
        <w:t>dân</w:t>
      </w:r>
      <w:proofErr w:type="spellEnd"/>
      <w:r w:rsidR="00556A3B" w:rsidRPr="00556A3B">
        <w:rPr>
          <w:iCs/>
        </w:rPr>
        <w:t xml:space="preserve"> </w:t>
      </w:r>
      <w:proofErr w:type="spellStart"/>
      <w:r w:rsidR="00556A3B" w:rsidRPr="00556A3B">
        <w:rPr>
          <w:iCs/>
        </w:rPr>
        <w:t>cấp</w:t>
      </w:r>
      <w:proofErr w:type="spellEnd"/>
      <w:r w:rsidR="00556A3B" w:rsidRPr="00556A3B">
        <w:rPr>
          <w:iCs/>
        </w:rPr>
        <w:t xml:space="preserve"> </w:t>
      </w:r>
      <w:proofErr w:type="spellStart"/>
      <w:r w:rsidR="00556A3B" w:rsidRPr="00556A3B">
        <w:rPr>
          <w:iCs/>
        </w:rPr>
        <w:t>xã</w:t>
      </w:r>
      <w:proofErr w:type="spellEnd"/>
      <w:r w:rsidR="00556A3B" w:rsidRPr="00556A3B">
        <w:rPr>
          <w:iCs/>
        </w:rPr>
        <w:t xml:space="preserve"> </w:t>
      </w:r>
      <w:proofErr w:type="spellStart"/>
      <w:r w:rsidR="00556A3B" w:rsidRPr="00556A3B">
        <w:rPr>
          <w:iCs/>
        </w:rPr>
        <w:t>phê</w:t>
      </w:r>
      <w:proofErr w:type="spellEnd"/>
      <w:r w:rsidR="00556A3B" w:rsidRPr="00556A3B">
        <w:rPr>
          <w:iCs/>
        </w:rPr>
        <w:t xml:space="preserve"> </w:t>
      </w:r>
      <w:proofErr w:type="spellStart"/>
      <w:r w:rsidR="00556A3B" w:rsidRPr="00556A3B">
        <w:rPr>
          <w:iCs/>
        </w:rPr>
        <w:t>duyệt</w:t>
      </w:r>
      <w:proofErr w:type="spellEnd"/>
      <w:r w:rsidR="00556A3B" w:rsidRPr="00556A3B">
        <w:rPr>
          <w:iCs/>
        </w:rPr>
        <w:t xml:space="preserve"> </w:t>
      </w:r>
      <w:proofErr w:type="spellStart"/>
      <w:r w:rsidR="00556A3B" w:rsidRPr="00556A3B">
        <w:rPr>
          <w:iCs/>
        </w:rPr>
        <w:t>đầy</w:t>
      </w:r>
      <w:proofErr w:type="spellEnd"/>
      <w:r w:rsidR="00556A3B" w:rsidRPr="00556A3B">
        <w:rPr>
          <w:iCs/>
        </w:rPr>
        <w:t xml:space="preserve"> </w:t>
      </w:r>
      <w:proofErr w:type="spellStart"/>
      <w:r w:rsidR="00556A3B" w:rsidRPr="00556A3B">
        <w:rPr>
          <w:iCs/>
        </w:rPr>
        <w:t>đủ</w:t>
      </w:r>
      <w:proofErr w:type="spellEnd"/>
      <w:r w:rsidR="00556A3B" w:rsidRPr="00556A3B">
        <w:rPr>
          <w:iCs/>
        </w:rPr>
        <w:t xml:space="preserve"> </w:t>
      </w:r>
      <w:proofErr w:type="spellStart"/>
      <w:r w:rsidR="00556A3B" w:rsidRPr="00556A3B">
        <w:rPr>
          <w:iCs/>
        </w:rPr>
        <w:t>theo</w:t>
      </w:r>
      <w:proofErr w:type="spellEnd"/>
      <w:r w:rsidR="00556A3B" w:rsidRPr="00556A3B">
        <w:rPr>
          <w:iCs/>
        </w:rPr>
        <w:t xml:space="preserve"> </w:t>
      </w:r>
      <w:proofErr w:type="spellStart"/>
      <w:r w:rsidR="00556A3B" w:rsidRPr="00556A3B">
        <w:rPr>
          <w:iCs/>
        </w:rPr>
        <w:t>khoản</w:t>
      </w:r>
      <w:proofErr w:type="spellEnd"/>
      <w:r w:rsidR="00556A3B" w:rsidRPr="00556A3B">
        <w:rPr>
          <w:iCs/>
        </w:rPr>
        <w:t xml:space="preserve"> 4 </w:t>
      </w:r>
      <w:proofErr w:type="spellStart"/>
      <w:r w:rsidR="00556A3B" w:rsidRPr="00556A3B">
        <w:rPr>
          <w:iCs/>
        </w:rPr>
        <w:t>Điều</w:t>
      </w:r>
      <w:proofErr w:type="spellEnd"/>
      <w:r w:rsidR="00556A3B" w:rsidRPr="00556A3B">
        <w:rPr>
          <w:iCs/>
        </w:rPr>
        <w:t xml:space="preserve"> 8 </w:t>
      </w:r>
      <w:proofErr w:type="spellStart"/>
      <w:r w:rsidR="00556A3B" w:rsidRPr="00556A3B">
        <w:rPr>
          <w:iCs/>
        </w:rPr>
        <w:t>Quyết</w:t>
      </w:r>
      <w:proofErr w:type="spellEnd"/>
      <w:r w:rsidR="00556A3B" w:rsidRPr="00556A3B">
        <w:rPr>
          <w:iCs/>
        </w:rPr>
        <w:t xml:space="preserve"> </w:t>
      </w:r>
      <w:proofErr w:type="spellStart"/>
      <w:r w:rsidR="00556A3B" w:rsidRPr="00556A3B">
        <w:rPr>
          <w:iCs/>
        </w:rPr>
        <w:t>định</w:t>
      </w:r>
      <w:proofErr w:type="spellEnd"/>
      <w:r w:rsidR="00556A3B" w:rsidRPr="00556A3B">
        <w:rPr>
          <w:iCs/>
        </w:rPr>
        <w:t xml:space="preserve"> </w:t>
      </w:r>
      <w:proofErr w:type="spellStart"/>
      <w:r w:rsidR="00556A3B" w:rsidRPr="00556A3B">
        <w:rPr>
          <w:iCs/>
        </w:rPr>
        <w:t>này</w:t>
      </w:r>
      <w:proofErr w:type="spellEnd"/>
      <w:r w:rsidR="00556A3B" w:rsidRPr="00556A3B">
        <w:rPr>
          <w:iCs/>
        </w:rPr>
        <w:t xml:space="preserve">, </w:t>
      </w:r>
      <w:proofErr w:type="spellStart"/>
      <w:r w:rsidR="00556A3B" w:rsidRPr="00556A3B">
        <w:rPr>
          <w:iCs/>
        </w:rPr>
        <w:t>cơ</w:t>
      </w:r>
      <w:proofErr w:type="spellEnd"/>
      <w:r w:rsidR="00556A3B" w:rsidRPr="00556A3B">
        <w:rPr>
          <w:iCs/>
        </w:rPr>
        <w:t xml:space="preserve"> </w:t>
      </w:r>
      <w:proofErr w:type="spellStart"/>
      <w:r w:rsidR="00556A3B" w:rsidRPr="00556A3B">
        <w:rPr>
          <w:iCs/>
        </w:rPr>
        <w:t>quan</w:t>
      </w:r>
      <w:proofErr w:type="spellEnd"/>
      <w:r w:rsidR="008551AB">
        <w:rPr>
          <w:iCs/>
        </w:rPr>
        <w:t xml:space="preserve">, </w:t>
      </w:r>
      <w:proofErr w:type="spellStart"/>
      <w:r w:rsidR="00556A3B" w:rsidRPr="00556A3B">
        <w:rPr>
          <w:iCs/>
        </w:rPr>
        <w:t>tổ</w:t>
      </w:r>
      <w:proofErr w:type="spellEnd"/>
      <w:r w:rsidR="00556A3B" w:rsidRPr="00556A3B">
        <w:rPr>
          <w:iCs/>
        </w:rPr>
        <w:t xml:space="preserve"> </w:t>
      </w:r>
      <w:proofErr w:type="spellStart"/>
      <w:r w:rsidR="00556A3B" w:rsidRPr="00556A3B">
        <w:rPr>
          <w:iCs/>
        </w:rPr>
        <w:t>chức</w:t>
      </w:r>
      <w:proofErr w:type="spellEnd"/>
      <w:r w:rsidR="008551AB">
        <w:rPr>
          <w:iCs/>
        </w:rPr>
        <w:t xml:space="preserve">, </w:t>
      </w:r>
      <w:proofErr w:type="spellStart"/>
      <w:r w:rsidR="008551AB">
        <w:rPr>
          <w:iCs/>
        </w:rPr>
        <w:t>cá</w:t>
      </w:r>
      <w:proofErr w:type="spellEnd"/>
      <w:r w:rsidR="008551AB">
        <w:rPr>
          <w:iCs/>
        </w:rPr>
        <w:t xml:space="preserve"> </w:t>
      </w:r>
      <w:proofErr w:type="spellStart"/>
      <w:r w:rsidR="008551AB">
        <w:rPr>
          <w:iCs/>
        </w:rPr>
        <w:t>nhân</w:t>
      </w:r>
      <w:proofErr w:type="spellEnd"/>
      <w:r w:rsidR="00556A3B" w:rsidRPr="00556A3B">
        <w:rPr>
          <w:iCs/>
        </w:rPr>
        <w:t xml:space="preserve"> </w:t>
      </w:r>
      <w:proofErr w:type="spellStart"/>
      <w:r w:rsidR="00556A3B" w:rsidRPr="00556A3B">
        <w:rPr>
          <w:iCs/>
        </w:rPr>
        <w:t>lập</w:t>
      </w:r>
      <w:proofErr w:type="spellEnd"/>
      <w:r w:rsidR="00556A3B" w:rsidRPr="00556A3B">
        <w:rPr>
          <w:iCs/>
        </w:rPr>
        <w:t xml:space="preserve"> </w:t>
      </w:r>
      <w:proofErr w:type="spellStart"/>
      <w:r w:rsidR="00556A3B" w:rsidRPr="00556A3B">
        <w:rPr>
          <w:iCs/>
        </w:rPr>
        <w:t>điều</w:t>
      </w:r>
      <w:proofErr w:type="spellEnd"/>
      <w:r w:rsidR="00556A3B" w:rsidRPr="00556A3B">
        <w:rPr>
          <w:iCs/>
        </w:rPr>
        <w:t xml:space="preserve"> </w:t>
      </w:r>
      <w:proofErr w:type="spellStart"/>
      <w:r w:rsidR="00556A3B" w:rsidRPr="00556A3B">
        <w:rPr>
          <w:iCs/>
        </w:rPr>
        <w:t>chỉnh</w:t>
      </w:r>
      <w:proofErr w:type="spellEnd"/>
      <w:r w:rsidR="00556A3B" w:rsidRPr="00556A3B">
        <w:rPr>
          <w:iCs/>
        </w:rPr>
        <w:t xml:space="preserve"> </w:t>
      </w:r>
      <w:proofErr w:type="spellStart"/>
      <w:r w:rsidR="00556A3B" w:rsidRPr="00556A3B">
        <w:rPr>
          <w:iCs/>
        </w:rPr>
        <w:t>quy</w:t>
      </w:r>
      <w:proofErr w:type="spellEnd"/>
      <w:r w:rsidR="00556A3B" w:rsidRPr="00556A3B">
        <w:rPr>
          <w:iCs/>
        </w:rPr>
        <w:t xml:space="preserve"> </w:t>
      </w:r>
      <w:proofErr w:type="spellStart"/>
      <w:r w:rsidR="00556A3B" w:rsidRPr="00556A3B">
        <w:rPr>
          <w:iCs/>
        </w:rPr>
        <w:t>hoạch</w:t>
      </w:r>
      <w:proofErr w:type="spellEnd"/>
      <w:r w:rsidR="00556A3B" w:rsidRPr="00556A3B">
        <w:rPr>
          <w:iCs/>
        </w:rPr>
        <w:t xml:space="preserve"> </w:t>
      </w:r>
      <w:proofErr w:type="spellStart"/>
      <w:r w:rsidR="00556A3B" w:rsidRPr="00556A3B">
        <w:rPr>
          <w:iCs/>
        </w:rPr>
        <w:t>cập</w:t>
      </w:r>
      <w:proofErr w:type="spellEnd"/>
      <w:r w:rsidR="00556A3B" w:rsidRPr="00556A3B">
        <w:rPr>
          <w:iCs/>
        </w:rPr>
        <w:t xml:space="preserve"> </w:t>
      </w:r>
      <w:proofErr w:type="spellStart"/>
      <w:r w:rsidR="00556A3B" w:rsidRPr="00556A3B">
        <w:rPr>
          <w:iCs/>
        </w:rPr>
        <w:t>nhật</w:t>
      </w:r>
      <w:proofErr w:type="spellEnd"/>
      <w:r w:rsidR="00556A3B" w:rsidRPr="00556A3B">
        <w:rPr>
          <w:iCs/>
        </w:rPr>
        <w:t xml:space="preserve"> </w:t>
      </w:r>
      <w:proofErr w:type="spellStart"/>
      <w:r w:rsidR="00556A3B" w:rsidRPr="00556A3B">
        <w:rPr>
          <w:iCs/>
        </w:rPr>
        <w:t>cơ</w:t>
      </w:r>
      <w:proofErr w:type="spellEnd"/>
      <w:r w:rsidR="00556A3B" w:rsidRPr="00556A3B">
        <w:rPr>
          <w:iCs/>
        </w:rPr>
        <w:t xml:space="preserve"> </w:t>
      </w:r>
      <w:proofErr w:type="spellStart"/>
      <w:r w:rsidR="00556A3B" w:rsidRPr="00556A3B">
        <w:rPr>
          <w:iCs/>
        </w:rPr>
        <w:t>sở</w:t>
      </w:r>
      <w:proofErr w:type="spellEnd"/>
      <w:r w:rsidR="00556A3B" w:rsidRPr="00556A3B">
        <w:rPr>
          <w:iCs/>
        </w:rPr>
        <w:t xml:space="preserve"> </w:t>
      </w:r>
      <w:proofErr w:type="spellStart"/>
      <w:r w:rsidR="00556A3B" w:rsidRPr="00556A3B">
        <w:rPr>
          <w:iCs/>
        </w:rPr>
        <w:t>dữ</w:t>
      </w:r>
      <w:proofErr w:type="spellEnd"/>
      <w:r w:rsidR="00556A3B" w:rsidRPr="00556A3B">
        <w:rPr>
          <w:iCs/>
        </w:rPr>
        <w:t xml:space="preserve"> </w:t>
      </w:r>
      <w:proofErr w:type="spellStart"/>
      <w:r w:rsidR="00556A3B" w:rsidRPr="00556A3B">
        <w:rPr>
          <w:iCs/>
        </w:rPr>
        <w:t>liệu</w:t>
      </w:r>
      <w:proofErr w:type="spellEnd"/>
      <w:r w:rsidR="00556A3B" w:rsidRPr="00556A3B">
        <w:rPr>
          <w:iCs/>
        </w:rPr>
        <w:t xml:space="preserve"> </w:t>
      </w:r>
      <w:proofErr w:type="spellStart"/>
      <w:r w:rsidR="00556A3B" w:rsidRPr="00556A3B">
        <w:rPr>
          <w:iCs/>
        </w:rPr>
        <w:t>trên</w:t>
      </w:r>
      <w:proofErr w:type="spellEnd"/>
      <w:r w:rsidR="00556A3B" w:rsidRPr="00556A3B">
        <w:rPr>
          <w:iCs/>
        </w:rPr>
        <w:t xml:space="preserve"> </w:t>
      </w:r>
      <w:proofErr w:type="spellStart"/>
      <w:r w:rsidR="00556A3B" w:rsidRPr="00556A3B">
        <w:rPr>
          <w:iCs/>
        </w:rPr>
        <w:t>hệ</w:t>
      </w:r>
      <w:proofErr w:type="spellEnd"/>
      <w:r w:rsidR="00556A3B" w:rsidRPr="00556A3B">
        <w:rPr>
          <w:iCs/>
        </w:rPr>
        <w:t xml:space="preserve"> </w:t>
      </w:r>
      <w:proofErr w:type="spellStart"/>
      <w:r w:rsidR="00556A3B" w:rsidRPr="00556A3B">
        <w:rPr>
          <w:iCs/>
        </w:rPr>
        <w:t>thống</w:t>
      </w:r>
      <w:proofErr w:type="spellEnd"/>
      <w:r w:rsidR="00556A3B" w:rsidRPr="00556A3B">
        <w:rPr>
          <w:iCs/>
        </w:rPr>
        <w:t xml:space="preserve"> </w:t>
      </w:r>
      <w:proofErr w:type="spellStart"/>
      <w:r w:rsidR="00556A3B" w:rsidRPr="00556A3B">
        <w:rPr>
          <w:iCs/>
        </w:rPr>
        <w:t>thông</w:t>
      </w:r>
      <w:proofErr w:type="spellEnd"/>
      <w:r w:rsidR="00556A3B" w:rsidRPr="00556A3B">
        <w:rPr>
          <w:iCs/>
        </w:rPr>
        <w:t xml:space="preserve"> tin </w:t>
      </w:r>
      <w:proofErr w:type="spellStart"/>
      <w:r w:rsidR="00556A3B" w:rsidRPr="00556A3B">
        <w:rPr>
          <w:iCs/>
        </w:rPr>
        <w:t>cơ</w:t>
      </w:r>
      <w:proofErr w:type="spellEnd"/>
      <w:r w:rsidR="00556A3B" w:rsidRPr="00556A3B">
        <w:rPr>
          <w:iCs/>
        </w:rPr>
        <w:t xml:space="preserve"> </w:t>
      </w:r>
      <w:proofErr w:type="spellStart"/>
      <w:r w:rsidR="00556A3B" w:rsidRPr="00556A3B">
        <w:rPr>
          <w:iCs/>
        </w:rPr>
        <w:t>sở</w:t>
      </w:r>
      <w:proofErr w:type="spellEnd"/>
      <w:r w:rsidR="00556A3B" w:rsidRPr="00556A3B">
        <w:rPr>
          <w:iCs/>
        </w:rPr>
        <w:t xml:space="preserve"> </w:t>
      </w:r>
      <w:proofErr w:type="spellStart"/>
      <w:r w:rsidR="00556A3B" w:rsidRPr="00556A3B">
        <w:rPr>
          <w:iCs/>
        </w:rPr>
        <w:t>dữ</w:t>
      </w:r>
      <w:proofErr w:type="spellEnd"/>
      <w:r w:rsidR="00556A3B" w:rsidRPr="00556A3B">
        <w:rPr>
          <w:iCs/>
        </w:rPr>
        <w:t xml:space="preserve"> </w:t>
      </w:r>
      <w:proofErr w:type="spellStart"/>
      <w:r w:rsidR="00556A3B" w:rsidRPr="00556A3B">
        <w:rPr>
          <w:iCs/>
        </w:rPr>
        <w:t>liệu</w:t>
      </w:r>
      <w:proofErr w:type="spellEnd"/>
      <w:r w:rsidR="00556A3B" w:rsidRPr="00556A3B">
        <w:rPr>
          <w:iCs/>
        </w:rPr>
        <w:t xml:space="preserve"> </w:t>
      </w:r>
      <w:proofErr w:type="spellStart"/>
      <w:r w:rsidR="00556A3B" w:rsidRPr="00556A3B">
        <w:rPr>
          <w:iCs/>
        </w:rPr>
        <w:t>quốc</w:t>
      </w:r>
      <w:proofErr w:type="spellEnd"/>
      <w:r w:rsidR="00556A3B" w:rsidRPr="00556A3B">
        <w:rPr>
          <w:iCs/>
        </w:rPr>
        <w:t xml:space="preserve"> </w:t>
      </w:r>
      <w:proofErr w:type="spellStart"/>
      <w:r w:rsidR="00556A3B" w:rsidRPr="00556A3B">
        <w:rPr>
          <w:iCs/>
        </w:rPr>
        <w:t>gia</w:t>
      </w:r>
      <w:proofErr w:type="spellEnd"/>
      <w:r w:rsidR="00556A3B" w:rsidRPr="00556A3B">
        <w:rPr>
          <w:iCs/>
        </w:rPr>
        <w:t xml:space="preserve"> </w:t>
      </w:r>
      <w:proofErr w:type="spellStart"/>
      <w:r w:rsidR="00556A3B" w:rsidRPr="00556A3B">
        <w:rPr>
          <w:iCs/>
        </w:rPr>
        <w:t>về</w:t>
      </w:r>
      <w:proofErr w:type="spellEnd"/>
      <w:r w:rsidR="00556A3B" w:rsidRPr="00556A3B">
        <w:rPr>
          <w:iCs/>
        </w:rPr>
        <w:t xml:space="preserve"> </w:t>
      </w:r>
      <w:proofErr w:type="spellStart"/>
      <w:r w:rsidR="00556A3B" w:rsidRPr="00556A3B">
        <w:rPr>
          <w:iCs/>
        </w:rPr>
        <w:t>hoạt</w:t>
      </w:r>
      <w:proofErr w:type="spellEnd"/>
      <w:r w:rsidR="00556A3B" w:rsidRPr="00556A3B">
        <w:rPr>
          <w:iCs/>
        </w:rPr>
        <w:t xml:space="preserve"> </w:t>
      </w:r>
      <w:proofErr w:type="spellStart"/>
      <w:r w:rsidR="00556A3B" w:rsidRPr="00556A3B">
        <w:rPr>
          <w:iCs/>
        </w:rPr>
        <w:t>động</w:t>
      </w:r>
      <w:proofErr w:type="spellEnd"/>
      <w:r w:rsidR="00556A3B" w:rsidRPr="00556A3B">
        <w:rPr>
          <w:iCs/>
        </w:rPr>
        <w:t xml:space="preserve"> </w:t>
      </w:r>
      <w:proofErr w:type="spellStart"/>
      <w:r w:rsidR="00556A3B" w:rsidRPr="00556A3B">
        <w:rPr>
          <w:iCs/>
        </w:rPr>
        <w:t>xây</w:t>
      </w:r>
      <w:proofErr w:type="spellEnd"/>
      <w:r w:rsidR="00556A3B" w:rsidRPr="00556A3B">
        <w:rPr>
          <w:iCs/>
        </w:rPr>
        <w:t xml:space="preserve"> </w:t>
      </w:r>
      <w:proofErr w:type="spellStart"/>
      <w:r w:rsidR="00556A3B" w:rsidRPr="00556A3B">
        <w:rPr>
          <w:iCs/>
        </w:rPr>
        <w:t>dựng</w:t>
      </w:r>
      <w:proofErr w:type="spellEnd"/>
      <w:r w:rsidR="00556A3B" w:rsidRPr="00556A3B">
        <w:rPr>
          <w:iCs/>
        </w:rPr>
        <w:t xml:space="preserve"> </w:t>
      </w:r>
      <w:proofErr w:type="spellStart"/>
      <w:r w:rsidR="00556A3B" w:rsidRPr="00556A3B">
        <w:rPr>
          <w:iCs/>
        </w:rPr>
        <w:t>theo</w:t>
      </w:r>
      <w:proofErr w:type="spellEnd"/>
      <w:r w:rsidR="00556A3B" w:rsidRPr="00556A3B">
        <w:rPr>
          <w:iCs/>
        </w:rPr>
        <w:t xml:space="preserve"> </w:t>
      </w:r>
      <w:proofErr w:type="spellStart"/>
      <w:r w:rsidR="00556A3B" w:rsidRPr="00556A3B">
        <w:rPr>
          <w:iCs/>
        </w:rPr>
        <w:t>quy</w:t>
      </w:r>
      <w:proofErr w:type="spellEnd"/>
      <w:r w:rsidR="00556A3B" w:rsidRPr="00556A3B">
        <w:rPr>
          <w:iCs/>
        </w:rPr>
        <w:t xml:space="preserve"> </w:t>
      </w:r>
      <w:proofErr w:type="spellStart"/>
      <w:r w:rsidR="00556A3B" w:rsidRPr="00556A3B">
        <w:rPr>
          <w:iCs/>
        </w:rPr>
        <w:t>định</w:t>
      </w:r>
      <w:proofErr w:type="spellEnd"/>
      <w:r w:rsidR="00556A3B" w:rsidRPr="00556A3B">
        <w:rPr>
          <w:iCs/>
        </w:rPr>
        <w:t xml:space="preserve"> </w:t>
      </w:r>
      <w:proofErr w:type="spellStart"/>
      <w:r w:rsidR="00556A3B" w:rsidRPr="00556A3B">
        <w:rPr>
          <w:iCs/>
        </w:rPr>
        <w:t>điểm</w:t>
      </w:r>
      <w:proofErr w:type="spellEnd"/>
      <w:r w:rsidR="00556A3B" w:rsidRPr="00556A3B">
        <w:rPr>
          <w:iCs/>
        </w:rPr>
        <w:t xml:space="preserve"> a </w:t>
      </w:r>
      <w:proofErr w:type="spellStart"/>
      <w:r w:rsidR="00556A3B" w:rsidRPr="00556A3B">
        <w:rPr>
          <w:iCs/>
        </w:rPr>
        <w:t>khoản</w:t>
      </w:r>
      <w:proofErr w:type="spellEnd"/>
      <w:r w:rsidR="00556A3B" w:rsidRPr="00556A3B">
        <w:rPr>
          <w:iCs/>
        </w:rPr>
        <w:t xml:space="preserve"> 3 </w:t>
      </w:r>
      <w:proofErr w:type="spellStart"/>
      <w:r w:rsidR="00556A3B" w:rsidRPr="00556A3B">
        <w:rPr>
          <w:iCs/>
        </w:rPr>
        <w:t>Điều</w:t>
      </w:r>
      <w:proofErr w:type="spellEnd"/>
      <w:r w:rsidR="00556A3B" w:rsidRPr="00556A3B">
        <w:rPr>
          <w:iCs/>
        </w:rPr>
        <w:t xml:space="preserve"> 24 </w:t>
      </w:r>
      <w:proofErr w:type="spellStart"/>
      <w:r w:rsidR="00556A3B" w:rsidRPr="00556A3B">
        <w:rPr>
          <w:iCs/>
        </w:rPr>
        <w:t>Nghị</w:t>
      </w:r>
      <w:proofErr w:type="spellEnd"/>
      <w:r w:rsidR="00556A3B" w:rsidRPr="00556A3B">
        <w:rPr>
          <w:iCs/>
        </w:rPr>
        <w:t xml:space="preserve"> </w:t>
      </w:r>
      <w:proofErr w:type="spellStart"/>
      <w:r w:rsidR="00556A3B" w:rsidRPr="00556A3B">
        <w:rPr>
          <w:iCs/>
        </w:rPr>
        <w:t>định</w:t>
      </w:r>
      <w:proofErr w:type="spellEnd"/>
      <w:r w:rsidR="00556A3B" w:rsidRPr="00556A3B">
        <w:rPr>
          <w:iCs/>
        </w:rPr>
        <w:t xml:space="preserve"> </w:t>
      </w:r>
      <w:proofErr w:type="spellStart"/>
      <w:r w:rsidR="00556A3B" w:rsidRPr="00556A3B">
        <w:rPr>
          <w:iCs/>
        </w:rPr>
        <w:t>số</w:t>
      </w:r>
      <w:proofErr w:type="spellEnd"/>
      <w:r w:rsidR="00556A3B" w:rsidRPr="00556A3B">
        <w:rPr>
          <w:iCs/>
        </w:rPr>
        <w:t xml:space="preserve"> 178/2025/NĐ-CP.</w:t>
      </w:r>
    </w:p>
    <w:p w14:paraId="0ADB9C5B" w14:textId="592A4C84" w:rsidR="00556A3B" w:rsidRPr="00931A43" w:rsidRDefault="00556A3B" w:rsidP="00556A3B">
      <w:pPr>
        <w:spacing w:before="100" w:after="100"/>
        <w:ind w:firstLine="720"/>
        <w:jc w:val="both"/>
        <w:rPr>
          <w:b/>
          <w:bCs/>
          <w:iCs/>
        </w:rPr>
      </w:pPr>
      <w:proofErr w:type="spellStart"/>
      <w:r w:rsidRPr="00931A43">
        <w:rPr>
          <w:b/>
          <w:bCs/>
          <w:iCs/>
        </w:rPr>
        <w:t>Điều</w:t>
      </w:r>
      <w:proofErr w:type="spellEnd"/>
      <w:r w:rsidRPr="00931A43">
        <w:rPr>
          <w:b/>
          <w:bCs/>
          <w:iCs/>
        </w:rPr>
        <w:t xml:space="preserve"> 10. </w:t>
      </w:r>
      <w:r w:rsidR="00472784">
        <w:rPr>
          <w:b/>
          <w:bCs/>
          <w:iCs/>
        </w:rPr>
        <w:t xml:space="preserve">Hiệu </w:t>
      </w:r>
      <w:proofErr w:type="spellStart"/>
      <w:r w:rsidR="00472784">
        <w:rPr>
          <w:b/>
          <w:bCs/>
          <w:iCs/>
        </w:rPr>
        <w:t>lực</w:t>
      </w:r>
      <w:proofErr w:type="spellEnd"/>
      <w:r w:rsidR="00472784">
        <w:rPr>
          <w:b/>
          <w:bCs/>
          <w:iCs/>
        </w:rPr>
        <w:t xml:space="preserve"> </w:t>
      </w:r>
      <w:proofErr w:type="spellStart"/>
      <w:r w:rsidRPr="00931A43">
        <w:rPr>
          <w:b/>
          <w:bCs/>
          <w:iCs/>
        </w:rPr>
        <w:t>thi</w:t>
      </w:r>
      <w:proofErr w:type="spellEnd"/>
      <w:r w:rsidRPr="00931A43">
        <w:rPr>
          <w:b/>
          <w:bCs/>
          <w:iCs/>
        </w:rPr>
        <w:t xml:space="preserve"> </w:t>
      </w:r>
      <w:proofErr w:type="spellStart"/>
      <w:r w:rsidRPr="00931A43">
        <w:rPr>
          <w:b/>
          <w:bCs/>
          <w:iCs/>
        </w:rPr>
        <w:t>hành</w:t>
      </w:r>
      <w:proofErr w:type="spellEnd"/>
    </w:p>
    <w:p w14:paraId="2609F520" w14:textId="7011B280" w:rsidR="00556A3B" w:rsidRPr="00556A3B" w:rsidRDefault="00472784" w:rsidP="00556A3B">
      <w:pPr>
        <w:spacing w:before="100" w:after="100"/>
        <w:ind w:firstLine="720"/>
        <w:jc w:val="both"/>
        <w:rPr>
          <w:iCs/>
        </w:rPr>
      </w:pPr>
      <w:r>
        <w:rPr>
          <w:iCs/>
        </w:rPr>
        <w:t xml:space="preserve">1. </w:t>
      </w:r>
      <w:proofErr w:type="spellStart"/>
      <w:r w:rsidR="00556A3B" w:rsidRPr="00556A3B">
        <w:rPr>
          <w:iCs/>
        </w:rPr>
        <w:t>Quyết</w:t>
      </w:r>
      <w:proofErr w:type="spellEnd"/>
      <w:r w:rsidR="00556A3B" w:rsidRPr="00556A3B">
        <w:rPr>
          <w:iCs/>
        </w:rPr>
        <w:t xml:space="preserve"> </w:t>
      </w:r>
      <w:proofErr w:type="spellStart"/>
      <w:r w:rsidR="00556A3B" w:rsidRPr="00556A3B">
        <w:rPr>
          <w:iCs/>
        </w:rPr>
        <w:t>định</w:t>
      </w:r>
      <w:proofErr w:type="spellEnd"/>
      <w:r w:rsidR="00556A3B" w:rsidRPr="00556A3B">
        <w:rPr>
          <w:iCs/>
        </w:rPr>
        <w:t xml:space="preserve"> </w:t>
      </w:r>
      <w:proofErr w:type="spellStart"/>
      <w:r w:rsidR="00556A3B" w:rsidRPr="00556A3B">
        <w:rPr>
          <w:iCs/>
        </w:rPr>
        <w:t>này</w:t>
      </w:r>
      <w:proofErr w:type="spellEnd"/>
      <w:r w:rsidR="00556A3B" w:rsidRPr="00556A3B">
        <w:rPr>
          <w:iCs/>
        </w:rPr>
        <w:t xml:space="preserve"> </w:t>
      </w:r>
      <w:proofErr w:type="spellStart"/>
      <w:r w:rsidR="00556A3B" w:rsidRPr="00556A3B">
        <w:rPr>
          <w:iCs/>
        </w:rPr>
        <w:t>có</w:t>
      </w:r>
      <w:proofErr w:type="spellEnd"/>
      <w:r w:rsidR="00556A3B" w:rsidRPr="00556A3B">
        <w:rPr>
          <w:iCs/>
        </w:rPr>
        <w:t xml:space="preserve"> </w:t>
      </w:r>
      <w:proofErr w:type="spellStart"/>
      <w:r w:rsidR="00556A3B" w:rsidRPr="00556A3B">
        <w:rPr>
          <w:iCs/>
        </w:rPr>
        <w:t>hiệu</w:t>
      </w:r>
      <w:proofErr w:type="spellEnd"/>
      <w:r w:rsidR="00556A3B" w:rsidRPr="00556A3B">
        <w:rPr>
          <w:iCs/>
        </w:rPr>
        <w:t xml:space="preserve"> </w:t>
      </w:r>
      <w:proofErr w:type="spellStart"/>
      <w:r w:rsidR="00556A3B" w:rsidRPr="00556A3B">
        <w:rPr>
          <w:iCs/>
        </w:rPr>
        <w:t>lực</w:t>
      </w:r>
      <w:proofErr w:type="spellEnd"/>
      <w:r w:rsidR="00556A3B" w:rsidRPr="00556A3B">
        <w:rPr>
          <w:iCs/>
        </w:rPr>
        <w:t xml:space="preserve"> </w:t>
      </w:r>
      <w:proofErr w:type="spellStart"/>
      <w:r w:rsidR="00556A3B" w:rsidRPr="00556A3B">
        <w:rPr>
          <w:iCs/>
        </w:rPr>
        <w:t>thi</w:t>
      </w:r>
      <w:proofErr w:type="spellEnd"/>
      <w:r w:rsidR="00556A3B" w:rsidRPr="00556A3B">
        <w:rPr>
          <w:iCs/>
        </w:rPr>
        <w:t xml:space="preserve"> </w:t>
      </w:r>
      <w:proofErr w:type="spellStart"/>
      <w:r w:rsidR="00556A3B" w:rsidRPr="00556A3B">
        <w:rPr>
          <w:iCs/>
        </w:rPr>
        <w:t>hành</w:t>
      </w:r>
      <w:proofErr w:type="spellEnd"/>
      <w:r w:rsidR="00556A3B" w:rsidRPr="00556A3B">
        <w:rPr>
          <w:iCs/>
        </w:rPr>
        <w:t xml:space="preserve"> </w:t>
      </w:r>
      <w:proofErr w:type="spellStart"/>
      <w:r w:rsidR="00556A3B" w:rsidRPr="00556A3B">
        <w:rPr>
          <w:iCs/>
        </w:rPr>
        <w:t>kể</w:t>
      </w:r>
      <w:proofErr w:type="spellEnd"/>
      <w:r w:rsidR="00556A3B" w:rsidRPr="00556A3B">
        <w:rPr>
          <w:iCs/>
        </w:rPr>
        <w:t xml:space="preserve"> </w:t>
      </w:r>
      <w:proofErr w:type="spellStart"/>
      <w:r w:rsidR="00556A3B" w:rsidRPr="00556A3B">
        <w:rPr>
          <w:iCs/>
        </w:rPr>
        <w:t>từ</w:t>
      </w:r>
      <w:proofErr w:type="spellEnd"/>
      <w:r w:rsidR="00556A3B" w:rsidRPr="00556A3B">
        <w:rPr>
          <w:iCs/>
        </w:rPr>
        <w:t xml:space="preserve"> </w:t>
      </w:r>
      <w:proofErr w:type="spellStart"/>
      <w:r w:rsidR="00556A3B" w:rsidRPr="00556A3B">
        <w:rPr>
          <w:iCs/>
        </w:rPr>
        <w:t>ngày</w:t>
      </w:r>
      <w:proofErr w:type="spellEnd"/>
      <w:r w:rsidR="00556A3B" w:rsidRPr="00556A3B">
        <w:rPr>
          <w:iCs/>
        </w:rPr>
        <w:t xml:space="preserve"> </w:t>
      </w:r>
      <w:r>
        <w:rPr>
          <w:iCs/>
        </w:rPr>
        <w:t xml:space="preserve">   </w:t>
      </w:r>
      <w:r w:rsidR="00556A3B" w:rsidRPr="00556A3B">
        <w:rPr>
          <w:iCs/>
        </w:rPr>
        <w:t>/</w:t>
      </w:r>
      <w:r>
        <w:rPr>
          <w:iCs/>
        </w:rPr>
        <w:t xml:space="preserve">    </w:t>
      </w:r>
      <w:r w:rsidR="00556A3B" w:rsidRPr="00556A3B">
        <w:rPr>
          <w:iCs/>
        </w:rPr>
        <w:t>/2026.</w:t>
      </w:r>
    </w:p>
    <w:p w14:paraId="670D8A97" w14:textId="77777777" w:rsidR="00556A3B" w:rsidRDefault="00556A3B" w:rsidP="00556A3B">
      <w:pPr>
        <w:spacing w:before="100" w:after="100"/>
        <w:ind w:firstLine="720"/>
        <w:jc w:val="both"/>
        <w:rPr>
          <w:iCs/>
        </w:rPr>
      </w:pPr>
      <w:r w:rsidRPr="00556A3B">
        <w:rPr>
          <w:iCs/>
        </w:rPr>
        <w:t xml:space="preserve">2. </w:t>
      </w:r>
      <w:proofErr w:type="spellStart"/>
      <w:r w:rsidRPr="00556A3B">
        <w:rPr>
          <w:iCs/>
        </w:rPr>
        <w:t>Quá</w:t>
      </w:r>
      <w:proofErr w:type="spellEnd"/>
      <w:r w:rsidRPr="00556A3B">
        <w:rPr>
          <w:iCs/>
        </w:rPr>
        <w:t xml:space="preserve"> </w:t>
      </w:r>
      <w:proofErr w:type="spellStart"/>
      <w:r w:rsidRPr="00556A3B">
        <w:rPr>
          <w:iCs/>
        </w:rPr>
        <w:t>trình</w:t>
      </w:r>
      <w:proofErr w:type="spellEnd"/>
      <w:r w:rsidRPr="00556A3B">
        <w:rPr>
          <w:iCs/>
        </w:rPr>
        <w:t xml:space="preserve"> </w:t>
      </w:r>
      <w:proofErr w:type="spellStart"/>
      <w:r w:rsidRPr="00556A3B">
        <w:rPr>
          <w:iCs/>
        </w:rPr>
        <w:t>triển</w:t>
      </w:r>
      <w:proofErr w:type="spellEnd"/>
      <w:r w:rsidRPr="00556A3B">
        <w:rPr>
          <w:iCs/>
        </w:rPr>
        <w:t xml:space="preserve"> </w:t>
      </w:r>
      <w:proofErr w:type="spellStart"/>
      <w:r w:rsidRPr="00556A3B">
        <w:rPr>
          <w:iCs/>
        </w:rPr>
        <w:t>khai</w:t>
      </w:r>
      <w:proofErr w:type="spellEnd"/>
      <w:r w:rsidRPr="00556A3B">
        <w:rPr>
          <w:iCs/>
        </w:rPr>
        <w:t xml:space="preserve"> </w:t>
      </w:r>
      <w:proofErr w:type="spellStart"/>
      <w:r w:rsidRPr="00556A3B">
        <w:rPr>
          <w:iCs/>
        </w:rPr>
        <w:t>thực</w:t>
      </w:r>
      <w:proofErr w:type="spellEnd"/>
      <w:r w:rsidRPr="00556A3B">
        <w:rPr>
          <w:iCs/>
        </w:rPr>
        <w:t xml:space="preserve"> </w:t>
      </w:r>
      <w:proofErr w:type="spellStart"/>
      <w:r w:rsidRPr="00556A3B">
        <w:rPr>
          <w:iCs/>
        </w:rPr>
        <w:t>hiện</w:t>
      </w:r>
      <w:proofErr w:type="spellEnd"/>
      <w:r w:rsidRPr="00556A3B">
        <w:rPr>
          <w:iCs/>
        </w:rPr>
        <w:t xml:space="preserve"> </w:t>
      </w:r>
      <w:proofErr w:type="spellStart"/>
      <w:r w:rsidRPr="00556A3B">
        <w:rPr>
          <w:iCs/>
        </w:rPr>
        <w:t>nếu</w:t>
      </w:r>
      <w:proofErr w:type="spellEnd"/>
      <w:r w:rsidRPr="00556A3B">
        <w:rPr>
          <w:iCs/>
        </w:rPr>
        <w:t xml:space="preserve"> </w:t>
      </w:r>
      <w:proofErr w:type="spellStart"/>
      <w:r w:rsidRPr="00556A3B">
        <w:rPr>
          <w:iCs/>
        </w:rPr>
        <w:t>có</w:t>
      </w:r>
      <w:proofErr w:type="spellEnd"/>
      <w:r w:rsidRPr="00556A3B">
        <w:rPr>
          <w:iCs/>
        </w:rPr>
        <w:t xml:space="preserve"> </w:t>
      </w:r>
      <w:proofErr w:type="spellStart"/>
      <w:r w:rsidRPr="00556A3B">
        <w:rPr>
          <w:iCs/>
        </w:rPr>
        <w:t>vướng</w:t>
      </w:r>
      <w:proofErr w:type="spellEnd"/>
      <w:r w:rsidRPr="00556A3B">
        <w:rPr>
          <w:iCs/>
        </w:rPr>
        <w:t xml:space="preserve"> </w:t>
      </w:r>
      <w:proofErr w:type="spellStart"/>
      <w:r w:rsidRPr="00556A3B">
        <w:rPr>
          <w:iCs/>
        </w:rPr>
        <w:t>mắc</w:t>
      </w:r>
      <w:proofErr w:type="spellEnd"/>
      <w:r w:rsidRPr="00556A3B">
        <w:rPr>
          <w:iCs/>
        </w:rPr>
        <w:t xml:space="preserve">, </w:t>
      </w:r>
      <w:proofErr w:type="spellStart"/>
      <w:r w:rsidRPr="00556A3B">
        <w:rPr>
          <w:iCs/>
        </w:rPr>
        <w:t>Ủy</w:t>
      </w:r>
      <w:proofErr w:type="spellEnd"/>
      <w:r w:rsidRPr="00556A3B">
        <w:rPr>
          <w:iCs/>
        </w:rPr>
        <w:t xml:space="preserve"> ban </w:t>
      </w:r>
      <w:proofErr w:type="spellStart"/>
      <w:r w:rsidRPr="00556A3B">
        <w:rPr>
          <w:iCs/>
        </w:rPr>
        <w:t>nhân</w:t>
      </w:r>
      <w:proofErr w:type="spellEnd"/>
      <w:r w:rsidRPr="00556A3B">
        <w:rPr>
          <w:iCs/>
        </w:rPr>
        <w:t xml:space="preserve"> </w:t>
      </w:r>
      <w:proofErr w:type="spellStart"/>
      <w:r w:rsidRPr="00556A3B">
        <w:rPr>
          <w:iCs/>
        </w:rPr>
        <w:t>dân</w:t>
      </w:r>
      <w:proofErr w:type="spellEnd"/>
      <w:r w:rsidRPr="00556A3B">
        <w:rPr>
          <w:iCs/>
        </w:rPr>
        <w:t xml:space="preserve"> </w:t>
      </w:r>
      <w:proofErr w:type="spellStart"/>
      <w:r w:rsidRPr="00556A3B">
        <w:rPr>
          <w:iCs/>
        </w:rPr>
        <w:t>cấp</w:t>
      </w:r>
      <w:proofErr w:type="spellEnd"/>
      <w:r w:rsidRPr="00556A3B">
        <w:rPr>
          <w:iCs/>
        </w:rPr>
        <w:t xml:space="preserve"> </w:t>
      </w:r>
      <w:proofErr w:type="spellStart"/>
      <w:r w:rsidRPr="00556A3B">
        <w:rPr>
          <w:iCs/>
        </w:rPr>
        <w:t>xã</w:t>
      </w:r>
      <w:proofErr w:type="spellEnd"/>
      <w:r w:rsidRPr="00556A3B">
        <w:rPr>
          <w:iCs/>
        </w:rPr>
        <w:t xml:space="preserve"> </w:t>
      </w:r>
      <w:proofErr w:type="spellStart"/>
      <w:r w:rsidRPr="00556A3B">
        <w:rPr>
          <w:iCs/>
        </w:rPr>
        <w:t>cần</w:t>
      </w:r>
      <w:proofErr w:type="spellEnd"/>
      <w:r w:rsidRPr="00556A3B">
        <w:rPr>
          <w:iCs/>
        </w:rPr>
        <w:t xml:space="preserve"> </w:t>
      </w:r>
      <w:proofErr w:type="spellStart"/>
      <w:r w:rsidRPr="00556A3B">
        <w:rPr>
          <w:iCs/>
        </w:rPr>
        <w:t>tổng</w:t>
      </w:r>
      <w:proofErr w:type="spellEnd"/>
      <w:r w:rsidRPr="00556A3B">
        <w:rPr>
          <w:iCs/>
        </w:rPr>
        <w:t xml:space="preserve"> </w:t>
      </w:r>
      <w:proofErr w:type="spellStart"/>
      <w:r w:rsidRPr="00556A3B">
        <w:rPr>
          <w:iCs/>
        </w:rPr>
        <w:t>hợp</w:t>
      </w:r>
      <w:proofErr w:type="spellEnd"/>
      <w:r w:rsidRPr="00556A3B">
        <w:rPr>
          <w:iCs/>
        </w:rPr>
        <w:t xml:space="preserve"> </w:t>
      </w:r>
      <w:proofErr w:type="spellStart"/>
      <w:r w:rsidRPr="00556A3B">
        <w:rPr>
          <w:iCs/>
        </w:rPr>
        <w:t>báo</w:t>
      </w:r>
      <w:proofErr w:type="spellEnd"/>
      <w:r w:rsidRPr="00556A3B">
        <w:rPr>
          <w:iCs/>
        </w:rPr>
        <w:t xml:space="preserve"> </w:t>
      </w:r>
      <w:proofErr w:type="spellStart"/>
      <w:r w:rsidRPr="00556A3B">
        <w:rPr>
          <w:iCs/>
        </w:rPr>
        <w:t>cáo</w:t>
      </w:r>
      <w:proofErr w:type="spellEnd"/>
      <w:r w:rsidRPr="00556A3B">
        <w:rPr>
          <w:iCs/>
        </w:rPr>
        <w:t xml:space="preserve"> </w:t>
      </w:r>
      <w:proofErr w:type="spellStart"/>
      <w:r w:rsidRPr="00556A3B">
        <w:rPr>
          <w:iCs/>
        </w:rPr>
        <w:t>Sở</w:t>
      </w:r>
      <w:proofErr w:type="spellEnd"/>
      <w:r w:rsidRPr="00556A3B">
        <w:rPr>
          <w:iCs/>
        </w:rPr>
        <w:t xml:space="preserve"> </w:t>
      </w:r>
      <w:proofErr w:type="spellStart"/>
      <w:r w:rsidRPr="00556A3B">
        <w:rPr>
          <w:iCs/>
        </w:rPr>
        <w:t>Xây</w:t>
      </w:r>
      <w:proofErr w:type="spellEnd"/>
      <w:r w:rsidRPr="00556A3B">
        <w:rPr>
          <w:iCs/>
        </w:rPr>
        <w:t xml:space="preserve"> </w:t>
      </w:r>
      <w:proofErr w:type="spellStart"/>
      <w:r w:rsidRPr="00556A3B">
        <w:rPr>
          <w:iCs/>
        </w:rPr>
        <w:t>dựng</w:t>
      </w:r>
      <w:proofErr w:type="spellEnd"/>
      <w:r w:rsidRPr="00556A3B">
        <w:rPr>
          <w:iCs/>
        </w:rPr>
        <w:t xml:space="preserve"> </w:t>
      </w:r>
      <w:proofErr w:type="spellStart"/>
      <w:r w:rsidRPr="00556A3B">
        <w:rPr>
          <w:iCs/>
        </w:rPr>
        <w:t>để</w:t>
      </w:r>
      <w:proofErr w:type="spellEnd"/>
      <w:r w:rsidRPr="00556A3B">
        <w:rPr>
          <w:iCs/>
        </w:rPr>
        <w:t xml:space="preserve"> </w:t>
      </w:r>
      <w:proofErr w:type="spellStart"/>
      <w:r w:rsidRPr="00556A3B">
        <w:rPr>
          <w:iCs/>
        </w:rPr>
        <w:t>kịp</w:t>
      </w:r>
      <w:proofErr w:type="spellEnd"/>
      <w:r w:rsidRPr="00556A3B">
        <w:rPr>
          <w:iCs/>
        </w:rPr>
        <w:t xml:space="preserve"> </w:t>
      </w:r>
      <w:proofErr w:type="spellStart"/>
      <w:r w:rsidRPr="00556A3B">
        <w:rPr>
          <w:iCs/>
        </w:rPr>
        <w:t>thời</w:t>
      </w:r>
      <w:proofErr w:type="spellEnd"/>
      <w:r w:rsidRPr="00556A3B">
        <w:rPr>
          <w:iCs/>
        </w:rPr>
        <w:t xml:space="preserve"> </w:t>
      </w:r>
      <w:proofErr w:type="spellStart"/>
      <w:r w:rsidRPr="00556A3B">
        <w:rPr>
          <w:iCs/>
        </w:rPr>
        <w:t>tham</w:t>
      </w:r>
      <w:proofErr w:type="spellEnd"/>
      <w:r w:rsidRPr="00556A3B">
        <w:rPr>
          <w:iCs/>
        </w:rPr>
        <w:t xml:space="preserve"> </w:t>
      </w:r>
      <w:proofErr w:type="spellStart"/>
      <w:r w:rsidRPr="00556A3B">
        <w:rPr>
          <w:iCs/>
        </w:rPr>
        <w:t>mưu</w:t>
      </w:r>
      <w:proofErr w:type="spellEnd"/>
      <w:r w:rsidRPr="00556A3B">
        <w:rPr>
          <w:iCs/>
        </w:rPr>
        <w:t xml:space="preserve"> </w:t>
      </w:r>
      <w:proofErr w:type="spellStart"/>
      <w:r w:rsidRPr="00556A3B">
        <w:rPr>
          <w:iCs/>
        </w:rPr>
        <w:t>Ủy</w:t>
      </w:r>
      <w:proofErr w:type="spellEnd"/>
      <w:r w:rsidRPr="00556A3B">
        <w:rPr>
          <w:iCs/>
        </w:rPr>
        <w:t xml:space="preserve"> ban </w:t>
      </w:r>
      <w:proofErr w:type="spellStart"/>
      <w:r w:rsidRPr="00556A3B">
        <w:rPr>
          <w:iCs/>
        </w:rPr>
        <w:t>nhân</w:t>
      </w:r>
      <w:proofErr w:type="spellEnd"/>
      <w:r w:rsidRPr="00556A3B">
        <w:rPr>
          <w:iCs/>
        </w:rPr>
        <w:t xml:space="preserve"> </w:t>
      </w:r>
      <w:proofErr w:type="spellStart"/>
      <w:r w:rsidRPr="00556A3B">
        <w:rPr>
          <w:iCs/>
        </w:rPr>
        <w:t>dân</w:t>
      </w:r>
      <w:proofErr w:type="spellEnd"/>
      <w:r w:rsidRPr="00556A3B">
        <w:rPr>
          <w:iCs/>
        </w:rPr>
        <w:t xml:space="preserve"> </w:t>
      </w:r>
      <w:proofErr w:type="spellStart"/>
      <w:r w:rsidRPr="00556A3B">
        <w:rPr>
          <w:iCs/>
        </w:rPr>
        <w:t>tỉnh</w:t>
      </w:r>
      <w:proofErr w:type="spellEnd"/>
      <w:r w:rsidRPr="00556A3B">
        <w:rPr>
          <w:iCs/>
        </w:rPr>
        <w:t xml:space="preserve"> </w:t>
      </w:r>
      <w:proofErr w:type="spellStart"/>
      <w:r w:rsidRPr="00556A3B">
        <w:rPr>
          <w:iCs/>
        </w:rPr>
        <w:t>xem</w:t>
      </w:r>
      <w:proofErr w:type="spellEnd"/>
      <w:r w:rsidRPr="00556A3B">
        <w:rPr>
          <w:iCs/>
        </w:rPr>
        <w:t xml:space="preserve"> </w:t>
      </w:r>
      <w:proofErr w:type="spellStart"/>
      <w:r w:rsidRPr="00556A3B">
        <w:rPr>
          <w:iCs/>
        </w:rPr>
        <w:t>xét</w:t>
      </w:r>
      <w:proofErr w:type="spellEnd"/>
      <w:r w:rsidRPr="00556A3B">
        <w:rPr>
          <w:iCs/>
        </w:rPr>
        <w:t xml:space="preserve"> </w:t>
      </w:r>
      <w:proofErr w:type="spellStart"/>
      <w:r w:rsidRPr="00556A3B">
        <w:rPr>
          <w:iCs/>
        </w:rPr>
        <w:t>điều</w:t>
      </w:r>
      <w:proofErr w:type="spellEnd"/>
      <w:r w:rsidRPr="00556A3B">
        <w:rPr>
          <w:iCs/>
        </w:rPr>
        <w:t xml:space="preserve"> </w:t>
      </w:r>
      <w:proofErr w:type="spellStart"/>
      <w:r w:rsidRPr="00556A3B">
        <w:rPr>
          <w:iCs/>
        </w:rPr>
        <w:t>chỉnh</w:t>
      </w:r>
      <w:proofErr w:type="spellEnd"/>
      <w:r w:rsidRPr="00556A3B">
        <w:rPr>
          <w:iCs/>
        </w:rPr>
        <w:t xml:space="preserve"> </w:t>
      </w:r>
      <w:proofErr w:type="spellStart"/>
      <w:r w:rsidRPr="00556A3B">
        <w:rPr>
          <w:iCs/>
        </w:rPr>
        <w:t>cho</w:t>
      </w:r>
      <w:proofErr w:type="spellEnd"/>
      <w:r w:rsidRPr="00556A3B">
        <w:rPr>
          <w:iCs/>
        </w:rPr>
        <w:t xml:space="preserve"> </w:t>
      </w:r>
      <w:proofErr w:type="spellStart"/>
      <w:r w:rsidRPr="00556A3B">
        <w:rPr>
          <w:iCs/>
        </w:rPr>
        <w:t>phù</w:t>
      </w:r>
      <w:proofErr w:type="spellEnd"/>
      <w:r w:rsidRPr="00556A3B">
        <w:rPr>
          <w:iCs/>
        </w:rPr>
        <w:t xml:space="preserve"> </w:t>
      </w:r>
      <w:proofErr w:type="spellStart"/>
      <w:r w:rsidRPr="00556A3B">
        <w:rPr>
          <w:iCs/>
        </w:rPr>
        <w:t>hợp</w:t>
      </w:r>
      <w:proofErr w:type="spellEnd"/>
      <w:r w:rsidRPr="00556A3B">
        <w:rPr>
          <w:iCs/>
        </w:rPr>
        <w:t>.</w:t>
      </w:r>
    </w:p>
    <w:p w14:paraId="41C6F102" w14:textId="738AB18A" w:rsidR="00472784" w:rsidRPr="00493462" w:rsidRDefault="00472784" w:rsidP="00472784">
      <w:pPr>
        <w:spacing w:before="100" w:after="100"/>
        <w:ind w:firstLine="720"/>
        <w:jc w:val="both"/>
        <w:rPr>
          <w:szCs w:val="28"/>
          <w:lang w:val="vi-VN"/>
        </w:rPr>
      </w:pPr>
      <w:bookmarkStart w:id="0" w:name="dieu_4"/>
      <w:r w:rsidRPr="00610F99">
        <w:rPr>
          <w:b/>
          <w:bCs/>
          <w:szCs w:val="28"/>
          <w:lang w:val="vi-VN"/>
        </w:rPr>
        <w:t xml:space="preserve">Điều </w:t>
      </w:r>
      <w:r>
        <w:rPr>
          <w:b/>
          <w:bCs/>
          <w:szCs w:val="28"/>
        </w:rPr>
        <w:t>11</w:t>
      </w:r>
      <w:r w:rsidRPr="00843916">
        <w:rPr>
          <w:b/>
          <w:bCs/>
          <w:szCs w:val="28"/>
          <w:lang w:val="vi-VN"/>
        </w:rPr>
        <w:t>.</w:t>
      </w:r>
      <w:bookmarkEnd w:id="0"/>
      <w:r w:rsidRPr="00493462">
        <w:rPr>
          <w:b/>
          <w:bCs/>
          <w:szCs w:val="28"/>
          <w:lang w:val="vi-VN"/>
        </w:rPr>
        <w:t xml:space="preserve"> Trách nhiệm tổ chức thực hiện</w:t>
      </w:r>
    </w:p>
    <w:p w14:paraId="264ED79B" w14:textId="2AFC3A5A" w:rsidR="00556A3B" w:rsidRPr="00472784" w:rsidRDefault="00556A3B" w:rsidP="00556A3B">
      <w:pPr>
        <w:spacing w:before="100" w:after="100"/>
        <w:ind w:firstLine="720"/>
        <w:jc w:val="both"/>
        <w:rPr>
          <w:iCs/>
          <w:lang w:val="vi-VN"/>
        </w:rPr>
      </w:pPr>
      <w:r w:rsidRPr="00472784">
        <w:rPr>
          <w:iCs/>
          <w:lang w:val="vi-VN"/>
        </w:rPr>
        <w:t>Chánh Văn phòng Ủy ban nhân dân tỉnh, Thủ trưởng các Sở, ban, ngành, Chủ tịch Ủy ban nhân dân cấp xã và tổ chức, cá nhân có liên quan chịu trách nhiệm thi hành Quyết định này./.</w:t>
      </w:r>
    </w:p>
    <w:tbl>
      <w:tblPr>
        <w:tblW w:w="9306" w:type="dxa"/>
        <w:tblLook w:val="04A0" w:firstRow="1" w:lastRow="0" w:firstColumn="1" w:lastColumn="0" w:noHBand="0" w:noVBand="1"/>
      </w:tblPr>
      <w:tblGrid>
        <w:gridCol w:w="4770"/>
        <w:gridCol w:w="4536"/>
      </w:tblGrid>
      <w:tr w:rsidR="008422AF" w14:paraId="09743439" w14:textId="77777777" w:rsidTr="00493462">
        <w:trPr>
          <w:trHeight w:val="3561"/>
        </w:trPr>
        <w:tc>
          <w:tcPr>
            <w:tcW w:w="4770" w:type="dxa"/>
          </w:tcPr>
          <w:p w14:paraId="4F7FBA17" w14:textId="77777777" w:rsidR="008422AF" w:rsidRPr="00493462" w:rsidRDefault="00BB0741">
            <w:pPr>
              <w:spacing w:after="120"/>
              <w:jc w:val="both"/>
              <w:rPr>
                <w:b/>
                <w:i/>
                <w:sz w:val="24"/>
                <w:lang w:val="vi-VN"/>
              </w:rPr>
            </w:pPr>
            <w:r w:rsidRPr="00493462">
              <w:rPr>
                <w:b/>
                <w:i/>
                <w:sz w:val="24"/>
                <w:lang w:val="vi-VN"/>
              </w:rPr>
              <w:t>Nơi nhận:</w:t>
            </w:r>
          </w:p>
          <w:p w14:paraId="7212D1AE" w14:textId="54105623" w:rsidR="008422AF" w:rsidRPr="00493462" w:rsidRDefault="00BB0741">
            <w:pPr>
              <w:jc w:val="both"/>
              <w:rPr>
                <w:sz w:val="22"/>
                <w:lang w:val="vi-VN"/>
              </w:rPr>
            </w:pPr>
            <w:r w:rsidRPr="00493462">
              <w:rPr>
                <w:sz w:val="22"/>
                <w:lang w:val="vi-VN"/>
              </w:rPr>
              <w:t xml:space="preserve">- </w:t>
            </w:r>
            <w:r w:rsidR="00493462" w:rsidRPr="00493462">
              <w:rPr>
                <w:sz w:val="22"/>
                <w:lang w:val="vi-VN"/>
              </w:rPr>
              <w:t>Bộ Xây dựng (Vụ pháp chế)</w:t>
            </w:r>
            <w:r w:rsidRPr="00493462">
              <w:rPr>
                <w:sz w:val="22"/>
                <w:lang w:val="vi-VN"/>
              </w:rPr>
              <w:t>;</w:t>
            </w:r>
          </w:p>
          <w:p w14:paraId="5702EB6F" w14:textId="1C6D461B" w:rsidR="008422AF" w:rsidRPr="00883830" w:rsidRDefault="00BB0741">
            <w:pPr>
              <w:jc w:val="both"/>
              <w:rPr>
                <w:sz w:val="22"/>
                <w:lang w:val="vi-VN"/>
              </w:rPr>
            </w:pPr>
            <w:r w:rsidRPr="00493462">
              <w:rPr>
                <w:sz w:val="22"/>
                <w:lang w:val="vi-VN"/>
              </w:rPr>
              <w:t xml:space="preserve">- </w:t>
            </w:r>
            <w:r w:rsidR="008E10B4" w:rsidRPr="008E10B4">
              <w:rPr>
                <w:sz w:val="22"/>
                <w:lang w:val="vi-VN"/>
              </w:rPr>
              <w:t>Bộ Tư pháp (Cục Kiểm tra văn bản và Tổ chức thi hành pháp luật)</w:t>
            </w:r>
            <w:r w:rsidRPr="00493462">
              <w:rPr>
                <w:sz w:val="22"/>
                <w:lang w:val="vi-VN"/>
              </w:rPr>
              <w:t>;</w:t>
            </w:r>
          </w:p>
          <w:p w14:paraId="5761832B" w14:textId="3988053C" w:rsidR="00493462" w:rsidRPr="00E07DA8" w:rsidRDefault="00493462">
            <w:pPr>
              <w:jc w:val="both"/>
              <w:rPr>
                <w:sz w:val="22"/>
                <w:lang w:val="vi-VN"/>
              </w:rPr>
            </w:pPr>
            <w:r w:rsidRPr="00E07DA8">
              <w:rPr>
                <w:sz w:val="22"/>
                <w:lang w:val="vi-VN"/>
              </w:rPr>
              <w:t>- Hội đồng nhân dân, Ủy ban nhân dân tỉnh;</w:t>
            </w:r>
          </w:p>
          <w:p w14:paraId="260ED878" w14:textId="77777777" w:rsidR="008422AF" w:rsidRPr="00E07DA8" w:rsidRDefault="00BB0741">
            <w:pPr>
              <w:jc w:val="both"/>
              <w:rPr>
                <w:sz w:val="22"/>
                <w:lang w:val="vi-VN"/>
              </w:rPr>
            </w:pPr>
            <w:r w:rsidRPr="00E07DA8">
              <w:rPr>
                <w:sz w:val="22"/>
                <w:lang w:val="vi-VN"/>
              </w:rPr>
              <w:t>- Chủ tịch, các PCT UBND tỉnh;</w:t>
            </w:r>
          </w:p>
          <w:p w14:paraId="22933096" w14:textId="77777777" w:rsidR="008422AF" w:rsidRPr="00E07DA8" w:rsidRDefault="00BB0741">
            <w:pPr>
              <w:jc w:val="both"/>
              <w:rPr>
                <w:sz w:val="22"/>
                <w:lang w:val="vi-VN"/>
              </w:rPr>
            </w:pPr>
            <w:r w:rsidRPr="00E07DA8">
              <w:rPr>
                <w:sz w:val="22"/>
                <w:lang w:val="vi-VN"/>
              </w:rPr>
              <w:t>- Như Điều 3;</w:t>
            </w:r>
          </w:p>
          <w:p w14:paraId="03BBBECA" w14:textId="77777777" w:rsidR="008422AF" w:rsidRPr="00E07DA8" w:rsidRDefault="00BB0741">
            <w:pPr>
              <w:jc w:val="both"/>
              <w:rPr>
                <w:sz w:val="22"/>
                <w:lang w:val="vi-VN"/>
              </w:rPr>
            </w:pPr>
            <w:r w:rsidRPr="00E07DA8">
              <w:rPr>
                <w:sz w:val="22"/>
                <w:lang w:val="vi-VN"/>
              </w:rPr>
              <w:t>- Lãnh đạo VP UBND tỉnh;</w:t>
            </w:r>
          </w:p>
          <w:p w14:paraId="03E06857" w14:textId="6CA77A50" w:rsidR="00493462" w:rsidRPr="00E07DA8" w:rsidRDefault="00493462">
            <w:pPr>
              <w:jc w:val="both"/>
              <w:rPr>
                <w:sz w:val="22"/>
                <w:lang w:val="vi-VN"/>
              </w:rPr>
            </w:pPr>
            <w:r w:rsidRPr="00E07DA8">
              <w:rPr>
                <w:sz w:val="22"/>
                <w:lang w:val="vi-VN"/>
              </w:rPr>
              <w:t>- Sở Tư pháp (Cơ sở dữ liệu Quốc gia về pháp luật);</w:t>
            </w:r>
          </w:p>
          <w:p w14:paraId="54930C1F" w14:textId="58CDE721" w:rsidR="008422AF" w:rsidRPr="00E07DA8" w:rsidRDefault="00BB0741">
            <w:pPr>
              <w:jc w:val="both"/>
              <w:rPr>
                <w:sz w:val="22"/>
                <w:lang w:val="vi-VN"/>
              </w:rPr>
            </w:pPr>
            <w:r w:rsidRPr="00E07DA8">
              <w:rPr>
                <w:sz w:val="22"/>
                <w:lang w:val="vi-VN"/>
              </w:rPr>
              <w:t xml:space="preserve">- Báo </w:t>
            </w:r>
            <w:r w:rsidR="00F4385B" w:rsidRPr="00E07DA8">
              <w:rPr>
                <w:sz w:val="22"/>
                <w:lang w:val="vi-VN"/>
              </w:rPr>
              <w:t>Hưng Yên</w:t>
            </w:r>
            <w:r w:rsidRPr="00E07DA8">
              <w:rPr>
                <w:sz w:val="22"/>
                <w:lang w:val="vi-VN"/>
              </w:rPr>
              <w:t>;</w:t>
            </w:r>
          </w:p>
          <w:p w14:paraId="2844D8B4" w14:textId="24AE1A22" w:rsidR="008422AF" w:rsidRPr="00E07DA8" w:rsidRDefault="00BB0741">
            <w:pPr>
              <w:jc w:val="both"/>
              <w:rPr>
                <w:sz w:val="22"/>
                <w:lang w:val="vi-VN"/>
              </w:rPr>
            </w:pPr>
            <w:r w:rsidRPr="00E07DA8">
              <w:rPr>
                <w:sz w:val="22"/>
                <w:lang w:val="vi-VN"/>
              </w:rPr>
              <w:t xml:space="preserve">- </w:t>
            </w:r>
            <w:r w:rsidR="00493462" w:rsidRPr="00E07DA8">
              <w:rPr>
                <w:sz w:val="22"/>
                <w:lang w:val="vi-VN"/>
              </w:rPr>
              <w:t>Trung Tâm Thông tin – Hội nghị tỉnh</w:t>
            </w:r>
            <w:r w:rsidRPr="00E07DA8">
              <w:rPr>
                <w:sz w:val="22"/>
                <w:lang w:val="vi-VN"/>
              </w:rPr>
              <w:t>;</w:t>
            </w:r>
          </w:p>
          <w:p w14:paraId="7B3F89C9" w14:textId="3C8C93F0" w:rsidR="008422AF" w:rsidRPr="00F4385B" w:rsidRDefault="00BB0741">
            <w:pPr>
              <w:jc w:val="both"/>
              <w:rPr>
                <w:sz w:val="22"/>
              </w:rPr>
            </w:pPr>
            <w:r w:rsidRPr="00F4385B">
              <w:rPr>
                <w:sz w:val="22"/>
              </w:rPr>
              <w:t xml:space="preserve">- Lưu: VT, </w:t>
            </w:r>
            <w:r w:rsidR="00F22CDD">
              <w:rPr>
                <w:sz w:val="22"/>
              </w:rPr>
              <w:t>KT1</w:t>
            </w:r>
            <w:r w:rsidRPr="00F4385B">
              <w:rPr>
                <w:sz w:val="22"/>
              </w:rPr>
              <w:t>.</w:t>
            </w:r>
          </w:p>
        </w:tc>
        <w:tc>
          <w:tcPr>
            <w:tcW w:w="4536" w:type="dxa"/>
          </w:tcPr>
          <w:p w14:paraId="4F95CCB2" w14:textId="77777777" w:rsidR="008422AF" w:rsidRPr="00F4385B" w:rsidRDefault="00BB0741">
            <w:pPr>
              <w:jc w:val="center"/>
              <w:rPr>
                <w:b/>
                <w:sz w:val="26"/>
              </w:rPr>
            </w:pPr>
            <w:r w:rsidRPr="00F4385B">
              <w:rPr>
                <w:b/>
                <w:sz w:val="26"/>
              </w:rPr>
              <w:t>TM. UỶ BAN NHÂN DÂN</w:t>
            </w:r>
          </w:p>
          <w:p w14:paraId="40DA9910" w14:textId="77777777" w:rsidR="008422AF" w:rsidRPr="00F4385B" w:rsidRDefault="00BB0741">
            <w:pPr>
              <w:jc w:val="center"/>
              <w:rPr>
                <w:b/>
                <w:sz w:val="26"/>
              </w:rPr>
            </w:pPr>
            <w:r w:rsidRPr="00F4385B">
              <w:rPr>
                <w:b/>
                <w:sz w:val="26"/>
              </w:rPr>
              <w:t>CHỦ TỊCH</w:t>
            </w:r>
          </w:p>
          <w:p w14:paraId="1D2ED0D5" w14:textId="77777777" w:rsidR="008422AF" w:rsidRPr="00F4385B" w:rsidRDefault="008422AF">
            <w:pPr>
              <w:spacing w:line="560" w:lineRule="exact"/>
              <w:jc w:val="center"/>
              <w:rPr>
                <w:b/>
                <w:sz w:val="26"/>
              </w:rPr>
            </w:pPr>
          </w:p>
          <w:p w14:paraId="280E42F0" w14:textId="77777777" w:rsidR="008422AF" w:rsidRPr="00F4385B" w:rsidRDefault="008422AF">
            <w:pPr>
              <w:spacing w:line="560" w:lineRule="exact"/>
              <w:jc w:val="center"/>
              <w:rPr>
                <w:b/>
                <w:sz w:val="26"/>
              </w:rPr>
            </w:pPr>
          </w:p>
          <w:p w14:paraId="462AB692" w14:textId="77777777" w:rsidR="008422AF" w:rsidRPr="00F4385B" w:rsidRDefault="008422AF">
            <w:pPr>
              <w:spacing w:line="560" w:lineRule="exact"/>
              <w:jc w:val="center"/>
              <w:rPr>
                <w:b/>
                <w:sz w:val="26"/>
              </w:rPr>
            </w:pPr>
          </w:p>
          <w:p w14:paraId="6FAAE085" w14:textId="2C41AA72" w:rsidR="008422AF" w:rsidRPr="003509F5" w:rsidRDefault="008422AF">
            <w:pPr>
              <w:jc w:val="center"/>
              <w:rPr>
                <w:b/>
              </w:rPr>
            </w:pPr>
          </w:p>
        </w:tc>
      </w:tr>
    </w:tbl>
    <w:p w14:paraId="024E4B09" w14:textId="4CF46B02" w:rsidR="008422AF" w:rsidRPr="003509F5" w:rsidRDefault="00BB0741">
      <w:r w:rsidRPr="003509F5">
        <w:t xml:space="preserve"> </w:t>
      </w:r>
    </w:p>
    <w:sectPr w:rsidR="008422AF" w:rsidRPr="003509F5" w:rsidSect="006A1A71">
      <w:headerReference w:type="default" r:id="rId9"/>
      <w:footerReference w:type="even" r:id="rId10"/>
      <w:type w:val="continuous"/>
      <w:pgSz w:w="11907" w:h="16840" w:code="9"/>
      <w:pgMar w:top="864" w:right="1138" w:bottom="864" w:left="1699" w:header="562" w:footer="562"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2DCCD" w14:textId="77777777" w:rsidR="00414E67" w:rsidRDefault="00414E67">
      <w:r>
        <w:separator/>
      </w:r>
    </w:p>
  </w:endnote>
  <w:endnote w:type="continuationSeparator" w:id="0">
    <w:p w14:paraId="6671FA3D" w14:textId="77777777" w:rsidR="00414E67" w:rsidRDefault="00414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0" w:usb1="08070000" w:usb2="00000010" w:usb3="00000000" w:csb0="0002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E8B" w14:textId="77777777" w:rsidR="008422AF" w:rsidRDefault="00BB0741">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14:paraId="2A62C8D4" w14:textId="77777777" w:rsidR="008422AF" w:rsidRDefault="008422AF">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3ED4" w14:textId="77777777" w:rsidR="00414E67" w:rsidRDefault="00414E67">
      <w:r>
        <w:separator/>
      </w:r>
    </w:p>
  </w:footnote>
  <w:footnote w:type="continuationSeparator" w:id="0">
    <w:p w14:paraId="4894A9AB" w14:textId="77777777" w:rsidR="00414E67" w:rsidRDefault="00414E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FE905" w14:textId="77777777" w:rsidR="008422AF" w:rsidRDefault="00BB0741">
    <w:pPr>
      <w:pStyle w:val="utrang"/>
      <w:jc w:val="center"/>
    </w:pPr>
    <w:r>
      <w:fldChar w:fldCharType="begin"/>
    </w:r>
    <w:r>
      <w:instrText xml:space="preserve"> PAGE   \* MERGEFORMAT </w:instrText>
    </w:r>
    <w:r>
      <w:fldChar w:fldCharType="separate"/>
    </w:r>
    <w:r w:rsidR="00E30962">
      <w:rPr>
        <w:noProof/>
      </w:rPr>
      <w:t>10</w:t>
    </w:r>
    <w:r>
      <w:fldChar w:fldCharType="end"/>
    </w:r>
  </w:p>
  <w:p w14:paraId="763B2E78" w14:textId="77777777" w:rsidR="008422AF" w:rsidRDefault="008422AF">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left" w:pos="432"/>
        </w:tabs>
        <w:ind w:left="432" w:hanging="432"/>
      </w:pPr>
    </w:lvl>
    <w:lvl w:ilvl="1">
      <w:start w:val="1"/>
      <w:numFmt w:val="none"/>
      <w:pStyle w:val="u2"/>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num w:numId="1" w16cid:durableId="1138109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787"/>
    <w:rsid w:val="00007689"/>
    <w:rsid w:val="00010DF1"/>
    <w:rsid w:val="00011426"/>
    <w:rsid w:val="00015FDD"/>
    <w:rsid w:val="00017147"/>
    <w:rsid w:val="00024536"/>
    <w:rsid w:val="00031C37"/>
    <w:rsid w:val="00042365"/>
    <w:rsid w:val="000423F7"/>
    <w:rsid w:val="00044685"/>
    <w:rsid w:val="00044703"/>
    <w:rsid w:val="000448AD"/>
    <w:rsid w:val="00046548"/>
    <w:rsid w:val="000465AB"/>
    <w:rsid w:val="00050A76"/>
    <w:rsid w:val="00060245"/>
    <w:rsid w:val="000613DB"/>
    <w:rsid w:val="00063A84"/>
    <w:rsid w:val="0006632A"/>
    <w:rsid w:val="00083B49"/>
    <w:rsid w:val="0008592E"/>
    <w:rsid w:val="0008637C"/>
    <w:rsid w:val="0009755F"/>
    <w:rsid w:val="000A12B1"/>
    <w:rsid w:val="000A2BEC"/>
    <w:rsid w:val="000A4006"/>
    <w:rsid w:val="000A4EC8"/>
    <w:rsid w:val="000A52D7"/>
    <w:rsid w:val="000A608C"/>
    <w:rsid w:val="000A7F0B"/>
    <w:rsid w:val="000B09C0"/>
    <w:rsid w:val="000B3812"/>
    <w:rsid w:val="000B450F"/>
    <w:rsid w:val="000B6DE8"/>
    <w:rsid w:val="000C275A"/>
    <w:rsid w:val="000C2EDE"/>
    <w:rsid w:val="000C7CB6"/>
    <w:rsid w:val="000D39A6"/>
    <w:rsid w:val="000D3FC7"/>
    <w:rsid w:val="000D569D"/>
    <w:rsid w:val="000D5B17"/>
    <w:rsid w:val="000D6545"/>
    <w:rsid w:val="000D6581"/>
    <w:rsid w:val="000D7A7C"/>
    <w:rsid w:val="000E04CF"/>
    <w:rsid w:val="000E15FD"/>
    <w:rsid w:val="000E5170"/>
    <w:rsid w:val="000F150A"/>
    <w:rsid w:val="000F3BB3"/>
    <w:rsid w:val="000F6578"/>
    <w:rsid w:val="001014C5"/>
    <w:rsid w:val="001035EE"/>
    <w:rsid w:val="00103AEC"/>
    <w:rsid w:val="00113D79"/>
    <w:rsid w:val="00120B56"/>
    <w:rsid w:val="00121214"/>
    <w:rsid w:val="00130A17"/>
    <w:rsid w:val="00132A8A"/>
    <w:rsid w:val="0014223E"/>
    <w:rsid w:val="00143FC8"/>
    <w:rsid w:val="001459FF"/>
    <w:rsid w:val="001464CE"/>
    <w:rsid w:val="00147717"/>
    <w:rsid w:val="00150565"/>
    <w:rsid w:val="00152523"/>
    <w:rsid w:val="0015285E"/>
    <w:rsid w:val="00154DB6"/>
    <w:rsid w:val="0015519F"/>
    <w:rsid w:val="001577CD"/>
    <w:rsid w:val="0016505E"/>
    <w:rsid w:val="00165210"/>
    <w:rsid w:val="001664B4"/>
    <w:rsid w:val="00171547"/>
    <w:rsid w:val="00172457"/>
    <w:rsid w:val="00174695"/>
    <w:rsid w:val="001764FF"/>
    <w:rsid w:val="0018150A"/>
    <w:rsid w:val="0018200A"/>
    <w:rsid w:val="0018316B"/>
    <w:rsid w:val="001868D1"/>
    <w:rsid w:val="001912C1"/>
    <w:rsid w:val="00197DB4"/>
    <w:rsid w:val="001A51D0"/>
    <w:rsid w:val="001A7162"/>
    <w:rsid w:val="001B2F26"/>
    <w:rsid w:val="001B630F"/>
    <w:rsid w:val="001B69CE"/>
    <w:rsid w:val="001B74DA"/>
    <w:rsid w:val="001B793E"/>
    <w:rsid w:val="001C29CE"/>
    <w:rsid w:val="001D2304"/>
    <w:rsid w:val="001D25F5"/>
    <w:rsid w:val="001D48C0"/>
    <w:rsid w:val="001E18DC"/>
    <w:rsid w:val="001E62A1"/>
    <w:rsid w:val="001F4061"/>
    <w:rsid w:val="001F7F84"/>
    <w:rsid w:val="00200703"/>
    <w:rsid w:val="00200ED6"/>
    <w:rsid w:val="002072EF"/>
    <w:rsid w:val="00207E65"/>
    <w:rsid w:val="002105D5"/>
    <w:rsid w:val="00210EDE"/>
    <w:rsid w:val="0021108F"/>
    <w:rsid w:val="002110E4"/>
    <w:rsid w:val="002141CA"/>
    <w:rsid w:val="00221059"/>
    <w:rsid w:val="002246A0"/>
    <w:rsid w:val="002256CA"/>
    <w:rsid w:val="00225780"/>
    <w:rsid w:val="00225F25"/>
    <w:rsid w:val="002268DE"/>
    <w:rsid w:val="002304C0"/>
    <w:rsid w:val="00242C4B"/>
    <w:rsid w:val="00242C98"/>
    <w:rsid w:val="00242FF2"/>
    <w:rsid w:val="0024323B"/>
    <w:rsid w:val="00246BE2"/>
    <w:rsid w:val="0025065B"/>
    <w:rsid w:val="002515B2"/>
    <w:rsid w:val="00253911"/>
    <w:rsid w:val="00254977"/>
    <w:rsid w:val="00254FC4"/>
    <w:rsid w:val="0025673C"/>
    <w:rsid w:val="00266C5A"/>
    <w:rsid w:val="00270100"/>
    <w:rsid w:val="0027047A"/>
    <w:rsid w:val="002710F5"/>
    <w:rsid w:val="00272295"/>
    <w:rsid w:val="002728F3"/>
    <w:rsid w:val="00274ABD"/>
    <w:rsid w:val="0027576F"/>
    <w:rsid w:val="00280BE0"/>
    <w:rsid w:val="00291CB6"/>
    <w:rsid w:val="00291ED7"/>
    <w:rsid w:val="002945AF"/>
    <w:rsid w:val="00294D5E"/>
    <w:rsid w:val="00295342"/>
    <w:rsid w:val="002974B3"/>
    <w:rsid w:val="00297D07"/>
    <w:rsid w:val="002A3C1F"/>
    <w:rsid w:val="002A60FF"/>
    <w:rsid w:val="002B0182"/>
    <w:rsid w:val="002B41B1"/>
    <w:rsid w:val="002B4BC9"/>
    <w:rsid w:val="002B5375"/>
    <w:rsid w:val="002B6CD5"/>
    <w:rsid w:val="002B7522"/>
    <w:rsid w:val="002C2AFB"/>
    <w:rsid w:val="002D0AD5"/>
    <w:rsid w:val="002D3CF8"/>
    <w:rsid w:val="002D4DE2"/>
    <w:rsid w:val="002D6AF7"/>
    <w:rsid w:val="002E243D"/>
    <w:rsid w:val="002E6913"/>
    <w:rsid w:val="002F4F18"/>
    <w:rsid w:val="00307EFD"/>
    <w:rsid w:val="0031249B"/>
    <w:rsid w:val="003164BA"/>
    <w:rsid w:val="0031702F"/>
    <w:rsid w:val="00320069"/>
    <w:rsid w:val="003210DD"/>
    <w:rsid w:val="00321D39"/>
    <w:rsid w:val="00322164"/>
    <w:rsid w:val="00323D7B"/>
    <w:rsid w:val="0032413E"/>
    <w:rsid w:val="0032584E"/>
    <w:rsid w:val="00331104"/>
    <w:rsid w:val="003343BE"/>
    <w:rsid w:val="00335455"/>
    <w:rsid w:val="00336602"/>
    <w:rsid w:val="00337DE2"/>
    <w:rsid w:val="00340ED4"/>
    <w:rsid w:val="003413E1"/>
    <w:rsid w:val="003464F5"/>
    <w:rsid w:val="00347912"/>
    <w:rsid w:val="003509F5"/>
    <w:rsid w:val="00354089"/>
    <w:rsid w:val="00354B67"/>
    <w:rsid w:val="003564F2"/>
    <w:rsid w:val="00360BDE"/>
    <w:rsid w:val="003621F5"/>
    <w:rsid w:val="003668D6"/>
    <w:rsid w:val="003675C8"/>
    <w:rsid w:val="003701FF"/>
    <w:rsid w:val="0037235B"/>
    <w:rsid w:val="003742CF"/>
    <w:rsid w:val="003745AE"/>
    <w:rsid w:val="003813F9"/>
    <w:rsid w:val="00384241"/>
    <w:rsid w:val="00390FFC"/>
    <w:rsid w:val="00391EDB"/>
    <w:rsid w:val="003A1917"/>
    <w:rsid w:val="003A68EA"/>
    <w:rsid w:val="003A6D28"/>
    <w:rsid w:val="003B188C"/>
    <w:rsid w:val="003B3120"/>
    <w:rsid w:val="003B3DC4"/>
    <w:rsid w:val="003B4BB9"/>
    <w:rsid w:val="003B524C"/>
    <w:rsid w:val="003B574C"/>
    <w:rsid w:val="003B6FB4"/>
    <w:rsid w:val="003B710A"/>
    <w:rsid w:val="003C14DE"/>
    <w:rsid w:val="003C30ED"/>
    <w:rsid w:val="003C5695"/>
    <w:rsid w:val="003D0D1C"/>
    <w:rsid w:val="003D2BF7"/>
    <w:rsid w:val="003D4E86"/>
    <w:rsid w:val="003D6AC3"/>
    <w:rsid w:val="003D702F"/>
    <w:rsid w:val="003E1F36"/>
    <w:rsid w:val="003E3356"/>
    <w:rsid w:val="003E760B"/>
    <w:rsid w:val="003F15A1"/>
    <w:rsid w:val="003F2096"/>
    <w:rsid w:val="003F622F"/>
    <w:rsid w:val="00400157"/>
    <w:rsid w:val="0040306C"/>
    <w:rsid w:val="004112F4"/>
    <w:rsid w:val="00414E67"/>
    <w:rsid w:val="00414F7F"/>
    <w:rsid w:val="004230DC"/>
    <w:rsid w:val="00437485"/>
    <w:rsid w:val="00437CC2"/>
    <w:rsid w:val="004404A1"/>
    <w:rsid w:val="00440725"/>
    <w:rsid w:val="00447565"/>
    <w:rsid w:val="00450D3C"/>
    <w:rsid w:val="004563C9"/>
    <w:rsid w:val="004564A5"/>
    <w:rsid w:val="00456ECA"/>
    <w:rsid w:val="0046224C"/>
    <w:rsid w:val="004627F4"/>
    <w:rsid w:val="00462F17"/>
    <w:rsid w:val="00464626"/>
    <w:rsid w:val="004648F0"/>
    <w:rsid w:val="00467E47"/>
    <w:rsid w:val="00472784"/>
    <w:rsid w:val="00487753"/>
    <w:rsid w:val="0049272A"/>
    <w:rsid w:val="00493462"/>
    <w:rsid w:val="00495447"/>
    <w:rsid w:val="004A134E"/>
    <w:rsid w:val="004A3FA3"/>
    <w:rsid w:val="004B1DC6"/>
    <w:rsid w:val="004B23EB"/>
    <w:rsid w:val="004C351C"/>
    <w:rsid w:val="004C391A"/>
    <w:rsid w:val="004C42FD"/>
    <w:rsid w:val="004C44FC"/>
    <w:rsid w:val="004D24CD"/>
    <w:rsid w:val="004D6ACB"/>
    <w:rsid w:val="004F4FBA"/>
    <w:rsid w:val="004F4FE3"/>
    <w:rsid w:val="004F522F"/>
    <w:rsid w:val="004F6137"/>
    <w:rsid w:val="00501596"/>
    <w:rsid w:val="00504678"/>
    <w:rsid w:val="00506D2E"/>
    <w:rsid w:val="00510924"/>
    <w:rsid w:val="0051138E"/>
    <w:rsid w:val="00513864"/>
    <w:rsid w:val="00514E7D"/>
    <w:rsid w:val="00516B4A"/>
    <w:rsid w:val="00516D67"/>
    <w:rsid w:val="005215A2"/>
    <w:rsid w:val="00524E32"/>
    <w:rsid w:val="00530D7D"/>
    <w:rsid w:val="0053238A"/>
    <w:rsid w:val="00532598"/>
    <w:rsid w:val="00533B74"/>
    <w:rsid w:val="00535AAD"/>
    <w:rsid w:val="0053713C"/>
    <w:rsid w:val="00541194"/>
    <w:rsid w:val="00542BD6"/>
    <w:rsid w:val="00542DCA"/>
    <w:rsid w:val="005475ED"/>
    <w:rsid w:val="00550287"/>
    <w:rsid w:val="005503B9"/>
    <w:rsid w:val="00550637"/>
    <w:rsid w:val="0055213E"/>
    <w:rsid w:val="00552FD6"/>
    <w:rsid w:val="00556A3B"/>
    <w:rsid w:val="00556B4E"/>
    <w:rsid w:val="00556DD8"/>
    <w:rsid w:val="005571BB"/>
    <w:rsid w:val="0056017C"/>
    <w:rsid w:val="005650A2"/>
    <w:rsid w:val="0056635E"/>
    <w:rsid w:val="0056682C"/>
    <w:rsid w:val="00566F30"/>
    <w:rsid w:val="00567BFC"/>
    <w:rsid w:val="00567F2A"/>
    <w:rsid w:val="00571395"/>
    <w:rsid w:val="00572066"/>
    <w:rsid w:val="00576C3F"/>
    <w:rsid w:val="0058034E"/>
    <w:rsid w:val="005811A4"/>
    <w:rsid w:val="00582FFC"/>
    <w:rsid w:val="005831B5"/>
    <w:rsid w:val="0059283B"/>
    <w:rsid w:val="005973D9"/>
    <w:rsid w:val="005A510E"/>
    <w:rsid w:val="005A73B2"/>
    <w:rsid w:val="005B364C"/>
    <w:rsid w:val="005B4462"/>
    <w:rsid w:val="005B4BC4"/>
    <w:rsid w:val="005B505A"/>
    <w:rsid w:val="005B5AA6"/>
    <w:rsid w:val="005B6F35"/>
    <w:rsid w:val="005B77DF"/>
    <w:rsid w:val="005B7B31"/>
    <w:rsid w:val="005C7E46"/>
    <w:rsid w:val="005D0802"/>
    <w:rsid w:val="005D4587"/>
    <w:rsid w:val="005E5AB8"/>
    <w:rsid w:val="005F3916"/>
    <w:rsid w:val="005F5003"/>
    <w:rsid w:val="00606E69"/>
    <w:rsid w:val="006071CE"/>
    <w:rsid w:val="00611EB6"/>
    <w:rsid w:val="00612B15"/>
    <w:rsid w:val="00622B50"/>
    <w:rsid w:val="006235AF"/>
    <w:rsid w:val="00623CB2"/>
    <w:rsid w:val="0062459F"/>
    <w:rsid w:val="00624781"/>
    <w:rsid w:val="00624977"/>
    <w:rsid w:val="00624CDA"/>
    <w:rsid w:val="00633B3D"/>
    <w:rsid w:val="00634EBF"/>
    <w:rsid w:val="0063527F"/>
    <w:rsid w:val="0064077C"/>
    <w:rsid w:val="006441ED"/>
    <w:rsid w:val="00644E95"/>
    <w:rsid w:val="00647D8F"/>
    <w:rsid w:val="00650305"/>
    <w:rsid w:val="00651245"/>
    <w:rsid w:val="006555FF"/>
    <w:rsid w:val="006728D7"/>
    <w:rsid w:val="00672D63"/>
    <w:rsid w:val="0068169D"/>
    <w:rsid w:val="006831D0"/>
    <w:rsid w:val="00696811"/>
    <w:rsid w:val="006969CF"/>
    <w:rsid w:val="006A1A71"/>
    <w:rsid w:val="006A5D04"/>
    <w:rsid w:val="006A6D8E"/>
    <w:rsid w:val="006B0346"/>
    <w:rsid w:val="006B18E2"/>
    <w:rsid w:val="006B5665"/>
    <w:rsid w:val="006C24A4"/>
    <w:rsid w:val="006C3791"/>
    <w:rsid w:val="006C3B45"/>
    <w:rsid w:val="006C467A"/>
    <w:rsid w:val="006D191A"/>
    <w:rsid w:val="006D2FA6"/>
    <w:rsid w:val="006D5652"/>
    <w:rsid w:val="006D5F33"/>
    <w:rsid w:val="006D7B42"/>
    <w:rsid w:val="006E13C0"/>
    <w:rsid w:val="006E1C9C"/>
    <w:rsid w:val="006E2165"/>
    <w:rsid w:val="006E27A0"/>
    <w:rsid w:val="006E2E5B"/>
    <w:rsid w:val="006E30C1"/>
    <w:rsid w:val="006E4527"/>
    <w:rsid w:val="006F5751"/>
    <w:rsid w:val="006F7251"/>
    <w:rsid w:val="007000CA"/>
    <w:rsid w:val="00700DD9"/>
    <w:rsid w:val="007027D0"/>
    <w:rsid w:val="0070302B"/>
    <w:rsid w:val="00704BA9"/>
    <w:rsid w:val="00706FA9"/>
    <w:rsid w:val="00710A87"/>
    <w:rsid w:val="007126FA"/>
    <w:rsid w:val="00712BDD"/>
    <w:rsid w:val="00712DAB"/>
    <w:rsid w:val="00712E26"/>
    <w:rsid w:val="00713113"/>
    <w:rsid w:val="007161C7"/>
    <w:rsid w:val="007227F2"/>
    <w:rsid w:val="0072314C"/>
    <w:rsid w:val="00724FCC"/>
    <w:rsid w:val="00727709"/>
    <w:rsid w:val="007304EF"/>
    <w:rsid w:val="00731371"/>
    <w:rsid w:val="007315EA"/>
    <w:rsid w:val="00733BBF"/>
    <w:rsid w:val="00734372"/>
    <w:rsid w:val="00734F78"/>
    <w:rsid w:val="00737163"/>
    <w:rsid w:val="00740951"/>
    <w:rsid w:val="00751618"/>
    <w:rsid w:val="00752DC0"/>
    <w:rsid w:val="007559AA"/>
    <w:rsid w:val="00761A0F"/>
    <w:rsid w:val="00762ACB"/>
    <w:rsid w:val="00770043"/>
    <w:rsid w:val="00780AFE"/>
    <w:rsid w:val="007816D7"/>
    <w:rsid w:val="0079324E"/>
    <w:rsid w:val="007946CC"/>
    <w:rsid w:val="007A013C"/>
    <w:rsid w:val="007A24EA"/>
    <w:rsid w:val="007A55A6"/>
    <w:rsid w:val="007B021F"/>
    <w:rsid w:val="007B08F9"/>
    <w:rsid w:val="007B0B4D"/>
    <w:rsid w:val="007B22EF"/>
    <w:rsid w:val="007B2DDB"/>
    <w:rsid w:val="007B5D2D"/>
    <w:rsid w:val="007B6FBF"/>
    <w:rsid w:val="007C35CC"/>
    <w:rsid w:val="007C477E"/>
    <w:rsid w:val="007D4F45"/>
    <w:rsid w:val="007D50FB"/>
    <w:rsid w:val="007E22BF"/>
    <w:rsid w:val="007E3810"/>
    <w:rsid w:val="007F18E5"/>
    <w:rsid w:val="007F4EC1"/>
    <w:rsid w:val="007F5AD4"/>
    <w:rsid w:val="00804D60"/>
    <w:rsid w:val="0080503B"/>
    <w:rsid w:val="00812808"/>
    <w:rsid w:val="00815934"/>
    <w:rsid w:val="00816184"/>
    <w:rsid w:val="00816A6E"/>
    <w:rsid w:val="0081772F"/>
    <w:rsid w:val="00821621"/>
    <w:rsid w:val="0082291B"/>
    <w:rsid w:val="00823226"/>
    <w:rsid w:val="008241EF"/>
    <w:rsid w:val="008250FC"/>
    <w:rsid w:val="00827346"/>
    <w:rsid w:val="008312AF"/>
    <w:rsid w:val="008338FC"/>
    <w:rsid w:val="00837008"/>
    <w:rsid w:val="00837570"/>
    <w:rsid w:val="00840034"/>
    <w:rsid w:val="008422AF"/>
    <w:rsid w:val="00843916"/>
    <w:rsid w:val="00844657"/>
    <w:rsid w:val="00847526"/>
    <w:rsid w:val="00850D09"/>
    <w:rsid w:val="00854BA1"/>
    <w:rsid w:val="008551AB"/>
    <w:rsid w:val="00855E34"/>
    <w:rsid w:val="00856B82"/>
    <w:rsid w:val="008570F0"/>
    <w:rsid w:val="008574CC"/>
    <w:rsid w:val="008634FB"/>
    <w:rsid w:val="008646CD"/>
    <w:rsid w:val="00865905"/>
    <w:rsid w:val="00870439"/>
    <w:rsid w:val="00873683"/>
    <w:rsid w:val="00873ED4"/>
    <w:rsid w:val="00876DCE"/>
    <w:rsid w:val="00877E82"/>
    <w:rsid w:val="008817AD"/>
    <w:rsid w:val="00883553"/>
    <w:rsid w:val="00883830"/>
    <w:rsid w:val="00883F40"/>
    <w:rsid w:val="00893CA9"/>
    <w:rsid w:val="008A0DCC"/>
    <w:rsid w:val="008A1EA1"/>
    <w:rsid w:val="008A4213"/>
    <w:rsid w:val="008A4747"/>
    <w:rsid w:val="008A5823"/>
    <w:rsid w:val="008A5AB5"/>
    <w:rsid w:val="008B2C2F"/>
    <w:rsid w:val="008B3651"/>
    <w:rsid w:val="008B4632"/>
    <w:rsid w:val="008B6ADF"/>
    <w:rsid w:val="008C246A"/>
    <w:rsid w:val="008C34D5"/>
    <w:rsid w:val="008C3DED"/>
    <w:rsid w:val="008C4EB0"/>
    <w:rsid w:val="008C69EC"/>
    <w:rsid w:val="008C6B30"/>
    <w:rsid w:val="008D16E0"/>
    <w:rsid w:val="008D1A1A"/>
    <w:rsid w:val="008D334A"/>
    <w:rsid w:val="008D4738"/>
    <w:rsid w:val="008D5D6D"/>
    <w:rsid w:val="008D6F4C"/>
    <w:rsid w:val="008E10B4"/>
    <w:rsid w:val="008E1F54"/>
    <w:rsid w:val="008E2C02"/>
    <w:rsid w:val="008E2CBD"/>
    <w:rsid w:val="008E351F"/>
    <w:rsid w:val="008E5190"/>
    <w:rsid w:val="008E659C"/>
    <w:rsid w:val="008F14DE"/>
    <w:rsid w:val="008F1D4A"/>
    <w:rsid w:val="008F6B02"/>
    <w:rsid w:val="008F6C56"/>
    <w:rsid w:val="0090020D"/>
    <w:rsid w:val="009108AB"/>
    <w:rsid w:val="009124FD"/>
    <w:rsid w:val="00915C1A"/>
    <w:rsid w:val="00915D92"/>
    <w:rsid w:val="009171EA"/>
    <w:rsid w:val="0092052D"/>
    <w:rsid w:val="0092102F"/>
    <w:rsid w:val="00923EF1"/>
    <w:rsid w:val="00925D77"/>
    <w:rsid w:val="00930B51"/>
    <w:rsid w:val="009311BB"/>
    <w:rsid w:val="00931A43"/>
    <w:rsid w:val="00935783"/>
    <w:rsid w:val="00936B39"/>
    <w:rsid w:val="009446CA"/>
    <w:rsid w:val="0094582E"/>
    <w:rsid w:val="00945AD7"/>
    <w:rsid w:val="009462A3"/>
    <w:rsid w:val="0095001D"/>
    <w:rsid w:val="00950448"/>
    <w:rsid w:val="00952410"/>
    <w:rsid w:val="009525C7"/>
    <w:rsid w:val="00953ACC"/>
    <w:rsid w:val="00953AE8"/>
    <w:rsid w:val="009544BB"/>
    <w:rsid w:val="00961C58"/>
    <w:rsid w:val="00965BF9"/>
    <w:rsid w:val="00967D0A"/>
    <w:rsid w:val="00970937"/>
    <w:rsid w:val="009726C1"/>
    <w:rsid w:val="00973896"/>
    <w:rsid w:val="00974587"/>
    <w:rsid w:val="0098046D"/>
    <w:rsid w:val="00981D11"/>
    <w:rsid w:val="00982514"/>
    <w:rsid w:val="00990714"/>
    <w:rsid w:val="00996656"/>
    <w:rsid w:val="009A6CA0"/>
    <w:rsid w:val="009B027E"/>
    <w:rsid w:val="009B3705"/>
    <w:rsid w:val="009B68A6"/>
    <w:rsid w:val="009C2A42"/>
    <w:rsid w:val="009C2F43"/>
    <w:rsid w:val="009C3E63"/>
    <w:rsid w:val="009C4A63"/>
    <w:rsid w:val="009D383A"/>
    <w:rsid w:val="009D3A2D"/>
    <w:rsid w:val="009D5201"/>
    <w:rsid w:val="009D7D80"/>
    <w:rsid w:val="009E200B"/>
    <w:rsid w:val="009E29B2"/>
    <w:rsid w:val="009E51EB"/>
    <w:rsid w:val="009F1545"/>
    <w:rsid w:val="009F2D4F"/>
    <w:rsid w:val="00A01003"/>
    <w:rsid w:val="00A04437"/>
    <w:rsid w:val="00A049EB"/>
    <w:rsid w:val="00A06B6B"/>
    <w:rsid w:val="00A10C8F"/>
    <w:rsid w:val="00A11251"/>
    <w:rsid w:val="00A12573"/>
    <w:rsid w:val="00A1408A"/>
    <w:rsid w:val="00A1590C"/>
    <w:rsid w:val="00A1739B"/>
    <w:rsid w:val="00A21337"/>
    <w:rsid w:val="00A25032"/>
    <w:rsid w:val="00A343DE"/>
    <w:rsid w:val="00A34F67"/>
    <w:rsid w:val="00A365DB"/>
    <w:rsid w:val="00A40FD8"/>
    <w:rsid w:val="00A43980"/>
    <w:rsid w:val="00A447FE"/>
    <w:rsid w:val="00A456CA"/>
    <w:rsid w:val="00A5069A"/>
    <w:rsid w:val="00A51788"/>
    <w:rsid w:val="00A51FEF"/>
    <w:rsid w:val="00A52A38"/>
    <w:rsid w:val="00A545FB"/>
    <w:rsid w:val="00A60D65"/>
    <w:rsid w:val="00A632E0"/>
    <w:rsid w:val="00A643AC"/>
    <w:rsid w:val="00A64A94"/>
    <w:rsid w:val="00A66A5B"/>
    <w:rsid w:val="00A71377"/>
    <w:rsid w:val="00A76D46"/>
    <w:rsid w:val="00A80886"/>
    <w:rsid w:val="00A861F0"/>
    <w:rsid w:val="00A87BF2"/>
    <w:rsid w:val="00A963E2"/>
    <w:rsid w:val="00A96FDF"/>
    <w:rsid w:val="00AA7E67"/>
    <w:rsid w:val="00AB1437"/>
    <w:rsid w:val="00AB69B0"/>
    <w:rsid w:val="00AB6B8F"/>
    <w:rsid w:val="00AB789A"/>
    <w:rsid w:val="00AC5EAD"/>
    <w:rsid w:val="00AC628C"/>
    <w:rsid w:val="00AC77E2"/>
    <w:rsid w:val="00AD6B8A"/>
    <w:rsid w:val="00AE0314"/>
    <w:rsid w:val="00AE40A4"/>
    <w:rsid w:val="00AE4355"/>
    <w:rsid w:val="00AF0EF2"/>
    <w:rsid w:val="00AF1A82"/>
    <w:rsid w:val="00AF3AFF"/>
    <w:rsid w:val="00AF3B10"/>
    <w:rsid w:val="00B02D8B"/>
    <w:rsid w:val="00B04713"/>
    <w:rsid w:val="00B0727D"/>
    <w:rsid w:val="00B1079C"/>
    <w:rsid w:val="00B122A8"/>
    <w:rsid w:val="00B134ED"/>
    <w:rsid w:val="00B15D76"/>
    <w:rsid w:val="00B1609D"/>
    <w:rsid w:val="00B23149"/>
    <w:rsid w:val="00B24286"/>
    <w:rsid w:val="00B24320"/>
    <w:rsid w:val="00B41F3D"/>
    <w:rsid w:val="00B42993"/>
    <w:rsid w:val="00B43092"/>
    <w:rsid w:val="00B4311B"/>
    <w:rsid w:val="00B446C8"/>
    <w:rsid w:val="00B635AD"/>
    <w:rsid w:val="00B66455"/>
    <w:rsid w:val="00B72638"/>
    <w:rsid w:val="00B74FDF"/>
    <w:rsid w:val="00B76C27"/>
    <w:rsid w:val="00B772E4"/>
    <w:rsid w:val="00B874F0"/>
    <w:rsid w:val="00B90D6F"/>
    <w:rsid w:val="00B92B5F"/>
    <w:rsid w:val="00B9527F"/>
    <w:rsid w:val="00B96D2A"/>
    <w:rsid w:val="00B973B8"/>
    <w:rsid w:val="00B97A43"/>
    <w:rsid w:val="00BA0463"/>
    <w:rsid w:val="00BA0CA0"/>
    <w:rsid w:val="00BA144F"/>
    <w:rsid w:val="00BA4F0B"/>
    <w:rsid w:val="00BB0741"/>
    <w:rsid w:val="00BB07A6"/>
    <w:rsid w:val="00BB12E6"/>
    <w:rsid w:val="00BB1EB7"/>
    <w:rsid w:val="00BB370C"/>
    <w:rsid w:val="00BB6EA7"/>
    <w:rsid w:val="00BC0A19"/>
    <w:rsid w:val="00BC3A5A"/>
    <w:rsid w:val="00BC7DB9"/>
    <w:rsid w:val="00BD29F3"/>
    <w:rsid w:val="00BD630A"/>
    <w:rsid w:val="00BE04C0"/>
    <w:rsid w:val="00BE1943"/>
    <w:rsid w:val="00BE503A"/>
    <w:rsid w:val="00BE7104"/>
    <w:rsid w:val="00BE79F8"/>
    <w:rsid w:val="00BF013D"/>
    <w:rsid w:val="00BF3EF1"/>
    <w:rsid w:val="00BF4939"/>
    <w:rsid w:val="00C04C0B"/>
    <w:rsid w:val="00C10FE9"/>
    <w:rsid w:val="00C11114"/>
    <w:rsid w:val="00C132A8"/>
    <w:rsid w:val="00C1445A"/>
    <w:rsid w:val="00C153B2"/>
    <w:rsid w:val="00C20051"/>
    <w:rsid w:val="00C21933"/>
    <w:rsid w:val="00C2330E"/>
    <w:rsid w:val="00C24DC1"/>
    <w:rsid w:val="00C24F32"/>
    <w:rsid w:val="00C27DC5"/>
    <w:rsid w:val="00C306D1"/>
    <w:rsid w:val="00C3202F"/>
    <w:rsid w:val="00C32EE1"/>
    <w:rsid w:val="00C34539"/>
    <w:rsid w:val="00C35514"/>
    <w:rsid w:val="00C42C1E"/>
    <w:rsid w:val="00C45D70"/>
    <w:rsid w:val="00C468B4"/>
    <w:rsid w:val="00C468C7"/>
    <w:rsid w:val="00C5547A"/>
    <w:rsid w:val="00C732D5"/>
    <w:rsid w:val="00C74787"/>
    <w:rsid w:val="00C76920"/>
    <w:rsid w:val="00C82A0E"/>
    <w:rsid w:val="00C869E3"/>
    <w:rsid w:val="00C87FA4"/>
    <w:rsid w:val="00C90295"/>
    <w:rsid w:val="00C92537"/>
    <w:rsid w:val="00C92E9D"/>
    <w:rsid w:val="00C9501D"/>
    <w:rsid w:val="00C95468"/>
    <w:rsid w:val="00C9555F"/>
    <w:rsid w:val="00C95C27"/>
    <w:rsid w:val="00CA0B1D"/>
    <w:rsid w:val="00CA45B9"/>
    <w:rsid w:val="00CB24DE"/>
    <w:rsid w:val="00CC0250"/>
    <w:rsid w:val="00CC04E7"/>
    <w:rsid w:val="00CC063B"/>
    <w:rsid w:val="00CC117A"/>
    <w:rsid w:val="00CC11D2"/>
    <w:rsid w:val="00CC5188"/>
    <w:rsid w:val="00CC5F35"/>
    <w:rsid w:val="00CD048F"/>
    <w:rsid w:val="00CD3152"/>
    <w:rsid w:val="00CD414E"/>
    <w:rsid w:val="00CD6234"/>
    <w:rsid w:val="00CD69AD"/>
    <w:rsid w:val="00CE26CD"/>
    <w:rsid w:val="00CE2900"/>
    <w:rsid w:val="00CE3036"/>
    <w:rsid w:val="00CF191F"/>
    <w:rsid w:val="00CF24E6"/>
    <w:rsid w:val="00CF410C"/>
    <w:rsid w:val="00CF5FF6"/>
    <w:rsid w:val="00D01C1C"/>
    <w:rsid w:val="00D04155"/>
    <w:rsid w:val="00D057BA"/>
    <w:rsid w:val="00D126E8"/>
    <w:rsid w:val="00D129C2"/>
    <w:rsid w:val="00D13B11"/>
    <w:rsid w:val="00D14DC2"/>
    <w:rsid w:val="00D15010"/>
    <w:rsid w:val="00D23C6A"/>
    <w:rsid w:val="00D25D8D"/>
    <w:rsid w:val="00D31FD3"/>
    <w:rsid w:val="00D32873"/>
    <w:rsid w:val="00D36FA1"/>
    <w:rsid w:val="00D42C71"/>
    <w:rsid w:val="00D46B0C"/>
    <w:rsid w:val="00D56054"/>
    <w:rsid w:val="00D560F4"/>
    <w:rsid w:val="00D57B2C"/>
    <w:rsid w:val="00D6131F"/>
    <w:rsid w:val="00D61721"/>
    <w:rsid w:val="00D62188"/>
    <w:rsid w:val="00D62A05"/>
    <w:rsid w:val="00D62A62"/>
    <w:rsid w:val="00D64B27"/>
    <w:rsid w:val="00D67357"/>
    <w:rsid w:val="00D70AAA"/>
    <w:rsid w:val="00D76340"/>
    <w:rsid w:val="00D81F16"/>
    <w:rsid w:val="00D82CF2"/>
    <w:rsid w:val="00D862C0"/>
    <w:rsid w:val="00D91AD6"/>
    <w:rsid w:val="00D9353F"/>
    <w:rsid w:val="00D967F3"/>
    <w:rsid w:val="00D97A44"/>
    <w:rsid w:val="00D97E2A"/>
    <w:rsid w:val="00DA15E6"/>
    <w:rsid w:val="00DA48C1"/>
    <w:rsid w:val="00DA6C6A"/>
    <w:rsid w:val="00DA7F9A"/>
    <w:rsid w:val="00DB284B"/>
    <w:rsid w:val="00DB312C"/>
    <w:rsid w:val="00DB78EB"/>
    <w:rsid w:val="00DB794F"/>
    <w:rsid w:val="00DC0437"/>
    <w:rsid w:val="00DC1F86"/>
    <w:rsid w:val="00DC7E09"/>
    <w:rsid w:val="00DD2D59"/>
    <w:rsid w:val="00DD4D56"/>
    <w:rsid w:val="00DD5739"/>
    <w:rsid w:val="00DE0078"/>
    <w:rsid w:val="00DE0536"/>
    <w:rsid w:val="00DE11D2"/>
    <w:rsid w:val="00DE1C00"/>
    <w:rsid w:val="00DE1D65"/>
    <w:rsid w:val="00DE4D1E"/>
    <w:rsid w:val="00DE533D"/>
    <w:rsid w:val="00DF163B"/>
    <w:rsid w:val="00DF3D6B"/>
    <w:rsid w:val="00DF7A35"/>
    <w:rsid w:val="00E04BF3"/>
    <w:rsid w:val="00E07DA8"/>
    <w:rsid w:val="00E13D33"/>
    <w:rsid w:val="00E1658F"/>
    <w:rsid w:val="00E2260E"/>
    <w:rsid w:val="00E226C4"/>
    <w:rsid w:val="00E232B7"/>
    <w:rsid w:val="00E24D49"/>
    <w:rsid w:val="00E25AC3"/>
    <w:rsid w:val="00E30962"/>
    <w:rsid w:val="00E45D5B"/>
    <w:rsid w:val="00E52616"/>
    <w:rsid w:val="00E52C55"/>
    <w:rsid w:val="00E55489"/>
    <w:rsid w:val="00E571F4"/>
    <w:rsid w:val="00E578DB"/>
    <w:rsid w:val="00E648CB"/>
    <w:rsid w:val="00E65F8F"/>
    <w:rsid w:val="00E73804"/>
    <w:rsid w:val="00E74980"/>
    <w:rsid w:val="00E7613E"/>
    <w:rsid w:val="00E77A32"/>
    <w:rsid w:val="00E83F1B"/>
    <w:rsid w:val="00E86BD4"/>
    <w:rsid w:val="00E8742E"/>
    <w:rsid w:val="00E8756C"/>
    <w:rsid w:val="00E97FF2"/>
    <w:rsid w:val="00EA218C"/>
    <w:rsid w:val="00EA6A4E"/>
    <w:rsid w:val="00EB033F"/>
    <w:rsid w:val="00EB7AA3"/>
    <w:rsid w:val="00EC2CA8"/>
    <w:rsid w:val="00EC5000"/>
    <w:rsid w:val="00ED0C88"/>
    <w:rsid w:val="00ED0E26"/>
    <w:rsid w:val="00ED6CFF"/>
    <w:rsid w:val="00EE1ECD"/>
    <w:rsid w:val="00EE32B6"/>
    <w:rsid w:val="00EE36C9"/>
    <w:rsid w:val="00EE4173"/>
    <w:rsid w:val="00EF269F"/>
    <w:rsid w:val="00F0142C"/>
    <w:rsid w:val="00F028B5"/>
    <w:rsid w:val="00F02ED6"/>
    <w:rsid w:val="00F0340B"/>
    <w:rsid w:val="00F0374A"/>
    <w:rsid w:val="00F05A97"/>
    <w:rsid w:val="00F1041B"/>
    <w:rsid w:val="00F10677"/>
    <w:rsid w:val="00F11E87"/>
    <w:rsid w:val="00F13F0F"/>
    <w:rsid w:val="00F16C7B"/>
    <w:rsid w:val="00F21C98"/>
    <w:rsid w:val="00F21D8A"/>
    <w:rsid w:val="00F22CDD"/>
    <w:rsid w:val="00F249EA"/>
    <w:rsid w:val="00F25F4C"/>
    <w:rsid w:val="00F27CD9"/>
    <w:rsid w:val="00F35746"/>
    <w:rsid w:val="00F373BA"/>
    <w:rsid w:val="00F4155E"/>
    <w:rsid w:val="00F4274A"/>
    <w:rsid w:val="00F4385B"/>
    <w:rsid w:val="00F44177"/>
    <w:rsid w:val="00F448F1"/>
    <w:rsid w:val="00F454D5"/>
    <w:rsid w:val="00F4561F"/>
    <w:rsid w:val="00F473BC"/>
    <w:rsid w:val="00F47595"/>
    <w:rsid w:val="00F54C02"/>
    <w:rsid w:val="00F576E8"/>
    <w:rsid w:val="00F60604"/>
    <w:rsid w:val="00F65420"/>
    <w:rsid w:val="00F716CB"/>
    <w:rsid w:val="00F720BC"/>
    <w:rsid w:val="00F73379"/>
    <w:rsid w:val="00F7652E"/>
    <w:rsid w:val="00F80033"/>
    <w:rsid w:val="00F8049F"/>
    <w:rsid w:val="00F82D37"/>
    <w:rsid w:val="00F84E8F"/>
    <w:rsid w:val="00F85C4E"/>
    <w:rsid w:val="00F864DD"/>
    <w:rsid w:val="00F91F4D"/>
    <w:rsid w:val="00F9269E"/>
    <w:rsid w:val="00F93526"/>
    <w:rsid w:val="00F974B6"/>
    <w:rsid w:val="00FA1E99"/>
    <w:rsid w:val="00FA6E73"/>
    <w:rsid w:val="00FB4A46"/>
    <w:rsid w:val="00FC1490"/>
    <w:rsid w:val="00FC1CA5"/>
    <w:rsid w:val="00FC7E4B"/>
    <w:rsid w:val="00FD45D1"/>
    <w:rsid w:val="00FD59B7"/>
    <w:rsid w:val="00FE1B04"/>
    <w:rsid w:val="00FE1D58"/>
    <w:rsid w:val="00FE471D"/>
    <w:rsid w:val="00FF211A"/>
    <w:rsid w:val="00FF6F89"/>
    <w:rsid w:val="00FF76BD"/>
    <w:rsid w:val="13725A98"/>
    <w:rsid w:val="49435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CB4C79D"/>
  <w15:docId w15:val="{CFBB3F76-02D3-4DCE-8EF6-2915FD7E3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Pr>
      <w:rFonts w:ascii="Times New Roman" w:eastAsia="Times New Roman" w:hAnsi="Times New Roman" w:cs="Times New Roman"/>
      <w:sz w:val="28"/>
      <w:szCs w:val="24"/>
      <w:lang w:val="en-US" w:eastAsia="en-US"/>
    </w:rPr>
  </w:style>
  <w:style w:type="paragraph" w:styleId="u2">
    <w:name w:val="heading 2"/>
    <w:basedOn w:val="Binhthng"/>
    <w:next w:val="Binhthng"/>
    <w:link w:val="u2Char"/>
    <w:qFormat/>
    <w:pPr>
      <w:keepNext/>
      <w:numPr>
        <w:ilvl w:val="1"/>
        <w:numId w:val="1"/>
      </w:numPr>
      <w:suppressAutoHyphens/>
      <w:autoSpaceDE w:val="0"/>
      <w:spacing w:after="120"/>
      <w:outlineLvl w:val="1"/>
    </w:pPr>
    <w:rPr>
      <w:b/>
      <w:bCs/>
      <w:lang w:eastAsia="ar-SA"/>
    </w:rPr>
  </w:style>
  <w:style w:type="paragraph" w:styleId="u3">
    <w:name w:val="heading 3"/>
    <w:basedOn w:val="Binhthng"/>
    <w:next w:val="Binhthng"/>
    <w:link w:val="u3Char"/>
    <w:uiPriority w:val="9"/>
    <w:semiHidden/>
    <w:unhideWhenUsed/>
    <w:qFormat/>
    <w:pPr>
      <w:keepNext/>
      <w:spacing w:before="240" w:after="60"/>
      <w:outlineLvl w:val="2"/>
    </w:pPr>
    <w:rPr>
      <w:rFonts w:ascii="Cambria" w:hAnsi="Cambria"/>
      <w:b/>
      <w:bCs/>
      <w:sz w:val="26"/>
      <w:szCs w:val="26"/>
    </w:rPr>
  </w:style>
  <w:style w:type="paragraph" w:styleId="u5">
    <w:name w:val="heading 5"/>
    <w:basedOn w:val="Binhthng"/>
    <w:next w:val="Binhthng"/>
    <w:link w:val="u5Char"/>
    <w:uiPriority w:val="99"/>
    <w:semiHidden/>
    <w:unhideWhenUsed/>
    <w:qFormat/>
    <w:pPr>
      <w:spacing w:before="240" w:after="60"/>
      <w:outlineLvl w:val="4"/>
    </w:pPr>
    <w:rPr>
      <w:rFonts w:ascii="Calibri" w:hAnsi="Calibri"/>
      <w:b/>
      <w:bCs/>
      <w:i/>
      <w:iCs/>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Bongchuthich">
    <w:name w:val="Balloon Text"/>
    <w:basedOn w:val="Binhthng"/>
    <w:link w:val="BongchuthichChar"/>
    <w:qFormat/>
    <w:rPr>
      <w:rFonts w:ascii="Segoe UI" w:hAnsi="Segoe UI" w:cs="Segoe UI"/>
      <w:sz w:val="18"/>
      <w:szCs w:val="18"/>
    </w:rPr>
  </w:style>
  <w:style w:type="paragraph" w:styleId="ThnVnban">
    <w:name w:val="Body Text"/>
    <w:basedOn w:val="Binhthng"/>
    <w:link w:val="ThnVnbanChar"/>
    <w:pPr>
      <w:spacing w:after="120"/>
    </w:pPr>
    <w:rPr>
      <w:sz w:val="24"/>
      <w:szCs w:val="26"/>
    </w:rPr>
  </w:style>
  <w:style w:type="paragraph" w:styleId="Thnvnban2">
    <w:name w:val="Body Text 2"/>
    <w:basedOn w:val="Binhthng"/>
    <w:link w:val="Thnvnban2Char"/>
    <w:qFormat/>
    <w:pPr>
      <w:suppressAutoHyphens/>
      <w:spacing w:after="120"/>
      <w:ind w:left="360"/>
    </w:pPr>
    <w:rPr>
      <w:rFonts w:ascii=".VnTime" w:hAnsi=".VnTime"/>
      <w:sz w:val="24"/>
      <w:lang w:eastAsia="ar-SA"/>
    </w:rPr>
  </w:style>
  <w:style w:type="paragraph" w:styleId="Thnvnban3">
    <w:name w:val="Body Text 3"/>
    <w:basedOn w:val="Binhthng"/>
    <w:link w:val="Thnvnban3Char"/>
    <w:qFormat/>
    <w:pPr>
      <w:suppressAutoHyphens/>
      <w:autoSpaceDE w:val="0"/>
      <w:jc w:val="both"/>
    </w:pPr>
    <w:rPr>
      <w:rFonts w:ascii=".VnTime" w:hAnsi=".VnTime"/>
      <w:i/>
      <w:iCs/>
      <w:szCs w:val="28"/>
      <w:lang w:eastAsia="ar-SA"/>
    </w:rPr>
  </w:style>
  <w:style w:type="paragraph" w:styleId="ThutlThnVnban">
    <w:name w:val="Body Text Indent"/>
    <w:basedOn w:val="Binhthng"/>
    <w:link w:val="ThutlThnVnbanChar"/>
    <w:qFormat/>
    <w:pPr>
      <w:spacing w:after="120"/>
      <w:ind w:left="283"/>
    </w:pPr>
    <w:rPr>
      <w:sz w:val="26"/>
      <w:szCs w:val="20"/>
    </w:rPr>
  </w:style>
  <w:style w:type="character" w:styleId="ThamchiuChuthich">
    <w:name w:val="annotation reference"/>
    <w:basedOn w:val="Phngmcinhcuaoanvn"/>
    <w:uiPriority w:val="99"/>
    <w:semiHidden/>
    <w:unhideWhenUsed/>
    <w:qFormat/>
    <w:rPr>
      <w:sz w:val="16"/>
      <w:szCs w:val="16"/>
    </w:rPr>
  </w:style>
  <w:style w:type="paragraph" w:styleId="VnbanChuthich">
    <w:name w:val="annotation text"/>
    <w:basedOn w:val="Binhthng"/>
    <w:link w:val="VnbanChuthichChar"/>
    <w:uiPriority w:val="99"/>
    <w:semiHidden/>
    <w:unhideWhenUsed/>
    <w:qFormat/>
    <w:rPr>
      <w:sz w:val="20"/>
      <w:szCs w:val="20"/>
    </w:rPr>
  </w:style>
  <w:style w:type="paragraph" w:styleId="ChuChuthich">
    <w:name w:val="annotation subject"/>
    <w:basedOn w:val="VnbanChuthich"/>
    <w:next w:val="VnbanChuthich"/>
    <w:link w:val="ChuChuthichChar"/>
    <w:uiPriority w:val="99"/>
    <w:semiHidden/>
    <w:unhideWhenUsed/>
    <w:rPr>
      <w:b/>
      <w:bCs/>
    </w:rPr>
  </w:style>
  <w:style w:type="paragraph" w:styleId="Chntrang">
    <w:name w:val="footer"/>
    <w:basedOn w:val="Binhthng"/>
    <w:link w:val="ChntrangChar"/>
    <w:qFormat/>
    <w:pPr>
      <w:tabs>
        <w:tab w:val="center" w:pos="4320"/>
        <w:tab w:val="right" w:pos="8640"/>
      </w:tabs>
    </w:pPr>
  </w:style>
  <w:style w:type="paragraph" w:styleId="utrang">
    <w:name w:val="header"/>
    <w:basedOn w:val="Binhthng"/>
    <w:link w:val="utrangChar"/>
    <w:uiPriority w:val="99"/>
    <w:qFormat/>
    <w:pPr>
      <w:tabs>
        <w:tab w:val="center" w:pos="4320"/>
        <w:tab w:val="right" w:pos="8640"/>
      </w:tabs>
    </w:pPr>
  </w:style>
  <w:style w:type="character" w:styleId="Siuktni">
    <w:name w:val="Hyperlink"/>
    <w:basedOn w:val="Phngmcinhcuaoanvn"/>
    <w:uiPriority w:val="99"/>
    <w:unhideWhenUsed/>
    <w:qFormat/>
    <w:rPr>
      <w:color w:val="0563C1" w:themeColor="hyperlink"/>
      <w:u w:val="single"/>
    </w:rPr>
  </w:style>
  <w:style w:type="paragraph" w:styleId="ThngthngWeb">
    <w:name w:val="Normal (Web)"/>
    <w:basedOn w:val="Binhthng"/>
    <w:pPr>
      <w:spacing w:before="100" w:beforeAutospacing="1" w:after="100" w:afterAutospacing="1"/>
    </w:pPr>
    <w:rPr>
      <w:sz w:val="24"/>
    </w:rPr>
  </w:style>
  <w:style w:type="character" w:styleId="Strang">
    <w:name w:val="page number"/>
    <w:basedOn w:val="Phngmcinhcuaoanvn"/>
    <w:qFormat/>
  </w:style>
  <w:style w:type="character" w:customStyle="1" w:styleId="u2Char">
    <w:name w:val="Đầu đề 2 Char"/>
    <w:basedOn w:val="Phngmcinhcuaoanvn"/>
    <w:link w:val="u2"/>
    <w:qFormat/>
    <w:rPr>
      <w:rFonts w:ascii="Times New Roman" w:eastAsia="Times New Roman" w:hAnsi="Times New Roman" w:cs="Times New Roman"/>
      <w:b/>
      <w:bCs/>
      <w:sz w:val="28"/>
      <w:szCs w:val="24"/>
      <w:lang w:eastAsia="ar-SA"/>
    </w:rPr>
  </w:style>
  <w:style w:type="character" w:customStyle="1" w:styleId="u3Char">
    <w:name w:val="Đầu đề 3 Char"/>
    <w:basedOn w:val="Phngmcinhcuaoanvn"/>
    <w:link w:val="u3"/>
    <w:uiPriority w:val="9"/>
    <w:semiHidden/>
    <w:rPr>
      <w:rFonts w:ascii="Cambria" w:eastAsia="Times New Roman" w:hAnsi="Cambria" w:cs="Times New Roman"/>
      <w:b/>
      <w:bCs/>
      <w:sz w:val="26"/>
      <w:szCs w:val="26"/>
    </w:rPr>
  </w:style>
  <w:style w:type="character" w:customStyle="1" w:styleId="u5Char">
    <w:name w:val="Đầu đề 5 Char"/>
    <w:basedOn w:val="Phngmcinhcuaoanvn"/>
    <w:link w:val="u5"/>
    <w:uiPriority w:val="99"/>
    <w:semiHidden/>
    <w:qFormat/>
    <w:rPr>
      <w:rFonts w:ascii="Calibri" w:eastAsia="Times New Roman" w:hAnsi="Calibri" w:cs="Times New Roman"/>
      <w:b/>
      <w:bCs/>
      <w:i/>
      <w:iCs/>
      <w:sz w:val="26"/>
      <w:szCs w:val="26"/>
    </w:rPr>
  </w:style>
  <w:style w:type="character" w:customStyle="1" w:styleId="normal-h1">
    <w:name w:val="normal-h1"/>
    <w:rPr>
      <w:rFonts w:ascii=".VnTime" w:hAnsi=".VnTime" w:hint="default"/>
      <w:color w:val="0000FF"/>
      <w:sz w:val="24"/>
      <w:szCs w:val="24"/>
    </w:rPr>
  </w:style>
  <w:style w:type="character" w:customStyle="1" w:styleId="Thnvnban2Char">
    <w:name w:val="Thân văn bản 2 Char"/>
    <w:basedOn w:val="Phngmcinhcuaoanvn"/>
    <w:link w:val="Thnvnban2"/>
    <w:rPr>
      <w:rFonts w:ascii=".VnTime" w:eastAsia="Times New Roman" w:hAnsi=".VnTime" w:cs="Times New Roman"/>
      <w:sz w:val="24"/>
      <w:szCs w:val="24"/>
      <w:lang w:eastAsia="ar-SA"/>
    </w:rPr>
  </w:style>
  <w:style w:type="character" w:customStyle="1" w:styleId="ThutlThnVnbanChar">
    <w:name w:val="Thụt lề Thân Văn bản Char"/>
    <w:basedOn w:val="Phngmcinhcuaoanvn"/>
    <w:link w:val="ThutlThnVnban"/>
    <w:qFormat/>
    <w:rPr>
      <w:rFonts w:ascii="Times New Roman" w:eastAsia="Times New Roman" w:hAnsi="Times New Roman" w:cs="Times New Roman"/>
      <w:sz w:val="26"/>
      <w:szCs w:val="20"/>
    </w:rPr>
  </w:style>
  <w:style w:type="character" w:customStyle="1" w:styleId="utrangChar">
    <w:name w:val="Đầu trang Char"/>
    <w:basedOn w:val="Phngmcinhcuaoanvn"/>
    <w:link w:val="utrang"/>
    <w:uiPriority w:val="99"/>
    <w:qFormat/>
    <w:rPr>
      <w:rFonts w:ascii="Times New Roman" w:eastAsia="Times New Roman" w:hAnsi="Times New Roman" w:cs="Times New Roman"/>
      <w:sz w:val="28"/>
      <w:szCs w:val="24"/>
    </w:rPr>
  </w:style>
  <w:style w:type="character" w:customStyle="1" w:styleId="ChntrangChar">
    <w:name w:val="Chân trang Char"/>
    <w:basedOn w:val="Phngmcinhcuaoanvn"/>
    <w:link w:val="Chntrang"/>
    <w:rPr>
      <w:rFonts w:ascii="Times New Roman" w:eastAsia="Times New Roman" w:hAnsi="Times New Roman" w:cs="Times New Roman"/>
      <w:sz w:val="28"/>
      <w:szCs w:val="24"/>
    </w:rPr>
  </w:style>
  <w:style w:type="character" w:customStyle="1" w:styleId="ThnVnbanChar">
    <w:name w:val="Thân Văn bản Char"/>
    <w:basedOn w:val="Phngmcinhcuaoanvn"/>
    <w:link w:val="ThnVnban"/>
    <w:rPr>
      <w:rFonts w:ascii="Times New Roman" w:eastAsia="Times New Roman" w:hAnsi="Times New Roman" w:cs="Times New Roman"/>
      <w:sz w:val="24"/>
      <w:szCs w:val="26"/>
    </w:rPr>
  </w:style>
  <w:style w:type="paragraph" w:customStyle="1" w:styleId="Body1">
    <w:name w:val="Body 1"/>
    <w:qFormat/>
    <w:pPr>
      <w:outlineLvl w:val="0"/>
    </w:pPr>
    <w:rPr>
      <w:rFonts w:ascii="Times New Roman" w:eastAsia="Arial Unicode MS" w:hAnsi="Times New Roman" w:cs="Times New Roman"/>
      <w:color w:val="000000"/>
      <w:sz w:val="24"/>
      <w:u w:color="000000"/>
      <w:lang w:val="en-US" w:eastAsia="en-US"/>
    </w:rPr>
  </w:style>
  <w:style w:type="character" w:customStyle="1" w:styleId="CharChar11">
    <w:name w:val="Char Char11"/>
    <w:rPr>
      <w:rFonts w:ascii=".VnTime" w:hAnsi=".VnTime" w:cs=".VnTime"/>
      <w:sz w:val="28"/>
      <w:szCs w:val="28"/>
      <w:lang w:eastAsia="ar-SA"/>
    </w:rPr>
  </w:style>
  <w:style w:type="character" w:customStyle="1" w:styleId="Thnvnban3Char">
    <w:name w:val="Thân văn bản 3 Char"/>
    <w:basedOn w:val="Phngmcinhcuaoanvn"/>
    <w:link w:val="Thnvnban3"/>
    <w:rPr>
      <w:rFonts w:ascii=".VnTime" w:eastAsia="Times New Roman" w:hAnsi=".VnTime" w:cs="Times New Roman"/>
      <w:i/>
      <w:iCs/>
      <w:sz w:val="28"/>
      <w:szCs w:val="28"/>
      <w:lang w:eastAsia="ar-SA"/>
    </w:rPr>
  </w:style>
  <w:style w:type="paragraph" w:customStyle="1" w:styleId="Default">
    <w:name w:val="Default"/>
    <w:qFormat/>
    <w:pPr>
      <w:autoSpaceDE w:val="0"/>
      <w:autoSpaceDN w:val="0"/>
      <w:adjustRightInd w:val="0"/>
    </w:pPr>
    <w:rPr>
      <w:rFonts w:ascii="Times New Roman" w:eastAsia="Times New Roman" w:hAnsi="Times New Roman" w:cs="Times New Roman"/>
      <w:color w:val="000000"/>
      <w:sz w:val="24"/>
      <w:szCs w:val="24"/>
      <w:lang w:val="en-US" w:eastAsia="en-US"/>
    </w:rPr>
  </w:style>
  <w:style w:type="paragraph" w:customStyle="1" w:styleId="CharCharCharChar">
    <w:name w:val="Char Char Char Char"/>
    <w:next w:val="Binhthng"/>
    <w:semiHidden/>
    <w:qFormat/>
    <w:pPr>
      <w:spacing w:after="160" w:line="240" w:lineRule="exact"/>
      <w:jc w:val="both"/>
    </w:pPr>
    <w:rPr>
      <w:rFonts w:ascii="Times New Roman" w:eastAsia="Times New Roman" w:hAnsi="Times New Roman" w:cs="Times New Roman"/>
      <w:sz w:val="28"/>
      <w:szCs w:val="22"/>
      <w:lang w:val="en-US" w:eastAsia="en-US"/>
    </w:rPr>
  </w:style>
  <w:style w:type="paragraph" w:customStyle="1" w:styleId="CharCharCharChar1">
    <w:name w:val="Char Char Char Char1"/>
    <w:basedOn w:val="Binhthng"/>
    <w:qFormat/>
    <w:pPr>
      <w:pageBreakBefore/>
      <w:spacing w:before="100" w:beforeAutospacing="1" w:after="100" w:afterAutospacing="1"/>
      <w:jc w:val="both"/>
    </w:pPr>
    <w:rPr>
      <w:rFonts w:ascii="Tahoma" w:hAnsi="Tahoma"/>
      <w:sz w:val="20"/>
      <w:szCs w:val="20"/>
    </w:rPr>
  </w:style>
  <w:style w:type="paragraph" w:customStyle="1" w:styleId="iu">
    <w:name w:val="Điều"/>
    <w:basedOn w:val="u3"/>
    <w:link w:val="iuChar"/>
    <w:qFormat/>
    <w:pPr>
      <w:keepLines/>
      <w:spacing w:before="0" w:after="120"/>
      <w:ind w:firstLine="720"/>
      <w:jc w:val="both"/>
    </w:pPr>
    <w:rPr>
      <w:rFonts w:ascii="Times New Roman" w:hAnsi="Times New Roman"/>
      <w:color w:val="000000"/>
      <w:sz w:val="28"/>
      <w:szCs w:val="28"/>
    </w:rPr>
  </w:style>
  <w:style w:type="character" w:customStyle="1" w:styleId="iuChar">
    <w:name w:val="Điều Char"/>
    <w:link w:val="iu"/>
    <w:qFormat/>
    <w:rPr>
      <w:rFonts w:ascii="Times New Roman" w:eastAsia="Times New Roman" w:hAnsi="Times New Roman" w:cs="Times New Roman"/>
      <w:b/>
      <w:bCs/>
      <w:color w:val="000000"/>
      <w:sz w:val="28"/>
      <w:szCs w:val="28"/>
    </w:rPr>
  </w:style>
  <w:style w:type="character" w:customStyle="1" w:styleId="BongchuthichChar">
    <w:name w:val="Bóng chú thích Char"/>
    <w:basedOn w:val="Phngmcinhcuaoanvn"/>
    <w:link w:val="Bongchuthich"/>
    <w:qFormat/>
    <w:rPr>
      <w:rFonts w:ascii="Segoe UI" w:eastAsia="Times New Roman" w:hAnsi="Segoe UI" w:cs="Segoe UI"/>
      <w:sz w:val="18"/>
      <w:szCs w:val="18"/>
    </w:rPr>
  </w:style>
  <w:style w:type="character" w:customStyle="1" w:styleId="fontstyle01">
    <w:name w:val="fontstyle01"/>
    <w:basedOn w:val="Phngmcinhcuaoanvn"/>
    <w:qFormat/>
    <w:rPr>
      <w:rFonts w:ascii="TimesNewRomanPSMT" w:hAnsi="TimesNewRomanPSMT" w:hint="default"/>
      <w:color w:val="000000"/>
      <w:sz w:val="28"/>
      <w:szCs w:val="28"/>
    </w:rPr>
  </w:style>
  <w:style w:type="character" w:customStyle="1" w:styleId="VnbanChuthichChar">
    <w:name w:val="Văn bản Chú thích Char"/>
    <w:basedOn w:val="Phngmcinhcuaoanvn"/>
    <w:link w:val="VnbanChuthich"/>
    <w:uiPriority w:val="99"/>
    <w:semiHidden/>
    <w:rPr>
      <w:rFonts w:ascii="Times New Roman" w:eastAsia="Times New Roman" w:hAnsi="Times New Roman" w:cs="Times New Roman"/>
      <w:sz w:val="20"/>
      <w:szCs w:val="20"/>
    </w:rPr>
  </w:style>
  <w:style w:type="character" w:customStyle="1" w:styleId="ChuChuthichChar">
    <w:name w:val="Chủ đề Chú thích Char"/>
    <w:basedOn w:val="VnbanChuthichChar"/>
    <w:link w:val="ChuChuthich"/>
    <w:uiPriority w:val="99"/>
    <w:semiHidden/>
    <w:qFormat/>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81F0FBE0-FF55-48F4-9D8A-A3B4B8F99A1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5</Pages>
  <Words>1768</Words>
  <Characters>10079</Characters>
  <Application>Microsoft Office Word</Application>
  <DocSecurity>0</DocSecurity>
  <Lines>83</Lines>
  <Paragraphs>23</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DELL</cp:lastModifiedBy>
  <cp:revision>130</cp:revision>
  <cp:lastPrinted>2026-07-20T07:45:00Z</cp:lastPrinted>
  <dcterms:created xsi:type="dcterms:W3CDTF">2025-09-01T05:43:00Z</dcterms:created>
  <dcterms:modified xsi:type="dcterms:W3CDTF">2026-08-10T03:39:00Z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2057-12.2.0.13306</vt:lpwstr>
  </property>
  <property fmtid="{D5CDD505-2E9C-101B-9397-08002B2CF9AE}" pid="3" name="ICV">
    <vt:lpwstr>A1AA427F50ED4A00A6D047DD06EB7230_12</vt:lpwstr>
  </property>
</Properties>
</file>