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5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10147"/>
      </w:tblGrid>
      <w:tr w:rsidR="00DE64BC" w:rsidRPr="005D567C" w14:paraId="1ABB7A48" w14:textId="77777777" w:rsidTr="003E4243">
        <w:trPr>
          <w:trHeight w:val="982"/>
        </w:trPr>
        <w:tc>
          <w:tcPr>
            <w:tcW w:w="5215" w:type="dxa"/>
          </w:tcPr>
          <w:p w14:paraId="1CC45C2F" w14:textId="77777777" w:rsidR="0080750C" w:rsidRPr="009B00A4" w:rsidRDefault="0080750C" w:rsidP="00445E21">
            <w:pPr>
              <w:jc w:val="center"/>
              <w:rPr>
                <w:rFonts w:ascii="Times New Roman" w:hAnsi="Times New Roman" w:cs="Times New Roman"/>
                <w:sz w:val="26"/>
                <w:szCs w:val="26"/>
              </w:rPr>
            </w:pPr>
            <w:r w:rsidRPr="009B00A4">
              <w:rPr>
                <w:rFonts w:ascii="Times New Roman" w:hAnsi="Times New Roman" w:cs="Times New Roman"/>
                <w:sz w:val="26"/>
                <w:szCs w:val="26"/>
                <w:lang w:val="vi-VN"/>
              </w:rPr>
              <w:t xml:space="preserve">UBND TỈNH </w:t>
            </w:r>
            <w:r w:rsidRPr="009B00A4">
              <w:rPr>
                <w:rFonts w:ascii="Times New Roman" w:hAnsi="Times New Roman" w:cs="Times New Roman"/>
                <w:sz w:val="26"/>
                <w:szCs w:val="26"/>
              </w:rPr>
              <w:t>HƯNG YÊN</w:t>
            </w:r>
          </w:p>
          <w:p w14:paraId="34112A40" w14:textId="75B5D55E" w:rsidR="0080750C" w:rsidRPr="009B00A4" w:rsidRDefault="0080750C" w:rsidP="00445E21">
            <w:pPr>
              <w:jc w:val="center"/>
              <w:rPr>
                <w:rFonts w:ascii="Times New Roman" w:hAnsi="Times New Roman" w:cs="Times New Roman"/>
                <w:b/>
                <w:sz w:val="26"/>
                <w:szCs w:val="26"/>
                <w:lang w:val="vi-VN"/>
              </w:rPr>
            </w:pPr>
            <w:r w:rsidRPr="009B00A4">
              <w:rPr>
                <w:rFonts w:ascii="Times New Roman" w:hAnsi="Times New Roman" w:cs="Times New Roman"/>
                <w:b/>
                <w:sz w:val="26"/>
                <w:szCs w:val="26"/>
                <w:lang w:val="vi-VN"/>
              </w:rPr>
              <w:t>SỞ GIÁO DỤC VÀ ĐÀO TẠO</w:t>
            </w:r>
          </w:p>
          <w:p w14:paraId="118EB56A" w14:textId="5BC75E8C" w:rsidR="0080750C" w:rsidRPr="009B00A4" w:rsidRDefault="009E548A" w:rsidP="00445E21">
            <w:pPr>
              <w:jc w:val="center"/>
              <w:rPr>
                <w:rFonts w:ascii="Times New Roman" w:hAnsi="Times New Roman" w:cs="Times New Roman"/>
                <w:sz w:val="26"/>
                <w:szCs w:val="26"/>
                <w:lang w:val="vi-VN"/>
              </w:rPr>
            </w:pPr>
            <w:r w:rsidRPr="009B00A4">
              <w:rPr>
                <w:rFonts w:ascii="Times New Roman" w:hAnsi="Times New Roman" w:cs="Times New Roman"/>
                <w:noProof/>
                <w:sz w:val="26"/>
                <w:szCs w:val="26"/>
                <w:lang w:val="fr-FR" w:eastAsia="fr-FR"/>
              </w:rPr>
              <mc:AlternateContent>
                <mc:Choice Requires="wps">
                  <w:drawing>
                    <wp:anchor distT="0" distB="0" distL="114300" distR="114300" simplePos="0" relativeHeight="251657216" behindDoc="0" locked="0" layoutInCell="1" allowOverlap="1" wp14:anchorId="74254F03" wp14:editId="36C04B4E">
                      <wp:simplePos x="0" y="0"/>
                      <wp:positionH relativeFrom="column">
                        <wp:posOffset>1040765</wp:posOffset>
                      </wp:positionH>
                      <wp:positionV relativeFrom="paragraph">
                        <wp:posOffset>29210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13E2F7F"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81.95pt,2.3pt" to="164.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" strokecolor="windowText"/>
                  </w:pict>
                </mc:Fallback>
              </mc:AlternateContent>
            </w:r>
          </w:p>
          <w:p w14:paraId="2AD26705" w14:textId="77777777" w:rsidR="0080750C" w:rsidRPr="009B00A4" w:rsidRDefault="0080750C" w:rsidP="00445E21">
            <w:pPr>
              <w:jc w:val="center"/>
              <w:rPr>
                <w:rFonts w:ascii="Times New Roman" w:hAnsi="Times New Roman" w:cs="Times New Roman"/>
                <w:sz w:val="26"/>
                <w:szCs w:val="26"/>
                <w:lang w:val="vi-VN"/>
              </w:rPr>
            </w:pPr>
          </w:p>
        </w:tc>
        <w:tc>
          <w:tcPr>
            <w:tcW w:w="10147" w:type="dxa"/>
          </w:tcPr>
          <w:p w14:paraId="64C6F78B" w14:textId="77777777" w:rsidR="0080750C" w:rsidRPr="009B00A4" w:rsidRDefault="0080750C" w:rsidP="00445E21">
            <w:pPr>
              <w:jc w:val="center"/>
              <w:rPr>
                <w:rFonts w:ascii="Times New Roman" w:hAnsi="Times New Roman" w:cs="Times New Roman"/>
                <w:b/>
                <w:sz w:val="26"/>
                <w:szCs w:val="26"/>
                <w:lang w:val="vi-VN"/>
              </w:rPr>
            </w:pPr>
            <w:r w:rsidRPr="009B00A4">
              <w:rPr>
                <w:rFonts w:ascii="Times New Roman" w:hAnsi="Times New Roman" w:cs="Times New Roman"/>
                <w:b/>
                <w:sz w:val="26"/>
                <w:szCs w:val="26"/>
                <w:lang w:val="vi-VN"/>
              </w:rPr>
              <w:t>CỘNG HÒA XÃ HỘI CHỦ NGHĨA VIỆT NAM</w:t>
            </w:r>
          </w:p>
          <w:p w14:paraId="40136956" w14:textId="637C8033" w:rsidR="0080750C" w:rsidRPr="009B00A4" w:rsidRDefault="0080750C" w:rsidP="00445E21">
            <w:pPr>
              <w:jc w:val="center"/>
              <w:rPr>
                <w:rFonts w:ascii="Times New Roman" w:hAnsi="Times New Roman" w:cs="Times New Roman"/>
                <w:b/>
                <w:sz w:val="26"/>
                <w:szCs w:val="26"/>
                <w:lang w:val="vi-VN"/>
              </w:rPr>
            </w:pPr>
            <w:r w:rsidRPr="009B00A4">
              <w:rPr>
                <w:rFonts w:ascii="Times New Roman" w:hAnsi="Times New Roman" w:cs="Times New Roman"/>
                <w:b/>
                <w:sz w:val="26"/>
                <w:szCs w:val="26"/>
                <w:lang w:val="vi-VN"/>
              </w:rPr>
              <w:t>Độc lập – Tự do – Hạnh phúc</w:t>
            </w:r>
          </w:p>
          <w:p w14:paraId="43BCD9EA" w14:textId="3A4F1A17" w:rsidR="0080750C" w:rsidRPr="009B00A4" w:rsidRDefault="009E548A" w:rsidP="00445E21">
            <w:pPr>
              <w:jc w:val="center"/>
              <w:rPr>
                <w:rFonts w:ascii="Times New Roman" w:hAnsi="Times New Roman" w:cs="Times New Roman"/>
                <w:b/>
                <w:sz w:val="26"/>
                <w:szCs w:val="26"/>
                <w:lang w:val="vi-VN"/>
              </w:rPr>
            </w:pPr>
            <w:r w:rsidRPr="009B00A4">
              <w:rPr>
                <w:rFonts w:ascii="Times New Roman" w:hAnsi="Times New Roman" w:cs="Times New Roman"/>
                <w:b/>
                <w:noProof/>
                <w:sz w:val="26"/>
                <w:szCs w:val="26"/>
                <w:lang w:val="fr-FR" w:eastAsia="fr-FR"/>
              </w:rPr>
              <mc:AlternateContent>
                <mc:Choice Requires="wps">
                  <w:drawing>
                    <wp:anchor distT="0" distB="0" distL="114300" distR="114300" simplePos="0" relativeHeight="251662336" behindDoc="0" locked="0" layoutInCell="1" allowOverlap="1" wp14:anchorId="19F8D073" wp14:editId="656314F5">
                      <wp:simplePos x="0" y="0"/>
                      <wp:positionH relativeFrom="column">
                        <wp:posOffset>2133600</wp:posOffset>
                      </wp:positionH>
                      <wp:positionV relativeFrom="paragraph">
                        <wp:posOffset>17780</wp:posOffset>
                      </wp:positionV>
                      <wp:extent cx="20269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202692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7DDB0C8E" id="Straight Connector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pt,1.4pt" to="327.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" strokecolor="windowText"/>
                  </w:pict>
                </mc:Fallback>
              </mc:AlternateContent>
            </w:r>
          </w:p>
          <w:p w14:paraId="3F00BF66" w14:textId="750E6BF8" w:rsidR="0080750C" w:rsidRPr="009B00A4" w:rsidRDefault="00445E21" w:rsidP="00864DE8">
            <w:pPr>
              <w:jc w:val="center"/>
              <w:rPr>
                <w:rFonts w:ascii="Times New Roman" w:hAnsi="Times New Roman" w:cs="Times New Roman"/>
                <w:i/>
                <w:sz w:val="26"/>
                <w:szCs w:val="26"/>
                <w:lang w:val="vi-VN"/>
              </w:rPr>
            </w:pPr>
            <w:r w:rsidRPr="009B00A4">
              <w:rPr>
                <w:rFonts w:ascii="Times New Roman" w:hAnsi="Times New Roman" w:cs="Times New Roman"/>
                <w:i/>
                <w:sz w:val="26"/>
                <w:szCs w:val="26"/>
                <w:lang w:val="vi-VN"/>
              </w:rPr>
              <w:t xml:space="preserve">            </w:t>
            </w:r>
            <w:r w:rsidR="00F21B67" w:rsidRPr="009B00A4">
              <w:rPr>
                <w:rFonts w:ascii="Times New Roman" w:hAnsi="Times New Roman" w:cs="Times New Roman"/>
                <w:i/>
                <w:sz w:val="26"/>
                <w:szCs w:val="26"/>
                <w:lang w:val="vi-VN"/>
              </w:rPr>
              <w:t>Hưng Yên, ngày</w:t>
            </w:r>
            <w:r w:rsidR="00DE64BC" w:rsidRPr="009B00A4">
              <w:rPr>
                <w:rFonts w:ascii="Times New Roman" w:hAnsi="Times New Roman" w:cs="Times New Roman"/>
                <w:i/>
                <w:sz w:val="26"/>
                <w:szCs w:val="26"/>
                <w:lang w:val="vi-VN"/>
              </w:rPr>
              <w:t xml:space="preserve"> </w:t>
            </w:r>
            <w:r w:rsidR="00ED1487">
              <w:rPr>
                <w:rFonts w:ascii="Times New Roman" w:hAnsi="Times New Roman" w:cs="Times New Roman"/>
                <w:i/>
                <w:sz w:val="26"/>
                <w:szCs w:val="26"/>
                <w:lang w:val="vi-VN"/>
              </w:rPr>
              <w:t>1</w:t>
            </w:r>
            <w:r w:rsidR="00864DE8">
              <w:rPr>
                <w:rFonts w:ascii="Times New Roman" w:hAnsi="Times New Roman" w:cs="Times New Roman"/>
                <w:i/>
                <w:sz w:val="26"/>
                <w:szCs w:val="26"/>
              </w:rPr>
              <w:t>8</w:t>
            </w:r>
            <w:bookmarkStart w:id="0" w:name="_GoBack"/>
            <w:bookmarkEnd w:id="0"/>
            <w:r w:rsidR="00F1775C" w:rsidRPr="009B00A4">
              <w:rPr>
                <w:rFonts w:ascii="Times New Roman" w:hAnsi="Times New Roman" w:cs="Times New Roman"/>
                <w:i/>
                <w:sz w:val="26"/>
                <w:szCs w:val="26"/>
                <w:lang w:val="vi-VN"/>
              </w:rPr>
              <w:t xml:space="preserve"> </w:t>
            </w:r>
            <w:r w:rsidR="006A17C0" w:rsidRPr="009B00A4">
              <w:rPr>
                <w:rFonts w:ascii="Times New Roman" w:hAnsi="Times New Roman" w:cs="Times New Roman"/>
                <w:i/>
                <w:sz w:val="26"/>
                <w:szCs w:val="26"/>
                <w:lang w:val="vi-VN"/>
              </w:rPr>
              <w:t xml:space="preserve"> tháng</w:t>
            </w:r>
            <w:r w:rsidR="00DE28CB" w:rsidRPr="009B00A4">
              <w:rPr>
                <w:rFonts w:ascii="Times New Roman" w:hAnsi="Times New Roman" w:cs="Times New Roman"/>
                <w:i/>
                <w:sz w:val="26"/>
                <w:szCs w:val="26"/>
                <w:lang w:val="vi-VN"/>
              </w:rPr>
              <w:t xml:space="preserve"> </w:t>
            </w:r>
            <w:r w:rsidR="005D567C" w:rsidRPr="005D567C">
              <w:rPr>
                <w:rFonts w:ascii="Times New Roman" w:hAnsi="Times New Roman" w:cs="Times New Roman"/>
                <w:i/>
                <w:sz w:val="26"/>
                <w:szCs w:val="26"/>
                <w:lang w:val="vi-VN"/>
              </w:rPr>
              <w:t>6</w:t>
            </w:r>
            <w:r w:rsidR="00FA6200" w:rsidRPr="009B00A4">
              <w:rPr>
                <w:rFonts w:ascii="Times New Roman" w:hAnsi="Times New Roman" w:cs="Times New Roman"/>
                <w:i/>
                <w:sz w:val="26"/>
                <w:szCs w:val="26"/>
                <w:lang w:val="vi-VN"/>
              </w:rPr>
              <w:t xml:space="preserve"> </w:t>
            </w:r>
            <w:r w:rsidR="0080750C" w:rsidRPr="009B00A4">
              <w:rPr>
                <w:rFonts w:ascii="Times New Roman" w:hAnsi="Times New Roman" w:cs="Times New Roman"/>
                <w:i/>
                <w:sz w:val="26"/>
                <w:szCs w:val="26"/>
                <w:lang w:val="vi-VN"/>
              </w:rPr>
              <w:t xml:space="preserve"> năm 202</w:t>
            </w:r>
            <w:r w:rsidR="006A17C0" w:rsidRPr="009B00A4">
              <w:rPr>
                <w:rFonts w:ascii="Times New Roman" w:hAnsi="Times New Roman" w:cs="Times New Roman"/>
                <w:i/>
                <w:sz w:val="26"/>
                <w:szCs w:val="26"/>
                <w:lang w:val="vi-VN"/>
              </w:rPr>
              <w:t>6</w:t>
            </w:r>
          </w:p>
        </w:tc>
      </w:tr>
    </w:tbl>
    <w:p w14:paraId="646BD49B" w14:textId="77777777" w:rsidR="00A2322F" w:rsidRPr="009B00A4" w:rsidRDefault="00A2322F" w:rsidP="00A2322F">
      <w:pPr>
        <w:widowControl w:val="0"/>
        <w:spacing w:after="0" w:line="240" w:lineRule="auto"/>
        <w:jc w:val="center"/>
        <w:rPr>
          <w:rFonts w:ascii="Times New Roman" w:eastAsia="Calibri" w:hAnsi="Times New Roman" w:cs="Times New Roman"/>
          <w:b/>
          <w:sz w:val="26"/>
          <w:szCs w:val="26"/>
          <w:lang w:val="vi-VN" w:eastAsia="zh-CN"/>
        </w:rPr>
      </w:pPr>
    </w:p>
    <w:p w14:paraId="0C32035E" w14:textId="77777777" w:rsidR="009E548A" w:rsidRPr="009B00A4" w:rsidRDefault="009E548A" w:rsidP="009E548A">
      <w:pPr>
        <w:spacing w:after="0" w:line="240" w:lineRule="auto"/>
        <w:jc w:val="center"/>
        <w:rPr>
          <w:rFonts w:ascii="Times New Roman" w:hAnsi="Times New Roman" w:cs="Times New Roman"/>
          <w:b/>
          <w:sz w:val="28"/>
          <w:szCs w:val="28"/>
          <w:lang w:val="vi-VN"/>
        </w:rPr>
      </w:pPr>
      <w:r w:rsidRPr="009B00A4">
        <w:rPr>
          <w:rFonts w:ascii="Times New Roman" w:hAnsi="Times New Roman" w:cs="Times New Roman"/>
          <w:b/>
          <w:sz w:val="28"/>
          <w:szCs w:val="28"/>
          <w:lang w:val="vi-VN"/>
        </w:rPr>
        <w:t xml:space="preserve">BẢN SO SÁNH, THUYẾT MINH NỘI DUNG </w:t>
      </w:r>
    </w:p>
    <w:p w14:paraId="2B5149B7" w14:textId="361743BC" w:rsidR="005D567C" w:rsidRPr="005D567C" w:rsidRDefault="009E548A" w:rsidP="005D567C">
      <w:pPr>
        <w:shd w:val="clear" w:color="auto" w:fill="FFFFFF"/>
        <w:jc w:val="center"/>
        <w:rPr>
          <w:rFonts w:ascii="Times New Roman" w:hAnsi="Times New Roman" w:cs="Times New Roman"/>
          <w:b/>
          <w:spacing w:val="-8"/>
          <w:sz w:val="28"/>
          <w:szCs w:val="28"/>
          <w:lang w:val="vi-VN"/>
        </w:rPr>
      </w:pPr>
      <w:r w:rsidRPr="005D567C">
        <w:rPr>
          <w:rFonts w:ascii="Times New Roman" w:hAnsi="Times New Roman" w:cs="Times New Roman"/>
          <w:b/>
          <w:sz w:val="28"/>
          <w:szCs w:val="28"/>
          <w:lang w:val="vi-VN"/>
        </w:rPr>
        <w:t xml:space="preserve">Dự thảo </w:t>
      </w:r>
      <w:r w:rsidR="005D567C" w:rsidRPr="005D567C">
        <w:rPr>
          <w:rFonts w:ascii="Times New Roman" w:hAnsi="Times New Roman" w:cs="Times New Roman"/>
          <w:b/>
          <w:sz w:val="28"/>
          <w:szCs w:val="28"/>
          <w:lang w:val="vi-VN"/>
        </w:rPr>
        <w:t>Nghị quyết</w:t>
      </w:r>
      <w:r w:rsidRPr="005D567C">
        <w:rPr>
          <w:rFonts w:ascii="Times New Roman" w:hAnsi="Times New Roman" w:cs="Times New Roman"/>
          <w:b/>
          <w:sz w:val="28"/>
          <w:szCs w:val="28"/>
          <w:lang w:val="vi-VN"/>
        </w:rPr>
        <w:t xml:space="preserve"> củ</w:t>
      </w:r>
      <w:r w:rsidR="005D567C" w:rsidRPr="005D567C">
        <w:rPr>
          <w:rFonts w:ascii="Times New Roman" w:hAnsi="Times New Roman" w:cs="Times New Roman"/>
          <w:b/>
          <w:sz w:val="28"/>
          <w:szCs w:val="28"/>
          <w:lang w:val="vi-VN"/>
        </w:rPr>
        <w:t>a Hội đồng nhân dân</w:t>
      </w:r>
      <w:r w:rsidRPr="005D567C">
        <w:rPr>
          <w:rFonts w:ascii="Times New Roman" w:hAnsi="Times New Roman" w:cs="Times New Roman"/>
          <w:b/>
          <w:sz w:val="28"/>
          <w:szCs w:val="28"/>
          <w:lang w:val="vi-VN"/>
        </w:rPr>
        <w:t xml:space="preserve"> tỉnh </w:t>
      </w:r>
      <w:r w:rsidR="005D567C" w:rsidRPr="005D567C">
        <w:rPr>
          <w:rFonts w:ascii="Times New Roman" w:hAnsi="Times New Roman" w:cs="Times New Roman"/>
          <w:b/>
          <w:sz w:val="28"/>
          <w:szCs w:val="28"/>
          <w:lang w:val="vi-VN"/>
        </w:rPr>
        <w:t xml:space="preserve">Quy định hỗ trợ kinh phí thực hiện </w:t>
      </w:r>
      <w:r w:rsidR="005D567C" w:rsidRPr="005D567C">
        <w:rPr>
          <w:rFonts w:ascii="Times New Roman" w:hAnsi="Times New Roman" w:cs="Times New Roman"/>
          <w:b/>
          <w:bCs/>
          <w:sz w:val="28"/>
          <w:szCs w:val="28"/>
          <w:lang w:val="vi-VN" w:eastAsia="fr-FR"/>
        </w:rPr>
        <w:t>dịch vụ tuyển sinh vào lớp 10 trung học phổ thông công lập</w:t>
      </w:r>
      <w:r w:rsidR="005D567C" w:rsidRPr="005D567C">
        <w:rPr>
          <w:rFonts w:ascii="Times New Roman" w:hAnsi="Times New Roman" w:cs="Times New Roman"/>
          <w:b/>
          <w:sz w:val="28"/>
          <w:szCs w:val="28"/>
          <w:lang w:val="vi-VN"/>
        </w:rPr>
        <w:t xml:space="preserve"> </w:t>
      </w:r>
      <w:r w:rsidR="005D567C" w:rsidRPr="005D567C">
        <w:rPr>
          <w:rFonts w:ascii="Times New Roman" w:hAnsi="Times New Roman" w:cs="Times New Roman"/>
          <w:b/>
          <w:bCs/>
          <w:sz w:val="28"/>
          <w:szCs w:val="28"/>
          <w:lang w:val="vi-VN" w:eastAsia="fr-FR"/>
        </w:rPr>
        <w:t>trên địa bàn tỉnh Hưng Yên</w:t>
      </w:r>
      <w:r w:rsidR="005D567C" w:rsidRPr="005D567C">
        <w:rPr>
          <w:rFonts w:ascii="Times New Roman" w:hAnsi="Times New Roman" w:cs="Times New Roman"/>
          <w:b/>
          <w:sz w:val="28"/>
          <w:szCs w:val="28"/>
          <w:lang w:val="vi-VN"/>
        </w:rPr>
        <w:t xml:space="preserve"> từ năm học 2027-2028</w:t>
      </w:r>
      <w:r w:rsidR="005D567C" w:rsidRPr="005D567C">
        <w:rPr>
          <w:rFonts w:ascii="Times New Roman" w:hAnsi="Times New Roman" w:cs="Times New Roman"/>
          <w:b/>
          <w:bCs/>
          <w:sz w:val="28"/>
          <w:szCs w:val="28"/>
          <w:lang w:val="vi-VN" w:eastAsia="fr-FR"/>
        </w:rPr>
        <w:t xml:space="preserve"> </w:t>
      </w:r>
    </w:p>
    <w:p w14:paraId="75B7F60D" w14:textId="4030CDBB" w:rsidR="009E548A" w:rsidRPr="009B00A4" w:rsidRDefault="009E548A" w:rsidP="009E548A">
      <w:pPr>
        <w:pStyle w:val="BodyTextIndent"/>
        <w:spacing w:after="240"/>
        <w:ind w:left="0"/>
        <w:jc w:val="center"/>
        <w:rPr>
          <w:b/>
          <w:lang w:val="vi-VN"/>
        </w:rPr>
      </w:pPr>
    </w:p>
    <w:tbl>
      <w:tblPr>
        <w:tblStyle w:val="TableGrid"/>
        <w:tblW w:w="14845" w:type="dxa"/>
        <w:tblLook w:val="04A0" w:firstRow="1" w:lastRow="0" w:firstColumn="1" w:lastColumn="0" w:noHBand="0" w:noVBand="1"/>
      </w:tblPr>
      <w:tblGrid>
        <w:gridCol w:w="659"/>
        <w:gridCol w:w="5996"/>
        <w:gridCol w:w="5670"/>
        <w:gridCol w:w="2520"/>
      </w:tblGrid>
      <w:tr w:rsidR="0053557A" w:rsidRPr="0053557A" w14:paraId="46CFD343" w14:textId="77777777" w:rsidTr="003E4243">
        <w:trPr>
          <w:trHeight w:val="845"/>
          <w:tblHeader/>
        </w:trPr>
        <w:tc>
          <w:tcPr>
            <w:tcW w:w="659" w:type="dxa"/>
            <w:vAlign w:val="center"/>
          </w:tcPr>
          <w:p w14:paraId="091DE8B6" w14:textId="58CA273E" w:rsidR="00A8586A" w:rsidRPr="0053557A" w:rsidRDefault="00A8586A" w:rsidP="009E548A">
            <w:pPr>
              <w:jc w:val="center"/>
              <w:rPr>
                <w:rFonts w:ascii="Times New Roman" w:hAnsi="Times New Roman" w:cs="Times New Roman"/>
                <w:b/>
                <w:sz w:val="24"/>
                <w:szCs w:val="24"/>
              </w:rPr>
            </w:pPr>
            <w:r w:rsidRPr="0053557A">
              <w:rPr>
                <w:rFonts w:ascii="Times New Roman" w:hAnsi="Times New Roman" w:cs="Times New Roman"/>
                <w:b/>
                <w:sz w:val="24"/>
                <w:szCs w:val="24"/>
              </w:rPr>
              <w:t>TT</w:t>
            </w:r>
          </w:p>
        </w:tc>
        <w:tc>
          <w:tcPr>
            <w:tcW w:w="5996" w:type="dxa"/>
            <w:vAlign w:val="center"/>
          </w:tcPr>
          <w:p w14:paraId="10FB1DB7" w14:textId="0E22A74A" w:rsidR="00A8586A" w:rsidRPr="0053557A" w:rsidRDefault="005D567C" w:rsidP="009E548A">
            <w:pPr>
              <w:jc w:val="center"/>
              <w:rPr>
                <w:rFonts w:ascii="Times New Roman" w:hAnsi="Times New Roman" w:cs="Times New Roman"/>
                <w:b/>
                <w:sz w:val="24"/>
                <w:szCs w:val="24"/>
                <w:lang w:val="vi-VN"/>
              </w:rPr>
            </w:pPr>
            <w:r w:rsidRPr="0053557A">
              <w:rPr>
                <w:rFonts w:ascii="Times New Roman" w:hAnsi="Times New Roman" w:cs="Times New Roman"/>
                <w:b/>
                <w:sz w:val="24"/>
                <w:szCs w:val="24"/>
                <w:lang w:val="nl-NL"/>
              </w:rPr>
              <w:t>Nghị quyết số 18/2020/NQ-HĐND ngày 11 tháng 7 năm 2020 của Hội đồng nhân dân tỉnh Thái Bình thông qua cơ chế thu và sử dụng mức thu dịch vụ tuyển sinh trung học cơ sở, trung học phổ thông công lập trên địa bàn tỉnh Thái Bình</w:t>
            </w:r>
          </w:p>
        </w:tc>
        <w:tc>
          <w:tcPr>
            <w:tcW w:w="5670" w:type="dxa"/>
            <w:vAlign w:val="center"/>
          </w:tcPr>
          <w:p w14:paraId="4BDFFA6E" w14:textId="32D0465B" w:rsidR="00A8586A" w:rsidRPr="0053557A" w:rsidRDefault="00A8586A" w:rsidP="005D567C">
            <w:pPr>
              <w:shd w:val="clear" w:color="auto" w:fill="FFFFFF"/>
              <w:jc w:val="center"/>
              <w:rPr>
                <w:rFonts w:ascii="Times New Roman" w:hAnsi="Times New Roman" w:cs="Times New Roman"/>
                <w:b/>
                <w:sz w:val="24"/>
                <w:szCs w:val="24"/>
              </w:rPr>
            </w:pPr>
            <w:r w:rsidRPr="0053557A">
              <w:rPr>
                <w:rFonts w:ascii="Times New Roman" w:hAnsi="Times New Roman" w:cs="Times New Roman"/>
                <w:b/>
                <w:sz w:val="24"/>
                <w:szCs w:val="24"/>
                <w:lang w:val="vi-VN"/>
              </w:rPr>
              <w:t xml:space="preserve">Dự thảo </w:t>
            </w:r>
            <w:r w:rsidR="005D567C" w:rsidRPr="0053557A">
              <w:rPr>
                <w:rFonts w:ascii="Times New Roman" w:hAnsi="Times New Roman" w:cs="Times New Roman"/>
                <w:b/>
                <w:sz w:val="24"/>
                <w:szCs w:val="24"/>
              </w:rPr>
              <w:t>Nghị quyết</w:t>
            </w:r>
          </w:p>
        </w:tc>
        <w:tc>
          <w:tcPr>
            <w:tcW w:w="2520" w:type="dxa"/>
            <w:vAlign w:val="center"/>
          </w:tcPr>
          <w:p w14:paraId="6A973B6E" w14:textId="33FE96B4" w:rsidR="00A8586A" w:rsidRPr="0053557A" w:rsidRDefault="00A8586A" w:rsidP="009E548A">
            <w:pPr>
              <w:jc w:val="center"/>
              <w:rPr>
                <w:rFonts w:ascii="Times New Roman" w:hAnsi="Times New Roman" w:cs="Times New Roman"/>
                <w:b/>
                <w:sz w:val="24"/>
                <w:szCs w:val="24"/>
                <w:lang w:val="vi-VN"/>
              </w:rPr>
            </w:pPr>
            <w:r w:rsidRPr="0053557A">
              <w:rPr>
                <w:rFonts w:ascii="Times New Roman" w:hAnsi="Times New Roman" w:cs="Times New Roman"/>
                <w:b/>
                <w:sz w:val="24"/>
                <w:szCs w:val="24"/>
                <w:lang w:val="vi-VN"/>
              </w:rPr>
              <w:t>Thuyết minh</w:t>
            </w:r>
          </w:p>
        </w:tc>
      </w:tr>
      <w:tr w:rsidR="0053557A" w:rsidRPr="00864DE8" w14:paraId="469C6DEC" w14:textId="77777777" w:rsidTr="00A8586A">
        <w:trPr>
          <w:trHeight w:val="611"/>
        </w:trPr>
        <w:tc>
          <w:tcPr>
            <w:tcW w:w="659" w:type="dxa"/>
            <w:vAlign w:val="center"/>
          </w:tcPr>
          <w:p w14:paraId="3A822B7D" w14:textId="77777777" w:rsidR="00A8586A" w:rsidRPr="0053557A" w:rsidRDefault="00A8586A" w:rsidP="00A8586A">
            <w:pPr>
              <w:pStyle w:val="ListParagraph"/>
              <w:numPr>
                <w:ilvl w:val="0"/>
                <w:numId w:val="15"/>
              </w:numPr>
              <w:shd w:val="clear" w:color="auto" w:fill="FFFFFF"/>
              <w:jc w:val="center"/>
              <w:rPr>
                <w:rFonts w:ascii="Times New Roman" w:eastAsia="Times New Roman" w:hAnsi="Times New Roman" w:cs="Times New Roman"/>
                <w:b/>
                <w:bCs/>
                <w:sz w:val="24"/>
                <w:szCs w:val="24"/>
                <w:lang w:val="vi-VN" w:eastAsia="fr-FR"/>
              </w:rPr>
            </w:pPr>
          </w:p>
        </w:tc>
        <w:tc>
          <w:tcPr>
            <w:tcW w:w="5996" w:type="dxa"/>
            <w:vAlign w:val="center"/>
          </w:tcPr>
          <w:p w14:paraId="2932A63A" w14:textId="77777777" w:rsidR="005D567C" w:rsidRPr="0053557A" w:rsidRDefault="005D567C" w:rsidP="005D567C">
            <w:pPr>
              <w:shd w:val="clear" w:color="auto" w:fill="FFFFFF"/>
              <w:spacing w:before="120" w:after="120" w:line="234" w:lineRule="atLeast"/>
              <w:jc w:val="center"/>
              <w:rPr>
                <w:rFonts w:ascii="Times New Roman" w:eastAsia="Times New Roman" w:hAnsi="Times New Roman" w:cs="Times New Roman"/>
                <w:b/>
                <w:bCs/>
                <w:sz w:val="24"/>
                <w:szCs w:val="24"/>
                <w:lang w:eastAsia="fr-FR"/>
              </w:rPr>
            </w:pPr>
            <w:r w:rsidRPr="0053557A">
              <w:rPr>
                <w:rFonts w:ascii="Times New Roman" w:eastAsia="Times New Roman" w:hAnsi="Times New Roman" w:cs="Times New Roman"/>
                <w:b/>
                <w:bCs/>
                <w:sz w:val="24"/>
                <w:szCs w:val="24"/>
                <w:lang w:eastAsia="fr-FR"/>
              </w:rPr>
              <w:t>NGHỊ QUYẾT</w:t>
            </w:r>
          </w:p>
          <w:p w14:paraId="79C7A6B3" w14:textId="69136C67" w:rsidR="00A8586A" w:rsidRPr="0053557A" w:rsidRDefault="005D567C" w:rsidP="005D567C">
            <w:pPr>
              <w:shd w:val="clear" w:color="auto" w:fill="FFFFFF"/>
              <w:spacing w:before="120" w:after="120" w:line="234" w:lineRule="atLeast"/>
              <w:jc w:val="center"/>
              <w:rPr>
                <w:rFonts w:ascii="Times New Roman" w:eastAsia="Times New Roman" w:hAnsi="Times New Roman" w:cs="Times New Roman"/>
                <w:b/>
                <w:bCs/>
                <w:sz w:val="24"/>
                <w:szCs w:val="24"/>
                <w:lang w:eastAsia="fr-FR"/>
              </w:rPr>
            </w:pPr>
            <w:r w:rsidRPr="0053557A">
              <w:rPr>
                <w:rFonts w:ascii="Times New Roman" w:hAnsi="Times New Roman" w:cs="Times New Roman"/>
                <w:b/>
                <w:sz w:val="24"/>
                <w:szCs w:val="24"/>
                <w:lang w:val="nl-NL"/>
              </w:rPr>
              <w:t>Thông qua cơ chế thu và sử dụng mức thu dịch vụ tuyển sinh trung học cơ sở, trung học phổ thông công lập trên địa bàn tỉnh Thái Bình</w:t>
            </w:r>
          </w:p>
        </w:tc>
        <w:tc>
          <w:tcPr>
            <w:tcW w:w="5670" w:type="dxa"/>
            <w:vAlign w:val="center"/>
          </w:tcPr>
          <w:p w14:paraId="5A78911B" w14:textId="77777777" w:rsidR="005D567C" w:rsidRPr="0053557A" w:rsidRDefault="005D567C" w:rsidP="005D567C">
            <w:pPr>
              <w:jc w:val="center"/>
              <w:rPr>
                <w:rFonts w:ascii="Times New Roman" w:hAnsi="Times New Roman" w:cs="Times New Roman"/>
                <w:b/>
                <w:sz w:val="24"/>
                <w:szCs w:val="24"/>
                <w:lang w:val="vi-VN"/>
              </w:rPr>
            </w:pPr>
            <w:r w:rsidRPr="0053557A">
              <w:rPr>
                <w:rFonts w:ascii="Times New Roman" w:hAnsi="Times New Roman" w:cs="Times New Roman"/>
                <w:b/>
                <w:sz w:val="24"/>
                <w:szCs w:val="24"/>
                <w:lang w:val="vi-VN"/>
              </w:rPr>
              <w:t>NGHỊ QUYẾT</w:t>
            </w:r>
          </w:p>
          <w:p w14:paraId="5E638CE0" w14:textId="77777777" w:rsidR="005D567C" w:rsidRPr="0053557A" w:rsidRDefault="005D567C" w:rsidP="005D567C">
            <w:pPr>
              <w:shd w:val="clear" w:color="auto" w:fill="FFFFFF"/>
              <w:jc w:val="center"/>
              <w:rPr>
                <w:rFonts w:ascii="Times New Roman" w:hAnsi="Times New Roman" w:cs="Times New Roman"/>
                <w:b/>
                <w:spacing w:val="-8"/>
                <w:sz w:val="24"/>
                <w:szCs w:val="24"/>
                <w:lang w:val="vi-VN"/>
              </w:rPr>
            </w:pPr>
            <w:r w:rsidRPr="0053557A">
              <w:rPr>
                <w:rFonts w:ascii="Times New Roman" w:hAnsi="Times New Roman" w:cs="Times New Roman"/>
                <w:b/>
                <w:sz w:val="24"/>
                <w:szCs w:val="24"/>
                <w:lang w:val="vi-VN"/>
              </w:rPr>
              <w:t xml:space="preserve">Quy định hỗ trợ kinh phí thực hiện </w:t>
            </w:r>
            <w:r w:rsidRPr="0053557A">
              <w:rPr>
                <w:rFonts w:ascii="Times New Roman" w:hAnsi="Times New Roman" w:cs="Times New Roman"/>
                <w:b/>
                <w:bCs/>
                <w:sz w:val="24"/>
                <w:szCs w:val="24"/>
                <w:lang w:val="vi-VN" w:eastAsia="fr-FR"/>
              </w:rPr>
              <w:t>dịch vụ tuyển sinh vào lớp 10 trung học phổ thông công lập</w:t>
            </w:r>
            <w:r w:rsidRPr="0053557A">
              <w:rPr>
                <w:rFonts w:ascii="Times New Roman" w:hAnsi="Times New Roman" w:cs="Times New Roman"/>
                <w:b/>
                <w:sz w:val="24"/>
                <w:szCs w:val="24"/>
                <w:lang w:val="vi-VN"/>
              </w:rPr>
              <w:t xml:space="preserve"> </w:t>
            </w:r>
            <w:r w:rsidRPr="0053557A">
              <w:rPr>
                <w:rFonts w:ascii="Times New Roman" w:hAnsi="Times New Roman" w:cs="Times New Roman"/>
                <w:b/>
                <w:bCs/>
                <w:sz w:val="24"/>
                <w:szCs w:val="24"/>
                <w:lang w:val="vi-VN" w:eastAsia="fr-FR"/>
              </w:rPr>
              <w:t>trên địa bàn tỉnh Hưng Yên</w:t>
            </w:r>
            <w:r w:rsidRPr="0053557A">
              <w:rPr>
                <w:rFonts w:ascii="Times New Roman" w:hAnsi="Times New Roman" w:cs="Times New Roman"/>
                <w:b/>
                <w:sz w:val="24"/>
                <w:szCs w:val="24"/>
                <w:lang w:val="vi-VN"/>
              </w:rPr>
              <w:t xml:space="preserve"> từ năm học 2027-2028</w:t>
            </w:r>
            <w:r w:rsidRPr="0053557A">
              <w:rPr>
                <w:rFonts w:ascii="Times New Roman" w:hAnsi="Times New Roman" w:cs="Times New Roman"/>
                <w:b/>
                <w:bCs/>
                <w:sz w:val="24"/>
                <w:szCs w:val="24"/>
                <w:lang w:val="vi-VN" w:eastAsia="fr-FR"/>
              </w:rPr>
              <w:t xml:space="preserve"> </w:t>
            </w:r>
          </w:p>
          <w:p w14:paraId="7B531C95" w14:textId="334E35F4" w:rsidR="00A8586A" w:rsidRPr="0053557A" w:rsidRDefault="00A8586A" w:rsidP="009E548A">
            <w:pPr>
              <w:pStyle w:val="BodyTextIndent"/>
              <w:spacing w:after="0"/>
              <w:ind w:left="0"/>
              <w:jc w:val="center"/>
              <w:rPr>
                <w:b/>
                <w:sz w:val="24"/>
                <w:szCs w:val="24"/>
                <w:lang w:val="vi-VN"/>
              </w:rPr>
            </w:pPr>
          </w:p>
        </w:tc>
        <w:tc>
          <w:tcPr>
            <w:tcW w:w="2520" w:type="dxa"/>
            <w:vMerge w:val="restart"/>
            <w:vAlign w:val="center"/>
          </w:tcPr>
          <w:p w14:paraId="0FDF8F15" w14:textId="4BE3C009" w:rsidR="002B1902" w:rsidRPr="0053557A" w:rsidRDefault="002B1902" w:rsidP="002B1902">
            <w:pPr>
              <w:spacing w:before="60" w:after="60" w:line="264" w:lineRule="auto"/>
              <w:jc w:val="both"/>
              <w:rPr>
                <w:rFonts w:ascii="Times New Roman" w:hAnsi="Times New Roman" w:cs="Times New Roman"/>
                <w:sz w:val="24"/>
                <w:szCs w:val="24"/>
                <w:lang w:val="vi-VN"/>
              </w:rPr>
            </w:pPr>
            <w:r w:rsidRPr="0053557A">
              <w:rPr>
                <w:rStyle w:val="citation-237"/>
                <w:rFonts w:ascii="Times New Roman" w:hAnsi="Times New Roman" w:cs="Times New Roman"/>
                <w:sz w:val="24"/>
                <w:szCs w:val="24"/>
                <w:lang w:val="vi-VN"/>
              </w:rPr>
              <w:t xml:space="preserve">     - </w:t>
            </w:r>
            <w:r w:rsidR="0053557A" w:rsidRPr="0053557A">
              <w:rPr>
                <w:rFonts w:ascii="Times New Roman" w:hAnsi="Times New Roman" w:cs="Times New Roman"/>
                <w:sz w:val="24"/>
                <w:szCs w:val="24"/>
                <w:lang w:val="nl-NL"/>
              </w:rPr>
              <w:t xml:space="preserve">Nghị quyết số 18/2020/NQ-HĐND ngày 11 tháng 7 năm 2020 của Hội đồng nhân dân tỉnh Thái Bình thông qua cơ chế thu và sử dụng mức thu dịch vụ tuyển sinh trung học cơ sở, trung học phổ thông công lập trên địa bàn tỉnh Thái Bình </w:t>
            </w:r>
            <w:r w:rsidRPr="0053557A">
              <w:rPr>
                <w:rStyle w:val="citation-237"/>
                <w:rFonts w:ascii="Times New Roman" w:hAnsi="Times New Roman" w:cs="Times New Roman"/>
                <w:sz w:val="24"/>
                <w:szCs w:val="24"/>
                <w:lang w:val="vi-VN"/>
              </w:rPr>
              <w:t>được ban hành dựa trên một số căn cứ pháp lý đã hết hiệu lực</w:t>
            </w:r>
            <w:r w:rsidRPr="0053557A">
              <w:rPr>
                <w:rFonts w:ascii="Times New Roman" w:hAnsi="Times New Roman" w:cs="Times New Roman"/>
                <w:sz w:val="24"/>
                <w:szCs w:val="24"/>
                <w:lang w:val="vi-VN"/>
              </w:rPr>
              <w:t xml:space="preserve"> không còn phù </w:t>
            </w:r>
            <w:r w:rsidRPr="0053557A">
              <w:rPr>
                <w:rFonts w:ascii="Times New Roman" w:hAnsi="Times New Roman" w:cs="Times New Roman"/>
                <w:sz w:val="24"/>
                <w:szCs w:val="24"/>
                <w:lang w:val="vi-VN"/>
              </w:rPr>
              <w:lastRenderedPageBreak/>
              <w:t xml:space="preserve">hợp với quy định của pháp luật hiện hành. </w:t>
            </w:r>
          </w:p>
          <w:p w14:paraId="0E80DE64" w14:textId="3E4B0DF0" w:rsidR="002B1902" w:rsidRPr="0053557A" w:rsidRDefault="002B1902" w:rsidP="002B1902">
            <w:pPr>
              <w:spacing w:before="60" w:after="60" w:line="264" w:lineRule="auto"/>
              <w:jc w:val="both"/>
              <w:rPr>
                <w:rFonts w:ascii="Times New Roman" w:hAnsi="Times New Roman" w:cs="Times New Roman"/>
                <w:sz w:val="24"/>
                <w:szCs w:val="24"/>
                <w:lang w:val="vi-VN"/>
              </w:rPr>
            </w:pPr>
            <w:r w:rsidRPr="0053557A">
              <w:rPr>
                <w:rStyle w:val="citation-235"/>
                <w:rFonts w:ascii="Times New Roman" w:hAnsi="Times New Roman" w:cs="Times New Roman"/>
                <w:sz w:val="24"/>
                <w:szCs w:val="24"/>
                <w:lang w:val="vi-VN"/>
              </w:rPr>
              <w:t xml:space="preserve">     - Về mặt tổ chức thực hiện, </w:t>
            </w:r>
            <w:r w:rsidR="0053557A" w:rsidRPr="0053557A">
              <w:rPr>
                <w:rFonts w:ascii="Times New Roman" w:hAnsi="Times New Roman" w:cs="Times New Roman"/>
                <w:sz w:val="24"/>
                <w:szCs w:val="24"/>
                <w:lang w:val="nl-NL"/>
              </w:rPr>
              <w:t>Nghị quyết số 18/2020/NQ-HĐND ngày 11 tháng 7 năm 2020 của Hội đồng nhân dân tỉnh Thái Bình</w:t>
            </w:r>
            <w:r w:rsidR="0053557A" w:rsidRPr="0053557A">
              <w:rPr>
                <w:rStyle w:val="citation-235"/>
                <w:rFonts w:ascii="Times New Roman" w:hAnsi="Times New Roman" w:cs="Times New Roman"/>
                <w:sz w:val="24"/>
                <w:szCs w:val="24"/>
                <w:lang w:val="vi-VN"/>
              </w:rPr>
              <w:t xml:space="preserve"> </w:t>
            </w:r>
            <w:r w:rsidRPr="0053557A">
              <w:rPr>
                <w:rStyle w:val="citation-235"/>
                <w:rFonts w:ascii="Times New Roman" w:hAnsi="Times New Roman" w:cs="Times New Roman"/>
                <w:sz w:val="24"/>
                <w:szCs w:val="24"/>
                <w:lang w:val="vi-VN"/>
              </w:rPr>
              <w:t>quy định một quy trình quản lý hành chính 3 cấp, trong đó giao nhiệm vụ rà soát, thẩm định hồ sơ cho "Phòng Giáo dục và Đào tạo cấp huyện"</w:t>
            </w:r>
            <w:r w:rsidRPr="0053557A">
              <w:rPr>
                <w:rFonts w:ascii="Times New Roman" w:hAnsi="Times New Roman" w:cs="Times New Roman"/>
                <w:sz w:val="24"/>
                <w:szCs w:val="24"/>
                <w:lang w:val="vi-VN"/>
              </w:rPr>
              <w:t xml:space="preserve">. </w:t>
            </w:r>
            <w:r w:rsidRPr="0053557A">
              <w:rPr>
                <w:rStyle w:val="citation-234"/>
                <w:rFonts w:ascii="Times New Roman" w:hAnsi="Times New Roman" w:cs="Times New Roman"/>
                <w:sz w:val="24"/>
                <w:szCs w:val="24"/>
                <w:lang w:val="vi-VN"/>
              </w:rPr>
              <w:t>Tuy nhiên, sau khi hợp nhất đơn vị hành chính cấp tỉnh theo Nghị quyết số 202/2025/QH15, tỉnh Hưng Yên đã thực hiện điều chỉnh bộ máy theo mô hình chính quyền 2 cấp không còn cấp huyện</w:t>
            </w:r>
            <w:r w:rsidRPr="0053557A">
              <w:rPr>
                <w:rFonts w:ascii="Times New Roman" w:hAnsi="Times New Roman" w:cs="Times New Roman"/>
                <w:sz w:val="24"/>
                <w:szCs w:val="24"/>
                <w:lang w:val="vi-VN"/>
              </w:rPr>
              <w:t xml:space="preserve">. Do cấp quản lý trung gian là "huyện" không còn tồn tại, toàn </w:t>
            </w:r>
            <w:r w:rsidRPr="0053557A">
              <w:rPr>
                <w:rFonts w:ascii="Times New Roman" w:hAnsi="Times New Roman" w:cs="Times New Roman"/>
                <w:sz w:val="24"/>
                <w:szCs w:val="24"/>
                <w:lang w:val="vi-VN"/>
              </w:rPr>
              <w:lastRenderedPageBreak/>
              <w:t xml:space="preserve">bộ các quy trình về thẩm định, báo cáo và giám sát quy định tại văn bản cũ trở nên vô hiệu và không thể thi hành trên thực tế. </w:t>
            </w:r>
          </w:p>
          <w:p w14:paraId="00E059EE" w14:textId="68CAD646" w:rsidR="002B1902" w:rsidRPr="0053557A" w:rsidRDefault="002B1902" w:rsidP="002B1902">
            <w:pPr>
              <w:spacing w:before="60" w:after="60" w:line="264" w:lineRule="auto"/>
              <w:jc w:val="both"/>
              <w:rPr>
                <w:rFonts w:ascii="Times New Roman" w:hAnsi="Times New Roman" w:cs="Times New Roman"/>
                <w:sz w:val="24"/>
                <w:szCs w:val="24"/>
                <w:lang w:val="vi-VN"/>
              </w:rPr>
            </w:pPr>
            <w:r w:rsidRPr="0053557A">
              <w:rPr>
                <w:rStyle w:val="citation-233"/>
                <w:rFonts w:ascii="Times New Roman" w:hAnsi="Times New Roman" w:cs="Times New Roman"/>
                <w:sz w:val="24"/>
                <w:szCs w:val="24"/>
                <w:lang w:val="vi-VN"/>
              </w:rPr>
              <w:t xml:space="preserve">     - Trước khi sáp nhập, khu vực Thái Bình (cũ) và Hưng Yên (cũ) áp dụng hai cơ chế tài chính khác nhau trong công tác tuyển sinh: Thái Bình (cũ) thu từ </w:t>
            </w:r>
            <w:r w:rsidRPr="0053557A">
              <w:rPr>
                <w:rFonts w:ascii="Times New Roman" w:hAnsi="Times New Roman" w:cs="Times New Roman"/>
                <w:sz w:val="24"/>
                <w:szCs w:val="24"/>
                <w:lang w:val="vi-VN"/>
              </w:rPr>
              <w:t>người học tham gia tuyển sinh vào các trường trung học phổ thông công lập</w:t>
            </w:r>
            <w:r w:rsidRPr="0053557A">
              <w:rPr>
                <w:rStyle w:val="citation-233"/>
                <w:rFonts w:ascii="Times New Roman" w:hAnsi="Times New Roman" w:cs="Times New Roman"/>
                <w:sz w:val="24"/>
                <w:szCs w:val="24"/>
                <w:lang w:val="vi-VN"/>
              </w:rPr>
              <w:t xml:space="preserve"> và Hưng Yên (cũ) do ngân sách nhà nước bảo đảm</w:t>
            </w:r>
            <w:r w:rsidRPr="0053557A">
              <w:rPr>
                <w:rFonts w:ascii="Times New Roman" w:hAnsi="Times New Roman" w:cs="Times New Roman"/>
                <w:sz w:val="24"/>
                <w:szCs w:val="24"/>
                <w:lang w:val="vi-VN"/>
              </w:rPr>
              <w:t>.</w:t>
            </w:r>
          </w:p>
          <w:p w14:paraId="49824152" w14:textId="3402EDFF" w:rsidR="002B1902" w:rsidRPr="0053557A" w:rsidRDefault="002B1902" w:rsidP="002B1902">
            <w:pPr>
              <w:spacing w:before="60" w:after="60" w:line="264" w:lineRule="auto"/>
              <w:jc w:val="both"/>
              <w:rPr>
                <w:rFonts w:ascii="Times New Roman" w:hAnsi="Times New Roman" w:cs="Times New Roman"/>
                <w:sz w:val="24"/>
                <w:szCs w:val="24"/>
                <w:lang w:val="vi-VN"/>
              </w:rPr>
            </w:pPr>
            <w:r w:rsidRPr="0053557A">
              <w:rPr>
                <w:rFonts w:ascii="Times New Roman" w:hAnsi="Times New Roman" w:cs="Times New Roman"/>
                <w:sz w:val="24"/>
                <w:szCs w:val="24"/>
                <w:lang w:val="vi-VN"/>
              </w:rPr>
              <w:t xml:space="preserve">     </w:t>
            </w:r>
            <w:r w:rsidR="0053557A" w:rsidRPr="0053557A">
              <w:rPr>
                <w:rFonts w:ascii="Times New Roman" w:hAnsi="Times New Roman" w:cs="Times New Roman"/>
                <w:sz w:val="24"/>
                <w:szCs w:val="24"/>
                <w:lang w:val="vi-VN"/>
              </w:rPr>
              <w:t xml:space="preserve">- </w:t>
            </w:r>
            <w:r w:rsidR="0053557A" w:rsidRPr="0053557A">
              <w:rPr>
                <w:rStyle w:val="citation-232"/>
                <w:rFonts w:ascii="Times New Roman" w:hAnsi="Times New Roman" w:cs="Times New Roman"/>
                <w:sz w:val="24"/>
                <w:szCs w:val="24"/>
                <w:lang w:val="vi-VN"/>
              </w:rPr>
              <w:t xml:space="preserve">Nhằm xây dựng một chính sách giáo dục thống nhất, công bằng trên toàn địa bàn tỉnh Hưng Yên mới, đảm bảo đúng quy định pháp luật hiện hành, </w:t>
            </w:r>
            <w:r w:rsidR="0053557A" w:rsidRPr="0053557A">
              <w:rPr>
                <w:rFonts w:ascii="Times New Roman" w:hAnsi="Times New Roman" w:cs="Times New Roman"/>
                <w:sz w:val="24"/>
                <w:szCs w:val="24"/>
                <w:lang w:val="vi-VN"/>
              </w:rPr>
              <w:t xml:space="preserve">ngày </w:t>
            </w:r>
            <w:r w:rsidR="0053557A" w:rsidRPr="0053557A">
              <w:rPr>
                <w:rFonts w:ascii="Times New Roman" w:hAnsi="Times New Roman" w:cs="Times New Roman"/>
                <w:sz w:val="24"/>
                <w:szCs w:val="24"/>
                <w:lang w:val="vi-VN"/>
              </w:rPr>
              <w:lastRenderedPageBreak/>
              <w:t xml:space="preserve">08/5/2026 Ủy ban nhân dân đã chỉ đạo </w:t>
            </w:r>
            <w:r w:rsidR="0053557A" w:rsidRPr="0053557A">
              <w:rPr>
                <w:rStyle w:val="citation-232"/>
                <w:rFonts w:ascii="Times New Roman" w:hAnsi="Times New Roman" w:cs="Times New Roman"/>
                <w:sz w:val="24"/>
                <w:szCs w:val="24"/>
                <w:lang w:val="vi-VN"/>
              </w:rPr>
              <w:t xml:space="preserve">Sở Giáo dục và Đào tạo </w:t>
            </w:r>
            <w:r w:rsidR="0053557A" w:rsidRPr="0053557A">
              <w:rPr>
                <w:rFonts w:ascii="Times New Roman" w:hAnsi="Times New Roman" w:cs="Times New Roman"/>
                <w:sz w:val="24"/>
                <w:szCs w:val="24"/>
                <w:lang w:val="nl-NL"/>
              </w:rPr>
              <w:t xml:space="preserve">chủ trì, phối hợp với Sở Tài chính, Sở Tư pháp tham mưu Uỷ ban nhân dân tỉnh quyết định bãi bỏ các văn bản, quy định cũ có liên quan đến việc áp dụng mức thu dịch vụ tuyển sinh trung học cơ sở, trung học phổ thông công lập trên địa bàn tỉnh; tham mưu Ủy ban nhân dân tỉnh trình Hội đồng nhân dân tỉnh ban hành Nghị quyết cá biệt hỗ trợ kinh phí thực hiện dịch vụ tuyển sinh vào lớp 10 THPT năm học 2026-2027; đồng thời triển khai xây dựng, tham mưu Ủy ban nhân dân tỉnh trình Hội đồng nhân dân tỉnh ban hành Nghị quyết quy </w:t>
            </w:r>
            <w:r w:rsidR="0053557A" w:rsidRPr="0053557A">
              <w:rPr>
                <w:rFonts w:ascii="Times New Roman" w:hAnsi="Times New Roman" w:cs="Times New Roman"/>
                <w:sz w:val="24"/>
                <w:szCs w:val="24"/>
                <w:lang w:val="nl-NL"/>
              </w:rPr>
              <w:lastRenderedPageBreak/>
              <w:t>định hỗ trợ kinh phí thực hiện dịch vụ tuyển sinh THPT trên địa bàn tỉnh để áp dụng cho các năm học sau.</w:t>
            </w:r>
          </w:p>
          <w:p w14:paraId="3E7C6E33" w14:textId="7B428FD1" w:rsidR="002B1902" w:rsidRPr="0053557A" w:rsidRDefault="002B1902" w:rsidP="004F08DA">
            <w:pPr>
              <w:jc w:val="both"/>
              <w:rPr>
                <w:rFonts w:ascii="Times New Roman" w:hAnsi="Times New Roman" w:cs="Times New Roman"/>
                <w:sz w:val="24"/>
                <w:szCs w:val="24"/>
                <w:lang w:val="vi-VN"/>
              </w:rPr>
            </w:pPr>
          </w:p>
        </w:tc>
      </w:tr>
      <w:tr w:rsidR="0053557A" w:rsidRPr="00864DE8" w14:paraId="0904903D" w14:textId="77777777" w:rsidTr="00A8586A">
        <w:trPr>
          <w:trHeight w:val="611"/>
        </w:trPr>
        <w:tc>
          <w:tcPr>
            <w:tcW w:w="659" w:type="dxa"/>
            <w:vAlign w:val="center"/>
          </w:tcPr>
          <w:p w14:paraId="4435F1B5"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i/>
                <w:iCs/>
                <w:sz w:val="24"/>
                <w:szCs w:val="24"/>
                <w:lang w:val="vi-VN" w:eastAsia="fr-FR"/>
              </w:rPr>
            </w:pPr>
          </w:p>
        </w:tc>
        <w:tc>
          <w:tcPr>
            <w:tcW w:w="5996" w:type="dxa"/>
            <w:vAlign w:val="center"/>
          </w:tcPr>
          <w:p w14:paraId="3D52AF27"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Luật Tổ chức chính quyền địa phương ngày 19 tháng 6 năm 2015;</w:t>
            </w:r>
          </w:p>
          <w:p w14:paraId="281637AC"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Luật sửa đổi, bổ sung một số điều của Luật tổ chức Chính phủ và Luật tổ chức chính quyền địa phương ngày 22 tháng 11 năm 2019;</w:t>
            </w:r>
          </w:p>
          <w:p w14:paraId="7762866A"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Luật Ban hành văn bản quy phạm pháp luật ngày 22 tháng 6 năm 2015;</w:t>
            </w:r>
          </w:p>
          <w:p w14:paraId="19CB94E9"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Luật Giáo dục ngày 14 tháng 6 năm 2019;</w:t>
            </w:r>
          </w:p>
          <w:p w14:paraId="321C609F"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Luật Giá ngày 20 tháng 6 năm 2012;</w:t>
            </w:r>
          </w:p>
          <w:p w14:paraId="05B39386"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lastRenderedPageBreak/>
              <w:t>Căn cứ Nghị định số 177/2013/NĐ-CP ngày 14 tháng 11 năm 2013 của Chính phủ quy định chi tiết và hướng dẫn thi hành một số điều của Luật giá;</w:t>
            </w:r>
          </w:p>
          <w:p w14:paraId="552F3466"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Nghị định số 149/2016/NĐ-CP ngày 11 tháng 11 năm 2016 của Chính phủ sửa đổi, bổ sung một số điều của Nghị định số 177/2013/NĐ-CP của Chính phủ quy định chi tiết và hướng dẫn thi hành một số điều của Luật giá;</w:t>
            </w:r>
          </w:p>
          <w:p w14:paraId="0EFA1A27"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Thông tư số 11/2014/TT-BGDĐT ngày 18 tháng 4 năm 2014 của Bộ Giáo dục và Đào tạo ban hành Quy chế tuyển sinh trung học cơ sở và tuyển sinh trung học phổ thông được bổ sung tại Thông tư số 18/2014/TT-BGDĐT ngày 26 tháng 5 năm 2014 của Bộ Giáo dục và Đào tạo về ban hành Quy chế tuyển sinh trung học cơ sở và trung học phổ thông;</w:t>
            </w:r>
          </w:p>
          <w:p w14:paraId="2BCA0FA1"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Thông tư số 05/2018/TT-BGDDT ngày 28 tháng 02 năm 2018 của Bộ Giáo dục và Đào tạo về sửa đổi, bổ sung khoản 1, Điều 2, khoản 2, Điều 4; điểm d, khoản 1 và đoạn đầu khoản 2, Điều 7 của Quy chế tuyển sinh trung học cơ sở và trung học phổ thông ban hành kèm theo Thông tư số 11/2014/TT-BGDĐT ngày 18 tháng 4 năm 2014 của Bộ Giáo dục và Đào tạo;</w:t>
            </w:r>
          </w:p>
          <w:p w14:paraId="01C65594"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Căn cứ Thông tư số 06/2012/TT-BGDĐT ngày 15 tháng 02 năm 2012 của Bộ Giáo dục và Đào tạo ban hành Quy chế tổ chức và hoạt động của trường trung học phổ thông chuyên;</w:t>
            </w:r>
          </w:p>
          <w:p w14:paraId="30CDCA2F"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i/>
                <w:iCs/>
                <w:sz w:val="24"/>
                <w:szCs w:val="24"/>
                <w:lang w:val="vi-VN" w:eastAsia="fr-FR"/>
              </w:rPr>
              <w:t xml:space="preserve">Căn cứ Thông tư số 12/2014/TT-BGDDT ngày 18 tháng 4 năm 2014 của Bộ Giáo dục và Đào tạo về sửa đổi, </w:t>
            </w:r>
            <w:r w:rsidRPr="0053557A">
              <w:rPr>
                <w:rFonts w:ascii="Times New Roman" w:eastAsia="Times New Roman" w:hAnsi="Times New Roman" w:cs="Times New Roman"/>
                <w:i/>
                <w:iCs/>
                <w:sz w:val="24"/>
                <w:szCs w:val="24"/>
                <w:lang w:val="vi-VN" w:eastAsia="fr-FR"/>
              </w:rPr>
              <w:lastRenderedPageBreak/>
              <w:t>bổ sung Điều 23 và Điều 24 Quy chế tổ chức và hoạt động của trường trung học phổ thông chuyên được ban hành kèm theo Thông tư số 06/2012/TT-BGDĐT ngày 15 tháng 02 năm 2012 của Bộ Giáo dục và Đào tạo;</w:t>
            </w:r>
          </w:p>
          <w:p w14:paraId="14F20D02" w14:textId="61D2487D" w:rsidR="00A8586A" w:rsidRPr="0053557A" w:rsidRDefault="005D567C" w:rsidP="005D567C">
            <w:pPr>
              <w:shd w:val="clear" w:color="auto" w:fill="FFFFFF"/>
              <w:ind w:firstLine="708"/>
              <w:jc w:val="both"/>
              <w:rPr>
                <w:rFonts w:ascii="Times New Roman" w:eastAsia="Times New Roman" w:hAnsi="Times New Roman" w:cs="Times New Roman"/>
                <w:b/>
                <w:bCs/>
                <w:sz w:val="24"/>
                <w:szCs w:val="24"/>
                <w:lang w:val="vi-VN" w:eastAsia="fr-FR"/>
              </w:rPr>
            </w:pPr>
            <w:r w:rsidRPr="00ED1487">
              <w:rPr>
                <w:rFonts w:ascii="Times New Roman" w:eastAsia="Times New Roman" w:hAnsi="Times New Roman" w:cs="Times New Roman"/>
                <w:i/>
                <w:iCs/>
                <w:sz w:val="24"/>
                <w:szCs w:val="24"/>
                <w:lang w:val="vi-VN" w:eastAsia="fr-FR"/>
              </w:rPr>
              <w:t>Xét Tờ trình số 145/TTr-UBND ngày 03 tháng 7 năm 2020 của Ủy ban nhân dân tỉnh về việc thông qua cơ chế thu và sử dụng mức thu dịch vụ tuyển  sinh trung học cơ sở; trung học phổ thông công lập trên địa bàn tỉnh Thái Bình; Báo cáo thẩm tra số 19/BC-HĐND ngày 09 tháng 7 năm 2020 của Ban Văn hóa - Xã hội Hội đồng nhân dân tỉnh; ý kiến thảo luận của đại biểu Hội đồng nhân dân tỉnh tại kỳ hợp</w:t>
            </w:r>
          </w:p>
        </w:tc>
        <w:tc>
          <w:tcPr>
            <w:tcW w:w="5670" w:type="dxa"/>
            <w:vAlign w:val="center"/>
          </w:tcPr>
          <w:p w14:paraId="55189501" w14:textId="77777777" w:rsidR="005D567C" w:rsidRPr="0053557A" w:rsidRDefault="005D567C" w:rsidP="005D567C">
            <w:pPr>
              <w:widowControl w:val="0"/>
              <w:spacing w:before="60" w:after="60" w:line="264" w:lineRule="auto"/>
              <w:ind w:firstLine="562"/>
              <w:jc w:val="both"/>
              <w:rPr>
                <w:rFonts w:ascii="Times New Roman" w:hAnsi="Times New Roman" w:cs="Times New Roman"/>
                <w:i/>
                <w:sz w:val="24"/>
                <w:szCs w:val="24"/>
                <w:lang w:val="nl-NL"/>
              </w:rPr>
            </w:pPr>
            <w:r w:rsidRPr="0053557A">
              <w:rPr>
                <w:rFonts w:ascii="Times New Roman" w:hAnsi="Times New Roman" w:cs="Times New Roman"/>
                <w:i/>
                <w:sz w:val="24"/>
                <w:szCs w:val="24"/>
                <w:lang w:val="nl-NL"/>
              </w:rPr>
              <w:lastRenderedPageBreak/>
              <w:t>Căn cứ Luật Tổ chức chính quyền địa phương ngày 16 tháng 6 năm 2025;</w:t>
            </w:r>
          </w:p>
          <w:p w14:paraId="2B193C67" w14:textId="77777777" w:rsidR="005D567C" w:rsidRPr="0053557A" w:rsidRDefault="005D567C" w:rsidP="005D567C">
            <w:pPr>
              <w:shd w:val="clear" w:color="auto" w:fill="FFFFFF"/>
              <w:spacing w:before="60" w:after="60" w:line="264" w:lineRule="auto"/>
              <w:ind w:firstLine="567"/>
              <w:jc w:val="both"/>
              <w:rPr>
                <w:rFonts w:ascii="Times New Roman" w:hAnsi="Times New Roman" w:cs="Times New Roman"/>
                <w:i/>
                <w:sz w:val="24"/>
                <w:szCs w:val="24"/>
                <w:lang w:val="nl-NL"/>
              </w:rPr>
            </w:pPr>
            <w:r w:rsidRPr="0053557A">
              <w:rPr>
                <w:rStyle w:val="citation-307"/>
                <w:rFonts w:ascii="Times New Roman" w:hAnsi="Times New Roman" w:cs="Times New Roman"/>
                <w:i/>
                <w:sz w:val="24"/>
                <w:szCs w:val="24"/>
                <w:lang w:val="nl-NL"/>
              </w:rPr>
              <w:t>Căn cứ Luật Giáo dục ngày 14 tháng 6 năm 2019</w:t>
            </w:r>
            <w:r w:rsidRPr="0053557A">
              <w:rPr>
                <w:rFonts w:ascii="Times New Roman" w:hAnsi="Times New Roman" w:cs="Times New Roman"/>
                <w:i/>
                <w:sz w:val="24"/>
                <w:szCs w:val="24"/>
                <w:lang w:val="nl-NL"/>
              </w:rPr>
              <w:t xml:space="preserve">; </w:t>
            </w:r>
          </w:p>
          <w:p w14:paraId="022F0A9F" w14:textId="77777777" w:rsidR="005D567C" w:rsidRPr="0053557A" w:rsidRDefault="005D567C" w:rsidP="005D567C">
            <w:pPr>
              <w:shd w:val="clear" w:color="auto" w:fill="FFFFFF"/>
              <w:spacing w:before="60" w:after="60" w:line="264" w:lineRule="auto"/>
              <w:ind w:firstLine="567"/>
              <w:jc w:val="both"/>
              <w:rPr>
                <w:rFonts w:ascii="Times New Roman" w:hAnsi="Times New Roman" w:cs="Times New Roman"/>
                <w:bCs/>
                <w:i/>
                <w:spacing w:val="-2"/>
                <w:sz w:val="24"/>
                <w:szCs w:val="24"/>
                <w:lang w:val="nl-NL" w:eastAsia="fr-FR"/>
              </w:rPr>
            </w:pPr>
            <w:r w:rsidRPr="0053557A">
              <w:rPr>
                <w:rStyle w:val="citation-306"/>
                <w:rFonts w:ascii="Times New Roman" w:hAnsi="Times New Roman" w:cs="Times New Roman"/>
                <w:i/>
                <w:sz w:val="24"/>
                <w:szCs w:val="24"/>
                <w:lang w:val="nl-NL"/>
              </w:rPr>
              <w:t>Căn cứ Luật sửa đổi, bổ sung một số điều của Luật Giáo dục ngày 10 tháng 12 năm 2025</w:t>
            </w:r>
            <w:r w:rsidRPr="0053557A">
              <w:rPr>
                <w:rFonts w:ascii="Times New Roman" w:hAnsi="Times New Roman" w:cs="Times New Roman"/>
                <w:bCs/>
                <w:i/>
                <w:spacing w:val="-2"/>
                <w:sz w:val="24"/>
                <w:szCs w:val="24"/>
                <w:lang w:val="nl-NL" w:eastAsia="fr-FR"/>
              </w:rPr>
              <w:t>;</w:t>
            </w:r>
          </w:p>
          <w:p w14:paraId="61B72903" w14:textId="77777777" w:rsidR="005D567C" w:rsidRPr="0053557A" w:rsidRDefault="005D567C" w:rsidP="005D567C">
            <w:pPr>
              <w:shd w:val="clear" w:color="auto" w:fill="FFFFFF"/>
              <w:spacing w:before="60" w:after="60" w:line="264" w:lineRule="auto"/>
              <w:ind w:firstLine="567"/>
              <w:jc w:val="both"/>
              <w:rPr>
                <w:rFonts w:ascii="Times New Roman" w:hAnsi="Times New Roman" w:cs="Times New Roman"/>
                <w:bCs/>
                <w:i/>
                <w:spacing w:val="-2"/>
                <w:sz w:val="24"/>
                <w:szCs w:val="24"/>
                <w:lang w:val="nl-NL" w:eastAsia="fr-FR"/>
              </w:rPr>
            </w:pPr>
            <w:r w:rsidRPr="0053557A">
              <w:rPr>
                <w:rFonts w:ascii="Times New Roman" w:hAnsi="Times New Roman" w:cs="Times New Roman"/>
                <w:i/>
                <w:sz w:val="24"/>
                <w:szCs w:val="24"/>
                <w:lang w:val="nl-NL"/>
              </w:rPr>
              <w:t>Căn cứ Luật Ngân sách nhà nước ngày 25 tháng 6 năm 2025</w:t>
            </w:r>
            <w:r w:rsidRPr="0053557A">
              <w:rPr>
                <w:rFonts w:ascii="Times New Roman" w:hAnsi="Times New Roman" w:cs="Times New Roman"/>
                <w:bCs/>
                <w:i/>
                <w:spacing w:val="-2"/>
                <w:sz w:val="24"/>
                <w:szCs w:val="24"/>
                <w:lang w:val="nl-NL" w:eastAsia="fr-FR"/>
              </w:rPr>
              <w:t>;</w:t>
            </w:r>
          </w:p>
          <w:p w14:paraId="4AAD3B39" w14:textId="77777777" w:rsidR="005D567C" w:rsidRPr="0053557A" w:rsidRDefault="005D567C" w:rsidP="005D567C">
            <w:pPr>
              <w:shd w:val="clear" w:color="auto" w:fill="FFFFFF"/>
              <w:spacing w:before="60" w:after="60" w:line="264" w:lineRule="auto"/>
              <w:ind w:firstLine="567"/>
              <w:jc w:val="both"/>
              <w:rPr>
                <w:rFonts w:ascii="Times New Roman" w:hAnsi="Times New Roman" w:cs="Times New Roman"/>
                <w:i/>
                <w:sz w:val="24"/>
                <w:szCs w:val="24"/>
                <w:lang w:val="nl-NL"/>
              </w:rPr>
            </w:pPr>
            <w:r w:rsidRPr="0053557A">
              <w:rPr>
                <w:rFonts w:ascii="Times New Roman" w:hAnsi="Times New Roman" w:cs="Times New Roman"/>
                <w:i/>
                <w:sz w:val="24"/>
                <w:szCs w:val="24"/>
                <w:lang w:val="nl-NL"/>
              </w:rPr>
              <w:t>Căn cứ Luật Giá ngày 19 tháng 6 năm 2023;</w:t>
            </w:r>
          </w:p>
          <w:p w14:paraId="72C5D019" w14:textId="77777777" w:rsidR="005D567C" w:rsidRPr="0053557A" w:rsidRDefault="005D567C" w:rsidP="005D567C">
            <w:pPr>
              <w:widowControl w:val="0"/>
              <w:spacing w:before="60" w:after="60" w:line="264" w:lineRule="auto"/>
              <w:ind w:firstLine="567"/>
              <w:jc w:val="both"/>
              <w:rPr>
                <w:rFonts w:ascii="Times New Roman" w:hAnsi="Times New Roman" w:cs="Times New Roman"/>
                <w:i/>
                <w:sz w:val="24"/>
                <w:szCs w:val="24"/>
                <w:lang w:val="nl-NL"/>
              </w:rPr>
            </w:pPr>
            <w:r w:rsidRPr="0053557A">
              <w:rPr>
                <w:rFonts w:ascii="Times New Roman" w:hAnsi="Times New Roman" w:cs="Times New Roman"/>
                <w:i/>
                <w:sz w:val="24"/>
                <w:szCs w:val="24"/>
                <w:lang w:val="nl-NL"/>
              </w:rPr>
              <w:t xml:space="preserve">Căn cứ Nghị quyết số 202/2025/QH15 ngày 12 </w:t>
            </w:r>
            <w:r w:rsidRPr="0053557A">
              <w:rPr>
                <w:rFonts w:ascii="Times New Roman" w:hAnsi="Times New Roman" w:cs="Times New Roman"/>
                <w:i/>
                <w:sz w:val="24"/>
                <w:szCs w:val="24"/>
                <w:lang w:val="nl-NL"/>
              </w:rPr>
              <w:lastRenderedPageBreak/>
              <w:t xml:space="preserve">tháng 6 năm 2025 của Quốc hội về việc sắp xếp đơn vị hành chính cấp tỉnh; </w:t>
            </w:r>
          </w:p>
          <w:p w14:paraId="29CD397B" w14:textId="77777777" w:rsidR="005D567C" w:rsidRPr="0053557A" w:rsidRDefault="005D567C" w:rsidP="005D567C">
            <w:pPr>
              <w:shd w:val="clear" w:color="auto" w:fill="FFFFFF"/>
              <w:spacing w:before="60" w:after="60" w:line="264" w:lineRule="auto"/>
              <w:ind w:firstLine="708"/>
              <w:jc w:val="both"/>
              <w:rPr>
                <w:rFonts w:ascii="Times New Roman" w:hAnsi="Times New Roman" w:cs="Times New Roman"/>
                <w:i/>
                <w:sz w:val="24"/>
                <w:szCs w:val="24"/>
                <w:lang w:val="vi-VN"/>
              </w:rPr>
            </w:pPr>
            <w:r w:rsidRPr="0053557A">
              <w:rPr>
                <w:rFonts w:ascii="Times New Roman" w:hAnsi="Times New Roman" w:cs="Times New Roman"/>
                <w:i/>
                <w:sz w:val="24"/>
                <w:szCs w:val="24"/>
                <w:lang w:val="vi-VN"/>
              </w:rPr>
              <w:t xml:space="preserve">Căn cứ Nghị định số 24/2021/NĐ-CP của Chính phủ quy định việc quản lý trong cơ sở giáo dục mầm non và cơ sở giáo dục phổ thông công lập; </w:t>
            </w:r>
          </w:p>
          <w:p w14:paraId="4122FAD3" w14:textId="77777777" w:rsidR="005D567C" w:rsidRPr="0053557A" w:rsidRDefault="005D567C" w:rsidP="005D567C">
            <w:pPr>
              <w:spacing w:before="60" w:after="60" w:line="264" w:lineRule="auto"/>
              <w:ind w:firstLine="567"/>
              <w:jc w:val="both"/>
              <w:rPr>
                <w:rFonts w:ascii="Times New Roman" w:hAnsi="Times New Roman" w:cs="Times New Roman"/>
                <w:i/>
                <w:sz w:val="24"/>
                <w:szCs w:val="24"/>
                <w:lang w:val="vi-VN"/>
              </w:rPr>
            </w:pPr>
            <w:r w:rsidRPr="0053557A">
              <w:rPr>
                <w:rFonts w:ascii="Times New Roman" w:hAnsi="Times New Roman" w:cs="Times New Roman"/>
                <w:i/>
                <w:sz w:val="24"/>
                <w:szCs w:val="24"/>
                <w:lang w:val="nl-NL"/>
              </w:rPr>
              <w:t xml:space="preserve">Căn cứ </w:t>
            </w:r>
            <w:r w:rsidRPr="0053557A">
              <w:rPr>
                <w:rFonts w:ascii="Times New Roman" w:hAnsi="Times New Roman" w:cs="Times New Roman"/>
                <w:i/>
                <w:sz w:val="24"/>
                <w:szCs w:val="24"/>
                <w:lang w:val="vi-VN"/>
              </w:rPr>
              <w:t>Nghị định số 238/2025/NĐ-CP của Chính phủ quy định về chính sách học phí, miễn, giảm, hỗ trợ học phí, hỗ trợ chi phí học tập và giá dịch vụ trong lĩnh vực giáo dục, đào tạo;</w:t>
            </w:r>
            <w:r w:rsidRPr="0053557A">
              <w:rPr>
                <w:rFonts w:ascii="Times New Roman" w:hAnsi="Times New Roman" w:cs="Times New Roman"/>
                <w:i/>
                <w:sz w:val="24"/>
                <w:szCs w:val="24"/>
                <w:lang w:val="vi-VN" w:eastAsia="vi-VN"/>
              </w:rPr>
              <w:t xml:space="preserve"> </w:t>
            </w:r>
          </w:p>
          <w:p w14:paraId="75FD5401" w14:textId="77777777" w:rsidR="005D567C" w:rsidRPr="0053557A" w:rsidRDefault="005D567C" w:rsidP="005D567C">
            <w:pPr>
              <w:spacing w:before="60" w:after="60" w:line="264" w:lineRule="auto"/>
              <w:ind w:firstLine="567"/>
              <w:jc w:val="both"/>
              <w:rPr>
                <w:rFonts w:ascii="Times New Roman" w:hAnsi="Times New Roman" w:cs="Times New Roman"/>
                <w:bCs/>
                <w:i/>
                <w:sz w:val="24"/>
                <w:szCs w:val="24"/>
                <w:lang w:val="vi-VN" w:eastAsia="fr-FR"/>
              </w:rPr>
            </w:pPr>
            <w:r w:rsidRPr="0053557A">
              <w:rPr>
                <w:rFonts w:ascii="Times New Roman" w:hAnsi="Times New Roman" w:cs="Times New Roman"/>
                <w:i/>
                <w:sz w:val="24"/>
                <w:szCs w:val="24"/>
                <w:lang w:val="vi-VN"/>
              </w:rPr>
              <w:t xml:space="preserve">Căn cứ </w:t>
            </w:r>
            <w:r w:rsidRPr="0053557A">
              <w:rPr>
                <w:rFonts w:ascii="Times New Roman" w:hAnsi="Times New Roman" w:cs="Times New Roman"/>
                <w:bCs/>
                <w:i/>
                <w:sz w:val="24"/>
                <w:szCs w:val="24"/>
                <w:lang w:val="vi-VN" w:eastAsia="fr-FR"/>
              </w:rPr>
              <w:t>Thông tư số 30/2024/TT-BGDĐT của Bộ Giáo dục và Đào tạo ban hành Quy chế tuyển sinh trung học cơ sở và tuyển sinh trung học phổ thông;</w:t>
            </w:r>
          </w:p>
          <w:p w14:paraId="128CA506" w14:textId="77777777" w:rsidR="005D567C" w:rsidRPr="0053557A" w:rsidRDefault="005D567C" w:rsidP="005D567C">
            <w:pPr>
              <w:shd w:val="clear" w:color="auto" w:fill="FFFFFF"/>
              <w:spacing w:before="60" w:after="60" w:line="264" w:lineRule="auto"/>
              <w:ind w:firstLine="567"/>
              <w:jc w:val="both"/>
              <w:rPr>
                <w:rFonts w:ascii="Times New Roman" w:hAnsi="Times New Roman" w:cs="Times New Roman"/>
                <w:i/>
                <w:sz w:val="24"/>
                <w:szCs w:val="24"/>
                <w:lang w:val="nl-NL"/>
              </w:rPr>
            </w:pPr>
            <w:r w:rsidRPr="0053557A">
              <w:rPr>
                <w:rFonts w:ascii="Times New Roman" w:hAnsi="Times New Roman" w:cs="Times New Roman"/>
                <w:i/>
                <w:sz w:val="24"/>
                <w:szCs w:val="24"/>
                <w:lang w:val="nl-NL"/>
              </w:rPr>
              <w:t>Xét Tờ trình số      /TTr-UBND ngày     tháng     năm 2026 của Ủy ban nhân dân tỉnh về việc đề nghị ban hành Nghị quyết q</w:t>
            </w:r>
            <w:r w:rsidRPr="0053557A">
              <w:rPr>
                <w:rFonts w:ascii="Times New Roman" w:hAnsi="Times New Roman" w:cs="Times New Roman"/>
                <w:i/>
                <w:sz w:val="24"/>
                <w:szCs w:val="24"/>
                <w:lang w:val="vi-VN"/>
              </w:rPr>
              <w:t xml:space="preserve">uy định hỗ trợ kinh phí thực hiện </w:t>
            </w:r>
            <w:r w:rsidRPr="0053557A">
              <w:rPr>
                <w:rFonts w:ascii="Times New Roman" w:hAnsi="Times New Roman" w:cs="Times New Roman"/>
                <w:bCs/>
                <w:i/>
                <w:sz w:val="24"/>
                <w:szCs w:val="24"/>
                <w:lang w:val="vi-VN" w:eastAsia="fr-FR"/>
              </w:rPr>
              <w:t>dịch vụ tuyển sinh vào lớp 10 trung học phổ thông công lập</w:t>
            </w:r>
            <w:r w:rsidRPr="0053557A">
              <w:rPr>
                <w:rFonts w:ascii="Times New Roman" w:hAnsi="Times New Roman" w:cs="Times New Roman"/>
                <w:i/>
                <w:sz w:val="24"/>
                <w:szCs w:val="24"/>
                <w:lang w:val="vi-VN"/>
              </w:rPr>
              <w:t xml:space="preserve"> </w:t>
            </w:r>
            <w:r w:rsidRPr="0053557A">
              <w:rPr>
                <w:rFonts w:ascii="Times New Roman" w:hAnsi="Times New Roman" w:cs="Times New Roman"/>
                <w:bCs/>
                <w:i/>
                <w:sz w:val="24"/>
                <w:szCs w:val="24"/>
                <w:lang w:val="vi-VN" w:eastAsia="fr-FR"/>
              </w:rPr>
              <w:t>trên địa bàn tỉnh Hưng Yên</w:t>
            </w:r>
            <w:r w:rsidRPr="0053557A">
              <w:rPr>
                <w:rFonts w:ascii="Times New Roman" w:hAnsi="Times New Roman" w:cs="Times New Roman"/>
                <w:i/>
                <w:sz w:val="24"/>
                <w:szCs w:val="24"/>
                <w:lang w:val="vi-VN"/>
              </w:rPr>
              <w:t xml:space="preserve"> từ năm học 2027-2028</w:t>
            </w:r>
            <w:r w:rsidRPr="0053557A">
              <w:rPr>
                <w:rFonts w:ascii="Times New Roman" w:hAnsi="Times New Roman" w:cs="Times New Roman"/>
                <w:i/>
                <w:sz w:val="24"/>
                <w:szCs w:val="24"/>
                <w:lang w:val="nl-NL"/>
              </w:rPr>
              <w:t xml:space="preserve">; </w:t>
            </w:r>
            <w:r w:rsidRPr="0053557A">
              <w:rPr>
                <w:rFonts w:ascii="Times New Roman" w:hAnsi="Times New Roman" w:cs="Times New Roman"/>
                <w:i/>
                <w:sz w:val="24"/>
                <w:szCs w:val="24"/>
                <w:lang w:val="vi-VN"/>
              </w:rPr>
              <w:t>Báo cáo thẩm tra số         /BC-BVHXH ngày       tháng       năm 2026 của Ban Văn hóa - Xã hội Hội đồng nhân dân tỉnh</w:t>
            </w:r>
            <w:r w:rsidRPr="0053557A">
              <w:rPr>
                <w:rFonts w:ascii="Times New Roman" w:hAnsi="Times New Roman" w:cs="Times New Roman"/>
                <w:i/>
                <w:sz w:val="24"/>
                <w:szCs w:val="24"/>
                <w:lang w:val="nl-NL"/>
              </w:rPr>
              <w:t>; ý kiến thảo luận và kết quả biểu quyết của các vị đại biểu Hội đồng nhân dân tỉnh tại kỳ họp;</w:t>
            </w:r>
          </w:p>
          <w:p w14:paraId="24E9B828" w14:textId="38A397FE" w:rsidR="00A8586A" w:rsidRPr="0053557A" w:rsidRDefault="005D567C" w:rsidP="005D567C">
            <w:pPr>
              <w:spacing w:before="60" w:after="60" w:line="288" w:lineRule="auto"/>
              <w:ind w:firstLine="567"/>
              <w:jc w:val="both"/>
              <w:rPr>
                <w:rFonts w:ascii="Times New Roman" w:hAnsi="Times New Roman" w:cs="Times New Roman"/>
                <w:b/>
                <w:sz w:val="24"/>
                <w:szCs w:val="24"/>
                <w:lang w:val="nl-NL"/>
              </w:rPr>
            </w:pPr>
            <w:r w:rsidRPr="0053557A">
              <w:rPr>
                <w:rFonts w:ascii="Times New Roman" w:hAnsi="Times New Roman" w:cs="Times New Roman"/>
                <w:i/>
                <w:sz w:val="24"/>
                <w:szCs w:val="24"/>
                <w:lang w:val="vi-VN"/>
              </w:rPr>
              <w:t xml:space="preserve">Hội đồng nhân dân </w:t>
            </w:r>
            <w:r w:rsidRPr="0053557A">
              <w:rPr>
                <w:rFonts w:ascii="Times New Roman" w:hAnsi="Times New Roman" w:cs="Times New Roman"/>
                <w:i/>
                <w:sz w:val="24"/>
                <w:szCs w:val="24"/>
                <w:lang w:val="nl-NL"/>
              </w:rPr>
              <w:t xml:space="preserve">tỉnh </w:t>
            </w:r>
            <w:r w:rsidRPr="0053557A">
              <w:rPr>
                <w:rFonts w:ascii="Times New Roman" w:hAnsi="Times New Roman" w:cs="Times New Roman"/>
                <w:i/>
                <w:sz w:val="24"/>
                <w:szCs w:val="24"/>
                <w:lang w:val="vi-VN"/>
              </w:rPr>
              <w:t xml:space="preserve">ban hành </w:t>
            </w:r>
            <w:r w:rsidRPr="0053557A">
              <w:rPr>
                <w:rFonts w:ascii="Times New Roman" w:hAnsi="Times New Roman" w:cs="Times New Roman"/>
                <w:i/>
                <w:sz w:val="24"/>
                <w:szCs w:val="24"/>
                <w:lang w:val="nl-NL"/>
              </w:rPr>
              <w:t>Nghị quyết q</w:t>
            </w:r>
            <w:r w:rsidRPr="0053557A">
              <w:rPr>
                <w:rFonts w:ascii="Times New Roman" w:hAnsi="Times New Roman" w:cs="Times New Roman"/>
                <w:i/>
                <w:sz w:val="24"/>
                <w:szCs w:val="24"/>
                <w:lang w:val="vi-VN"/>
              </w:rPr>
              <w:t xml:space="preserve">uy định hỗ trợ kinh phí thực hiện </w:t>
            </w:r>
            <w:r w:rsidRPr="0053557A">
              <w:rPr>
                <w:rFonts w:ascii="Times New Roman" w:hAnsi="Times New Roman" w:cs="Times New Roman"/>
                <w:bCs/>
                <w:i/>
                <w:sz w:val="24"/>
                <w:szCs w:val="24"/>
                <w:lang w:val="vi-VN" w:eastAsia="fr-FR"/>
              </w:rPr>
              <w:t>dịch vụ tuyển sinh vào lớp 10 trung học phổ thông công lập</w:t>
            </w:r>
            <w:r w:rsidRPr="0053557A">
              <w:rPr>
                <w:rFonts w:ascii="Times New Roman" w:hAnsi="Times New Roman" w:cs="Times New Roman"/>
                <w:i/>
                <w:sz w:val="24"/>
                <w:szCs w:val="24"/>
                <w:lang w:val="vi-VN"/>
              </w:rPr>
              <w:t xml:space="preserve"> </w:t>
            </w:r>
            <w:r w:rsidRPr="0053557A">
              <w:rPr>
                <w:rFonts w:ascii="Times New Roman" w:hAnsi="Times New Roman" w:cs="Times New Roman"/>
                <w:bCs/>
                <w:i/>
                <w:sz w:val="24"/>
                <w:szCs w:val="24"/>
                <w:lang w:val="vi-VN" w:eastAsia="fr-FR"/>
              </w:rPr>
              <w:t>trên địa bàn tỉnh Hưng Yên</w:t>
            </w:r>
            <w:r w:rsidRPr="0053557A">
              <w:rPr>
                <w:rFonts w:ascii="Times New Roman" w:hAnsi="Times New Roman" w:cs="Times New Roman"/>
                <w:i/>
                <w:sz w:val="24"/>
                <w:szCs w:val="24"/>
                <w:lang w:val="vi-VN"/>
              </w:rPr>
              <w:t xml:space="preserve"> từ năm học 2027-2028</w:t>
            </w:r>
            <w:r w:rsidRPr="0053557A">
              <w:rPr>
                <w:rFonts w:ascii="Times New Roman" w:hAnsi="Times New Roman" w:cs="Times New Roman"/>
                <w:bCs/>
                <w:i/>
                <w:sz w:val="24"/>
                <w:szCs w:val="24"/>
                <w:lang w:val="nl-NL" w:eastAsia="fr-FR"/>
              </w:rPr>
              <w:t>.</w:t>
            </w:r>
          </w:p>
        </w:tc>
        <w:tc>
          <w:tcPr>
            <w:tcW w:w="2520" w:type="dxa"/>
            <w:vMerge/>
            <w:vAlign w:val="center"/>
          </w:tcPr>
          <w:p w14:paraId="354A9360" w14:textId="77777777" w:rsidR="00A8586A" w:rsidRPr="0053557A" w:rsidRDefault="00A8586A" w:rsidP="004F08DA">
            <w:pPr>
              <w:jc w:val="both"/>
              <w:rPr>
                <w:rFonts w:ascii="Times New Roman" w:hAnsi="Times New Roman" w:cs="Times New Roman"/>
                <w:sz w:val="24"/>
                <w:szCs w:val="24"/>
                <w:lang w:val="vi-VN"/>
              </w:rPr>
            </w:pPr>
          </w:p>
        </w:tc>
      </w:tr>
      <w:tr w:rsidR="0053557A" w:rsidRPr="00864DE8" w14:paraId="1217B41B" w14:textId="77777777" w:rsidTr="00A8586A">
        <w:trPr>
          <w:trHeight w:val="611"/>
        </w:trPr>
        <w:tc>
          <w:tcPr>
            <w:tcW w:w="659" w:type="dxa"/>
            <w:vAlign w:val="center"/>
          </w:tcPr>
          <w:p w14:paraId="17AFA95A"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13EFAAD2"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Điều 1.</w:t>
            </w:r>
            <w:r w:rsidRPr="0053557A">
              <w:rPr>
                <w:rFonts w:ascii="Times New Roman" w:eastAsia="Times New Roman" w:hAnsi="Times New Roman" w:cs="Times New Roman"/>
                <w:sz w:val="24"/>
                <w:szCs w:val="24"/>
                <w:lang w:val="vi-VN" w:eastAsia="fr-FR"/>
              </w:rPr>
              <w:t> Thông qua cơ chế thu và sử dụng mức thu dịch vụ tuyển sinh trung học cơ sở, trung học phổ thông công lập trên địa bàn tỉnh Thái Bình, từ năm học 2020-2021 với các nội dung chủ yếu sau:</w:t>
            </w:r>
          </w:p>
          <w:p w14:paraId="6C78F268"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1. Phạm vi điều chỉnh</w:t>
            </w:r>
          </w:p>
          <w:p w14:paraId="76F881DB"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a) Quy định cơ chế thu và sử dụng mức thu dịch vụ tuyển sinh vào lớp 6 trung học cơ sở theo phương thức kết hợp xét tuyển với kiểm tra, đánh giá năng lực, vào lớp 10 trung học phổ thông công lập theo phương thức thi tuyển trên địa bàn tỉnh Thái Bình từ năm học 2020 - 2021.</w:t>
            </w:r>
          </w:p>
          <w:p w14:paraId="369A94FD"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 Không áp dụng với việc tuyển sinh vào các trường trung học công lập tự chủ về chi thường xuyên và chi đầu tư.</w:t>
            </w:r>
          </w:p>
          <w:p w14:paraId="63526D13"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2. Đối tượng áp dụng</w:t>
            </w:r>
          </w:p>
          <w:p w14:paraId="6C2F5076"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 xml:space="preserve">a) Trường trung học cơ sở có số học sinh đăng ký vào học lớp 6 nhiều hơn chỉ tiêu tuyển sinh, được Ủy ban nhân </w:t>
            </w:r>
            <w:r w:rsidRPr="0053557A">
              <w:rPr>
                <w:rFonts w:ascii="Times New Roman" w:eastAsia="Times New Roman" w:hAnsi="Times New Roman" w:cs="Times New Roman"/>
                <w:sz w:val="24"/>
                <w:szCs w:val="24"/>
                <w:lang w:val="vi-VN" w:eastAsia="fr-FR"/>
              </w:rPr>
              <w:lastRenderedPageBreak/>
              <w:t>dân tỉnh phê duyệt phương án tuyển sinh theo phương thức kết hợp xét tuyển với kiểm tra, đánh giá năng lực học sinh; Trường trung học phổ thông công lập trên địa bàn tỉnh Thái Bình thực hiện tuyển sinh theo phương thức thi tuyển (sau đây gọi là cơ sở tuyển sinh).</w:t>
            </w:r>
          </w:p>
          <w:p w14:paraId="6E2EA18C"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 Các cơ quan, tổ chức, đơn vị, cá nhân khác có liên quan.</w:t>
            </w:r>
          </w:p>
          <w:p w14:paraId="0DF85A3E"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3. Kinh phí thực hiện dịch vụ tuyển sinh</w:t>
            </w:r>
          </w:p>
          <w:p w14:paraId="0BAAC309"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a) Từ nguồn thu của người đăng ký dự tuyển sinh;</w:t>
            </w:r>
          </w:p>
          <w:p w14:paraId="3108E0D3"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 Nguồn tài trợ, nguồn xã hội hóa và các nguồn kinh phí hợp pháp khác, trừ nguồn kinh phí từ ngân sách nhà nước.</w:t>
            </w:r>
          </w:p>
          <w:p w14:paraId="3CA5CD1A"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4. Nguyên tắc xác định mức thu dịch vụ tuyển sinh và sử dụng mức thu dịch vụ tuyển sinh</w:t>
            </w:r>
          </w:p>
          <w:p w14:paraId="3FBA3F1A"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a) Mức thu dịch vụ tuyển sinh do cơ sở tuyển sinh xác định dựa trên chi phí phục vụ tuyển sinh, đảm bảo nguyên tắc tính đúng, tính đủ, thu đủ chi, đúng quy chế tuyển sinh và các quy định của nhà nước về quản lý tài chính; phù hợp với điều kiện kinh tế xã hội, thu nhập của người dân trên địa bàn.</w:t>
            </w:r>
          </w:p>
          <w:p w14:paraId="6713AE6C"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 Chi phí phục vụ tuyển sinh được xác định trên cơ sở các khoản chi hợp pháp, hợp lý, hợp lệ theo pháp luật hiện hành và phù hợp với tình hình thực tế của địa phương. Các khoản chi do các nguồn kinh phí khác đảm bảo, không được tính vào chi phí khi xây dựng dự toán chi phí phục vụ tuyển sinh.</w:t>
            </w:r>
          </w:p>
          <w:p w14:paraId="7917473D"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lastRenderedPageBreak/>
              <w:t>c) Các cơ sở tuyển sinh thực hiện đúng quyền hạn, trách nhiệm trong thực hiện định giá, niêm yết mức thu, công khai thông tin về mức thu thuộc thẩm quyền của mình theo quy định của pháp luật hiện hành.</w:t>
            </w:r>
          </w:p>
          <w:p w14:paraId="0D14DF7B"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d) Việc quản lý, sử dụng mức thu dịch vụ tuyển sinh đảm bảo thu, chi đúng mục đích, tiết kiệm, hiệu quả, thực hiện công khai theo quy định hiện hành của Bộ Giáo dục và Đào tạo, Bộ Tài chính.</w:t>
            </w:r>
          </w:p>
          <w:p w14:paraId="74CE2FF2"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e) Các cơ sở tuyển sinh không được thỏa thuận với cha mẹ học sinh hoặc thu thêm bất kỳ khoản thu nào khác, ngoài mức thu dịch vụ tuyển sinh đã niêm yết công khai để phục vụ công tác tuyển sinh.</w:t>
            </w:r>
          </w:p>
          <w:p w14:paraId="251254F2"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5. Quy trình xác định mức thu dịch vụ tuyển sinh trong các cơ sở tuyển sinh</w:t>
            </w:r>
          </w:p>
          <w:p w14:paraId="4B518F78"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Bước 1: Căn cứ vào chỉ tiêu tuyển sinh được giao, dự kiến số lượng học sinh đăng ký tuyển sinh năm thực hiện; quy chế tuyển sinh và quy định, định mức chi tiêu tài chính trong các văn bản pháp luật hiện hành của nhà nước, các cơ sở tuyển sinh lập kế hoạch chi phí cho công tác tuyển sinh, dự kiến mức thu dịch vụ tuyển sinh hợp lý trên học sinh. Đối với kinh phí chi phục vụ thi tuyển sinh vào lớp 10 Trung học phổ thông tại Sở Giáo dục và Đào tạo cho các hoạt động chung do Sở Giáo dục và Đào tạo xác định chi phí và thông báo cho các cơ sở tuyển sinh biết số kinh phí chi tại Sở bình quân trên học sinh.</w:t>
            </w:r>
          </w:p>
          <w:p w14:paraId="12F9DA58"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 xml:space="preserve">Bước 2: Thảo luận, thống nhất trong Ban Giám hiệu nhà trường; xin ý kiến đóng góp của giáo viên, nhân viên và </w:t>
            </w:r>
            <w:r w:rsidRPr="0053557A">
              <w:rPr>
                <w:rFonts w:ascii="Times New Roman" w:eastAsia="Times New Roman" w:hAnsi="Times New Roman" w:cs="Times New Roman"/>
                <w:sz w:val="24"/>
                <w:szCs w:val="24"/>
                <w:lang w:val="vi-VN" w:eastAsia="fr-FR"/>
              </w:rPr>
              <w:lastRenderedPageBreak/>
              <w:t>người lao động trong nhà trường vào dự kiến thu, chi. Tiếp thu ý kiến đóng góp và hoàn thiện kế hoạch chi phí phục vụ công tác tuyển sinh, lập hồ sơ xác định mức thu dịch vụ tuyển sinh của cơ sở tuyển sinh.</w:t>
            </w:r>
          </w:p>
          <w:p w14:paraId="163A1D17"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Bước 3: Cơ sở tuyển sinh gửi cơ quan có thẩm quyền tiếp nhận, rà soát hồ sơ xác định mức thu dịch vụ tuyển sinh. Sở Giáo dục và Đào tạo chủ trì tổ chức tiếp nhận, rà soát hồ sơ xác định mức thu dịch vụ tuyển sinh trên cơ sở quy định của pháp luật đối với trường trung học phổ thông công lập. Phòng Giáo dục và Đào tạo huyện, thành phố chủ trì, tổ chức tiếp nhận, rà soát hồ sơ, xác định mức thu dịch vụ tuyển sinh đối với cơ sở tuyển sinh là trường trung học cơ sở.</w:t>
            </w:r>
          </w:p>
          <w:p w14:paraId="4E7ABAE5"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Bước 4: Hết thời hạn 05 ngày làm việc, kể từ ngày gửi đủ hồ sơ xác định mức thu dịch vụ tuyển sinh, cơ quan có thẩm quyền tiếp nhận hồ sơ không có ý kiến, cơ sở tuyển sinh thực hiện niêm yết, công khai mức thu dịch vụ tuyển sinh.</w:t>
            </w:r>
          </w:p>
          <w:p w14:paraId="5560BE3A"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Bước 5: Các cơ sở tuyển sinh tổ chức thu theo mức thu đã niêm yết, công khai.</w:t>
            </w:r>
          </w:p>
          <w:p w14:paraId="7B6EAB81"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6. Các chi phí phục vụ công tác tuyển sinh</w:t>
            </w:r>
          </w:p>
          <w:p w14:paraId="5FB67E67"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a) Mức thu dịch vụ tuyển sinh vào lớp 10 trường trung học phổ thông công lập đại trà được chi cho các nội dung sau:</w:t>
            </w:r>
          </w:p>
          <w:p w14:paraId="771C3013"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 xml:space="preserve">- Chi thực hiện các công việc, hoạt động chung phục vụ kỳ thi toàn tỉnh (chi tại Sở Giáo dục và Đào tạo): Triển khai các hội nghị về tuyển sinh; tổng hợp dữ liệu số lượng </w:t>
            </w:r>
            <w:r w:rsidRPr="0053557A">
              <w:rPr>
                <w:rFonts w:ascii="Times New Roman" w:eastAsia="Times New Roman" w:hAnsi="Times New Roman" w:cs="Times New Roman"/>
                <w:sz w:val="24"/>
                <w:szCs w:val="24"/>
                <w:lang w:val="vi-VN" w:eastAsia="fr-FR"/>
              </w:rPr>
              <w:lastRenderedPageBreak/>
              <w:t>dự thi, lên danh sách phòng thi, kết quả dự thi; thanh tra điều kiện thi, thanh tra thi lưu động; ra đề và sao in đề; hội đồng chấm thi; hội đồng chấm phúc khảo thi; hội đồng duyệt và công bố kết quả, các công việc khác phục vụ kỳ thi tuyển sinh.</w:t>
            </w:r>
          </w:p>
          <w:p w14:paraId="0F6D3002"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 Chi thực hiện các công việc phục vụ thi tuyển sinh tại cơ sở tuyển sinh: Thông báo tuyển sinh, lập hồ sơ tuyển sinh; chi tổ chức coi thi; thanh tra cắm chốt, an ninh, bảo vệ, phục vụ tại cơ sở thi; nước uống, văn phòng phẩm, các công việc khác phục vụ việc tổ chức thi tại cơ sở tuyển sinh.</w:t>
            </w:r>
          </w:p>
          <w:p w14:paraId="6AD76DCD"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 Mức thu dịch vụ tuyển sinh vào lớp 10 trường trung học phổ thông chuyên, vào lớp 6 trường trung học cơ sở được sử dụng 100% tại cơ sở tuyển sinh để chi cho các nội dung: Chi phục vụ quy trình thi, kiểm tra, đánh giá năng lực học sinh.</w:t>
            </w:r>
          </w:p>
          <w:p w14:paraId="659C50B3"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7. Quản lý và sử dụng mức thu dịch vụ tuyển sinh</w:t>
            </w:r>
          </w:p>
          <w:p w14:paraId="38D0CD5A"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a) Sở Giáo dục và Đào tạo, các cơ sở tuyển sinh có trách nhiệm quản lý và sử dụng mức thu dịch vụ tuyển sinh theo đúng quy định hiện hành.</w:t>
            </w:r>
          </w:p>
          <w:p w14:paraId="3D62C5DE"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b) Các cơ sở tuyển sinh thực hiện thu dịch vụ tuyển sinh phải sử dụng chứng từ theo quy định.</w:t>
            </w:r>
          </w:p>
          <w:p w14:paraId="114DBD21"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c) Trường hợp cơ sở tuyển sinh sử dụng vượt quá nguồn thu được để lại, cơ sở tuyển sinh tự sắp xếp từ nguồn thu hợp pháp khác để chi trả, không sử dụng nguồn ngân sách nhà nước để bù đắp.</w:t>
            </w:r>
          </w:p>
          <w:p w14:paraId="6E5D488B"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lastRenderedPageBreak/>
              <w:t>d) Trường hợp kết thúc quy trình thi tuyển sinh, nguồn đã thu còn dư, Sở Giáo dục và Đào tạo, các cơ sở tuyển sinh nộp vào tài khoản tiền gửi tại Kho bạc nhà nước để chi cho nhiệm vụ tuyển sinh năm học tiếp theo, không sử dụng để chi vào mục đích khác.</w:t>
            </w:r>
          </w:p>
          <w:p w14:paraId="0BB4E71F"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sz w:val="24"/>
                <w:szCs w:val="24"/>
                <w:lang w:val="vi-VN" w:eastAsia="fr-FR"/>
              </w:rPr>
              <w:t>e) Sở Giáo dục và Đào tạo, các cơ sở tuyển sinh có trách nhiệm tổ chức thực hiện công tác kế toán, thống kê mức thu dịch vụ tuyển sinh theo các quy định của pháp luật; thực hiện theo yêu cầu về thanh tra, kiểm tra của cơ quan tài chính, cơ quan quản lý giáo dục có thẩm quyền và chịu trách nhiệm trước pháp luật về tính chính xác, trung thực của các thông tin, tài liệu cung cấp.</w:t>
            </w:r>
          </w:p>
          <w:p w14:paraId="3F84D347" w14:textId="0CBBAB1A" w:rsidR="00A8586A" w:rsidRPr="0053557A" w:rsidRDefault="00A8586A" w:rsidP="00A30A6D">
            <w:pPr>
              <w:jc w:val="both"/>
              <w:rPr>
                <w:rFonts w:ascii="Times New Roman" w:eastAsia="Times New Roman" w:hAnsi="Times New Roman" w:cs="Times New Roman"/>
                <w:sz w:val="24"/>
                <w:szCs w:val="24"/>
                <w:lang w:val="vi-VN" w:eastAsia="fr-FR"/>
              </w:rPr>
            </w:pPr>
          </w:p>
        </w:tc>
        <w:tc>
          <w:tcPr>
            <w:tcW w:w="5670" w:type="dxa"/>
            <w:vAlign w:val="center"/>
          </w:tcPr>
          <w:p w14:paraId="241C37CB" w14:textId="77777777" w:rsidR="005D567C" w:rsidRPr="0053557A" w:rsidRDefault="005D567C" w:rsidP="005D567C">
            <w:pPr>
              <w:shd w:val="clear" w:color="auto" w:fill="FFFFFF"/>
              <w:spacing w:before="60" w:after="60" w:line="264" w:lineRule="auto"/>
              <w:ind w:firstLine="567"/>
              <w:jc w:val="both"/>
              <w:rPr>
                <w:rFonts w:ascii="Times New Roman" w:hAnsi="Times New Roman" w:cs="Times New Roman"/>
                <w:b/>
                <w:bCs/>
                <w:sz w:val="24"/>
                <w:szCs w:val="24"/>
                <w:lang w:val="vi-VN" w:eastAsia="fr-FR"/>
              </w:rPr>
            </w:pPr>
            <w:r w:rsidRPr="0053557A">
              <w:rPr>
                <w:rFonts w:ascii="Times New Roman" w:hAnsi="Times New Roman" w:cs="Times New Roman"/>
                <w:b/>
                <w:spacing w:val="-10"/>
                <w:sz w:val="24"/>
                <w:szCs w:val="24"/>
                <w:lang w:val="nl-NL"/>
              </w:rPr>
              <w:lastRenderedPageBreak/>
              <w:t>Điều 1.</w:t>
            </w:r>
            <w:r w:rsidRPr="0053557A">
              <w:rPr>
                <w:rFonts w:ascii="Times New Roman" w:hAnsi="Times New Roman" w:cs="Times New Roman"/>
                <w:b/>
                <w:spacing w:val="-10"/>
                <w:sz w:val="24"/>
                <w:szCs w:val="24"/>
                <w:lang w:val="vi-VN"/>
              </w:rPr>
              <w:t xml:space="preserve"> </w:t>
            </w:r>
            <w:r w:rsidRPr="0053557A">
              <w:rPr>
                <w:rFonts w:ascii="Times New Roman" w:hAnsi="Times New Roman" w:cs="Times New Roman"/>
                <w:b/>
                <w:bCs/>
                <w:sz w:val="24"/>
                <w:szCs w:val="24"/>
                <w:lang w:val="vi-VN" w:eastAsia="fr-FR"/>
              </w:rPr>
              <w:t>Phạm vi điều chỉnh và đối tượng áp dụng</w:t>
            </w:r>
          </w:p>
          <w:p w14:paraId="699522B0" w14:textId="77777777" w:rsidR="005D567C" w:rsidRPr="0053557A" w:rsidRDefault="005D567C" w:rsidP="005D567C">
            <w:pPr>
              <w:shd w:val="clear" w:color="auto" w:fill="FFFFFF"/>
              <w:spacing w:before="60" w:after="60" w:line="264" w:lineRule="auto"/>
              <w:ind w:firstLine="720"/>
              <w:jc w:val="both"/>
              <w:rPr>
                <w:rFonts w:ascii="Times New Roman" w:hAnsi="Times New Roman" w:cs="Times New Roman"/>
                <w:sz w:val="24"/>
                <w:szCs w:val="24"/>
                <w:lang w:val="vi-VN" w:eastAsia="fr-FR"/>
              </w:rPr>
            </w:pPr>
            <w:r w:rsidRPr="0053557A">
              <w:rPr>
                <w:rFonts w:ascii="Times New Roman" w:hAnsi="Times New Roman" w:cs="Times New Roman"/>
                <w:sz w:val="24"/>
                <w:szCs w:val="24"/>
                <w:lang w:val="vi-VN" w:eastAsia="fr-FR"/>
              </w:rPr>
              <w:t>1. Phạm vi điều chỉnh</w:t>
            </w:r>
          </w:p>
          <w:p w14:paraId="19609FC5" w14:textId="77777777" w:rsidR="005D567C" w:rsidRPr="0053557A" w:rsidRDefault="005D567C" w:rsidP="005D567C">
            <w:pPr>
              <w:spacing w:before="60" w:after="60" w:line="264" w:lineRule="auto"/>
              <w:jc w:val="both"/>
              <w:rPr>
                <w:rFonts w:ascii="Times New Roman" w:hAnsi="Times New Roman" w:cs="Times New Roman"/>
                <w:spacing w:val="-10"/>
                <w:sz w:val="24"/>
                <w:szCs w:val="24"/>
                <w:lang w:val="vi-VN"/>
              </w:rPr>
            </w:pPr>
            <w:r w:rsidRPr="0053557A">
              <w:rPr>
                <w:rFonts w:ascii="Times New Roman" w:hAnsi="Times New Roman" w:cs="Times New Roman"/>
                <w:b/>
                <w:spacing w:val="-10"/>
                <w:sz w:val="24"/>
                <w:szCs w:val="24"/>
                <w:lang w:val="vi-VN"/>
              </w:rPr>
              <w:tab/>
            </w:r>
            <w:r w:rsidRPr="0053557A">
              <w:rPr>
                <w:rFonts w:ascii="Times New Roman" w:hAnsi="Times New Roman" w:cs="Times New Roman"/>
                <w:spacing w:val="-10"/>
                <w:sz w:val="24"/>
                <w:szCs w:val="24"/>
                <w:lang w:val="vi-VN"/>
              </w:rPr>
              <w:t xml:space="preserve">Nghị quyết này </w:t>
            </w:r>
            <w:r w:rsidRPr="0053557A">
              <w:rPr>
                <w:rFonts w:ascii="Times New Roman" w:hAnsi="Times New Roman" w:cs="Times New Roman"/>
                <w:sz w:val="24"/>
                <w:szCs w:val="24"/>
                <w:lang w:val="nl-NL"/>
              </w:rPr>
              <w:t>q</w:t>
            </w:r>
            <w:r w:rsidRPr="0053557A">
              <w:rPr>
                <w:rFonts w:ascii="Times New Roman" w:hAnsi="Times New Roman" w:cs="Times New Roman"/>
                <w:sz w:val="24"/>
                <w:szCs w:val="24"/>
                <w:lang w:val="vi-VN"/>
              </w:rPr>
              <w:t xml:space="preserve">uy định hỗ trợ kinh phí thực hiện </w:t>
            </w:r>
            <w:r w:rsidRPr="0053557A">
              <w:rPr>
                <w:rFonts w:ascii="Times New Roman" w:hAnsi="Times New Roman" w:cs="Times New Roman"/>
                <w:bCs/>
                <w:sz w:val="24"/>
                <w:szCs w:val="24"/>
                <w:lang w:val="vi-VN" w:eastAsia="fr-FR"/>
              </w:rPr>
              <w:t>dịch vụ tuyển sinh vào lớp 10 trung học phổ thông công lập</w:t>
            </w:r>
            <w:r w:rsidRPr="0053557A">
              <w:rPr>
                <w:rFonts w:ascii="Times New Roman" w:hAnsi="Times New Roman" w:cs="Times New Roman"/>
                <w:sz w:val="24"/>
                <w:szCs w:val="24"/>
                <w:lang w:val="vi-VN"/>
              </w:rPr>
              <w:t xml:space="preserve"> </w:t>
            </w:r>
            <w:r w:rsidRPr="0053557A">
              <w:rPr>
                <w:rFonts w:ascii="Times New Roman" w:hAnsi="Times New Roman" w:cs="Times New Roman"/>
                <w:bCs/>
                <w:sz w:val="24"/>
                <w:szCs w:val="24"/>
                <w:lang w:val="vi-VN" w:eastAsia="fr-FR"/>
              </w:rPr>
              <w:t>trên địa bàn tỉnh Hưng Yên</w:t>
            </w:r>
            <w:r w:rsidRPr="0053557A">
              <w:rPr>
                <w:rFonts w:ascii="Times New Roman" w:hAnsi="Times New Roman" w:cs="Times New Roman"/>
                <w:sz w:val="24"/>
                <w:szCs w:val="24"/>
                <w:lang w:val="vi-VN"/>
              </w:rPr>
              <w:t xml:space="preserve"> từ năm học 2027-2028</w:t>
            </w:r>
            <w:r w:rsidRPr="0053557A">
              <w:rPr>
                <w:rFonts w:ascii="Times New Roman" w:hAnsi="Times New Roman" w:cs="Times New Roman"/>
                <w:bCs/>
                <w:sz w:val="24"/>
                <w:szCs w:val="24"/>
                <w:lang w:val="vi-VN" w:eastAsia="fr-FR"/>
              </w:rPr>
              <w:t>.</w:t>
            </w:r>
          </w:p>
          <w:p w14:paraId="2ADDF646" w14:textId="77777777" w:rsidR="005D567C" w:rsidRPr="0053557A" w:rsidRDefault="005D567C" w:rsidP="005D567C">
            <w:pPr>
              <w:spacing w:before="60" w:after="60" w:line="264" w:lineRule="auto"/>
              <w:ind w:firstLine="720"/>
              <w:jc w:val="both"/>
              <w:rPr>
                <w:rFonts w:ascii="Times New Roman" w:hAnsi="Times New Roman" w:cs="Times New Roman"/>
                <w:sz w:val="24"/>
                <w:szCs w:val="24"/>
                <w:lang w:val="vi-VN"/>
              </w:rPr>
            </w:pPr>
            <w:r w:rsidRPr="0053557A">
              <w:rPr>
                <w:rFonts w:ascii="Times New Roman" w:hAnsi="Times New Roman" w:cs="Times New Roman"/>
                <w:sz w:val="24"/>
                <w:szCs w:val="24"/>
                <w:lang w:val="vi-VN"/>
              </w:rPr>
              <w:t>2. Đối tượng áp dụng</w:t>
            </w:r>
          </w:p>
          <w:p w14:paraId="203DADA1" w14:textId="77777777" w:rsidR="005D567C" w:rsidRPr="0053557A" w:rsidRDefault="005D567C" w:rsidP="005D567C">
            <w:pPr>
              <w:spacing w:before="60" w:after="60" w:line="264" w:lineRule="auto"/>
              <w:ind w:firstLine="720"/>
              <w:jc w:val="both"/>
              <w:rPr>
                <w:rFonts w:ascii="Times New Roman" w:hAnsi="Times New Roman" w:cs="Times New Roman"/>
                <w:sz w:val="24"/>
                <w:szCs w:val="24"/>
                <w:lang w:val="vi-VN"/>
              </w:rPr>
            </w:pPr>
            <w:r w:rsidRPr="0053557A">
              <w:rPr>
                <w:rFonts w:ascii="Times New Roman" w:hAnsi="Times New Roman" w:cs="Times New Roman"/>
                <w:sz w:val="24"/>
                <w:szCs w:val="24"/>
                <w:lang w:val="vi-VN"/>
              </w:rPr>
              <w:t xml:space="preserve">a) Các trường trung học phổ thông công lập, trường phổ thông nhiều cấp học có cấp trung học phổ thông công lập </w:t>
            </w:r>
            <w:r w:rsidRPr="0053557A">
              <w:rPr>
                <w:rFonts w:ascii="Times New Roman" w:hAnsi="Times New Roman" w:cs="Times New Roman"/>
                <w:sz w:val="24"/>
                <w:szCs w:val="24"/>
                <w:lang w:val="nl-NL" w:eastAsia="fr-FR"/>
              </w:rPr>
              <w:t xml:space="preserve">thực hiện công tác </w:t>
            </w:r>
            <w:r w:rsidRPr="0053557A">
              <w:rPr>
                <w:rFonts w:ascii="Times New Roman" w:hAnsi="Times New Roman" w:cs="Times New Roman"/>
                <w:bCs/>
                <w:sz w:val="24"/>
                <w:szCs w:val="24"/>
                <w:lang w:val="vi-VN" w:eastAsia="fr-FR"/>
              </w:rPr>
              <w:t xml:space="preserve">tuyển sinh vào lớp 10 trung học phổ thông công lập (sau đây gọi chung là </w:t>
            </w:r>
            <w:r w:rsidRPr="0053557A">
              <w:rPr>
                <w:rFonts w:ascii="Times New Roman" w:hAnsi="Times New Roman" w:cs="Times New Roman"/>
                <w:sz w:val="24"/>
                <w:szCs w:val="24"/>
                <w:lang w:val="vi-VN" w:eastAsia="vi-VN"/>
              </w:rPr>
              <w:t>cơ sở tuyển sinh)</w:t>
            </w:r>
            <w:r w:rsidRPr="0053557A">
              <w:rPr>
                <w:rFonts w:ascii="Times New Roman" w:hAnsi="Times New Roman" w:cs="Times New Roman"/>
                <w:sz w:val="24"/>
                <w:szCs w:val="24"/>
                <w:lang w:val="vi-VN"/>
              </w:rPr>
              <w:t xml:space="preserve">; </w:t>
            </w:r>
          </w:p>
          <w:p w14:paraId="793AB6ED" w14:textId="77777777" w:rsidR="005D567C" w:rsidRPr="0053557A" w:rsidRDefault="005D567C" w:rsidP="005D567C">
            <w:pPr>
              <w:spacing w:before="60" w:after="60" w:line="264" w:lineRule="auto"/>
              <w:ind w:firstLine="720"/>
              <w:jc w:val="both"/>
              <w:rPr>
                <w:rFonts w:ascii="Times New Roman" w:hAnsi="Times New Roman" w:cs="Times New Roman"/>
                <w:sz w:val="24"/>
                <w:szCs w:val="24"/>
                <w:lang w:val="nl-NL" w:eastAsia="fr-FR"/>
              </w:rPr>
            </w:pPr>
            <w:r w:rsidRPr="0053557A">
              <w:rPr>
                <w:rFonts w:ascii="Times New Roman" w:hAnsi="Times New Roman" w:cs="Times New Roman"/>
                <w:sz w:val="24"/>
                <w:szCs w:val="24"/>
                <w:lang w:val="vi-VN"/>
              </w:rPr>
              <w:t xml:space="preserve">b) Các </w:t>
            </w:r>
            <w:r w:rsidRPr="0053557A">
              <w:rPr>
                <w:rFonts w:ascii="Times New Roman" w:hAnsi="Times New Roman" w:cs="Times New Roman"/>
                <w:sz w:val="24"/>
                <w:szCs w:val="24"/>
                <w:lang w:val="vi-VN" w:eastAsia="fr-FR"/>
              </w:rPr>
              <w:t xml:space="preserve">trường trung học cơ sở, trường phổ thông nhiều cấp học có cấp trung học cơ sở (sau đây gọi chung </w:t>
            </w:r>
            <w:r w:rsidRPr="0053557A">
              <w:rPr>
                <w:rFonts w:ascii="Times New Roman" w:hAnsi="Times New Roman" w:cs="Times New Roman"/>
                <w:sz w:val="24"/>
                <w:szCs w:val="24"/>
                <w:lang w:val="vi-VN" w:eastAsia="fr-FR"/>
              </w:rPr>
              <w:lastRenderedPageBreak/>
              <w:t>là trường trung học cơ sở) có học sinh đăng ký tuyển sinh</w:t>
            </w:r>
            <w:r w:rsidRPr="0053557A">
              <w:rPr>
                <w:rFonts w:ascii="Times New Roman" w:hAnsi="Times New Roman" w:cs="Times New Roman"/>
                <w:sz w:val="24"/>
                <w:szCs w:val="24"/>
                <w:lang w:val="nl-NL" w:eastAsia="fr-FR"/>
              </w:rPr>
              <w:t xml:space="preserve"> vào các </w:t>
            </w:r>
            <w:r w:rsidRPr="0053557A">
              <w:rPr>
                <w:rFonts w:ascii="Times New Roman" w:hAnsi="Times New Roman" w:cs="Times New Roman"/>
                <w:sz w:val="24"/>
                <w:szCs w:val="24"/>
                <w:lang w:val="vi-VN" w:eastAsia="vi-VN"/>
              </w:rPr>
              <w:t>cơ sở tuyển sinh</w:t>
            </w:r>
            <w:r w:rsidRPr="0053557A">
              <w:rPr>
                <w:rFonts w:ascii="Times New Roman" w:hAnsi="Times New Roman" w:cs="Times New Roman"/>
                <w:sz w:val="24"/>
                <w:szCs w:val="24"/>
                <w:lang w:val="nl-NL" w:eastAsia="fr-FR"/>
              </w:rPr>
              <w:t xml:space="preserve">; </w:t>
            </w:r>
          </w:p>
          <w:p w14:paraId="5C88A033" w14:textId="77777777" w:rsidR="005D567C" w:rsidRPr="0053557A" w:rsidRDefault="005D567C" w:rsidP="005D567C">
            <w:pPr>
              <w:spacing w:before="60" w:after="60" w:line="264" w:lineRule="auto"/>
              <w:ind w:firstLine="720"/>
              <w:jc w:val="both"/>
              <w:rPr>
                <w:rFonts w:ascii="Times New Roman" w:hAnsi="Times New Roman" w:cs="Times New Roman"/>
                <w:sz w:val="24"/>
                <w:szCs w:val="24"/>
                <w:lang w:val="nl-NL" w:eastAsia="fr-FR"/>
              </w:rPr>
            </w:pPr>
            <w:r w:rsidRPr="0053557A">
              <w:rPr>
                <w:rFonts w:ascii="Times New Roman" w:hAnsi="Times New Roman" w:cs="Times New Roman"/>
                <w:sz w:val="24"/>
                <w:szCs w:val="24"/>
                <w:lang w:val="nl-NL" w:eastAsia="fr-FR"/>
              </w:rPr>
              <w:t>c) Người học</w:t>
            </w:r>
            <w:r w:rsidRPr="0053557A">
              <w:rPr>
                <w:rFonts w:ascii="Times New Roman" w:hAnsi="Times New Roman" w:cs="Times New Roman"/>
                <w:sz w:val="24"/>
                <w:szCs w:val="24"/>
                <w:lang w:val="vi-VN" w:eastAsia="fr-FR"/>
              </w:rPr>
              <w:t xml:space="preserve"> đăng ký </w:t>
            </w:r>
            <w:r w:rsidRPr="0053557A">
              <w:rPr>
                <w:rFonts w:ascii="Times New Roman" w:hAnsi="Times New Roman" w:cs="Times New Roman"/>
                <w:sz w:val="24"/>
                <w:szCs w:val="24"/>
                <w:lang w:val="nl-NL" w:eastAsia="fr-FR"/>
              </w:rPr>
              <w:t xml:space="preserve">tuyển sinh vào các </w:t>
            </w:r>
            <w:r w:rsidRPr="0053557A">
              <w:rPr>
                <w:rFonts w:ascii="Times New Roman" w:hAnsi="Times New Roman" w:cs="Times New Roman"/>
                <w:sz w:val="24"/>
                <w:szCs w:val="24"/>
                <w:lang w:val="vi-VN" w:eastAsia="vi-VN"/>
              </w:rPr>
              <w:t>cơ sở tuyển sinh</w:t>
            </w:r>
            <w:r w:rsidRPr="0053557A">
              <w:rPr>
                <w:rFonts w:ascii="Times New Roman" w:hAnsi="Times New Roman" w:cs="Times New Roman"/>
                <w:sz w:val="24"/>
                <w:szCs w:val="24"/>
                <w:lang w:val="nl-NL" w:eastAsia="fr-FR"/>
              </w:rPr>
              <w:t xml:space="preserve">; </w:t>
            </w:r>
          </w:p>
          <w:p w14:paraId="0076B958" w14:textId="25E6A68E" w:rsidR="005D567C" w:rsidRPr="0053557A" w:rsidRDefault="005D567C" w:rsidP="005D567C">
            <w:pPr>
              <w:spacing w:before="60" w:after="60" w:line="264" w:lineRule="auto"/>
              <w:ind w:firstLine="720"/>
              <w:jc w:val="both"/>
              <w:rPr>
                <w:rFonts w:ascii="Times New Roman" w:hAnsi="Times New Roman" w:cs="Times New Roman"/>
                <w:sz w:val="24"/>
                <w:szCs w:val="24"/>
                <w:lang w:val="nl-NL"/>
              </w:rPr>
            </w:pPr>
            <w:r w:rsidRPr="0053557A">
              <w:rPr>
                <w:rFonts w:ascii="Times New Roman" w:hAnsi="Times New Roman" w:cs="Times New Roman"/>
                <w:sz w:val="24"/>
                <w:szCs w:val="24"/>
                <w:lang w:val="nl-NL"/>
              </w:rPr>
              <w:t>d) Sở Giáo dục và Đào tạo tỉnh Hưng Yên và các cơ quan, đơn vị, cá nhân có liên quan.</w:t>
            </w:r>
          </w:p>
          <w:p w14:paraId="5A54FAB4" w14:textId="77777777" w:rsidR="0053557A" w:rsidRPr="0053557A" w:rsidRDefault="0053557A" w:rsidP="0053557A">
            <w:pPr>
              <w:spacing w:before="60" w:after="60" w:line="264" w:lineRule="auto"/>
              <w:ind w:firstLine="720"/>
              <w:jc w:val="both"/>
              <w:rPr>
                <w:rFonts w:ascii="Times New Roman" w:hAnsi="Times New Roman" w:cs="Times New Roman"/>
                <w:b/>
                <w:bCs/>
                <w:sz w:val="24"/>
                <w:szCs w:val="24"/>
                <w:lang w:val="nl-NL" w:eastAsia="fr-FR"/>
              </w:rPr>
            </w:pPr>
            <w:r w:rsidRPr="0053557A">
              <w:rPr>
                <w:rFonts w:ascii="Times New Roman" w:hAnsi="Times New Roman" w:cs="Times New Roman"/>
                <w:b/>
                <w:sz w:val="24"/>
                <w:szCs w:val="24"/>
                <w:lang w:val="nl-NL"/>
              </w:rPr>
              <w:t xml:space="preserve">Điều 2. Nguyên tắc xác định mức hỗ trợ </w:t>
            </w:r>
            <w:r w:rsidRPr="0053557A">
              <w:rPr>
                <w:rFonts w:ascii="Times New Roman" w:hAnsi="Times New Roman" w:cs="Times New Roman"/>
                <w:b/>
                <w:sz w:val="24"/>
                <w:szCs w:val="24"/>
                <w:lang w:val="vi-VN"/>
              </w:rPr>
              <w:t xml:space="preserve">kinh phí thực hiện </w:t>
            </w:r>
            <w:r w:rsidRPr="0053557A">
              <w:rPr>
                <w:rFonts w:ascii="Times New Roman" w:hAnsi="Times New Roman" w:cs="Times New Roman"/>
                <w:b/>
                <w:bCs/>
                <w:sz w:val="24"/>
                <w:szCs w:val="24"/>
                <w:lang w:val="vi-VN" w:eastAsia="fr-FR"/>
              </w:rPr>
              <w:t xml:space="preserve">dịch vụ tuyển sinh và </w:t>
            </w:r>
            <w:r w:rsidRPr="0053557A">
              <w:rPr>
                <w:rFonts w:ascii="Times New Roman" w:hAnsi="Times New Roman" w:cs="Times New Roman"/>
                <w:b/>
                <w:bCs/>
                <w:sz w:val="24"/>
                <w:szCs w:val="24"/>
                <w:lang w:val="nl-NL" w:eastAsia="fr-FR"/>
              </w:rPr>
              <w:t xml:space="preserve">sử </w:t>
            </w:r>
            <w:r w:rsidRPr="0053557A">
              <w:rPr>
                <w:rFonts w:ascii="Times New Roman" w:hAnsi="Times New Roman" w:cs="Times New Roman"/>
                <w:b/>
                <w:bCs/>
                <w:sz w:val="24"/>
                <w:szCs w:val="24"/>
                <w:lang w:val="vi-VN" w:eastAsia="fr-FR"/>
              </w:rPr>
              <w:t xml:space="preserve">dụng </w:t>
            </w:r>
            <w:r w:rsidRPr="0053557A">
              <w:rPr>
                <w:rFonts w:ascii="Times New Roman" w:hAnsi="Times New Roman" w:cs="Times New Roman"/>
                <w:b/>
                <w:sz w:val="24"/>
                <w:szCs w:val="24"/>
                <w:lang w:val="nl-NL"/>
              </w:rPr>
              <w:t xml:space="preserve">mức hỗ trợ </w:t>
            </w:r>
            <w:r w:rsidRPr="0053557A">
              <w:rPr>
                <w:rFonts w:ascii="Times New Roman" w:hAnsi="Times New Roman" w:cs="Times New Roman"/>
                <w:b/>
                <w:sz w:val="24"/>
                <w:szCs w:val="24"/>
                <w:lang w:val="vi-VN"/>
              </w:rPr>
              <w:t xml:space="preserve">kinh phí thực hiện </w:t>
            </w:r>
            <w:r w:rsidRPr="0053557A">
              <w:rPr>
                <w:rFonts w:ascii="Times New Roman" w:hAnsi="Times New Roman" w:cs="Times New Roman"/>
                <w:b/>
                <w:bCs/>
                <w:sz w:val="24"/>
                <w:szCs w:val="24"/>
                <w:lang w:val="vi-VN" w:eastAsia="fr-FR"/>
              </w:rPr>
              <w:t>dịch vụ tuyển sinh</w:t>
            </w:r>
          </w:p>
          <w:p w14:paraId="0922B2B8" w14:textId="77777777" w:rsidR="0053557A" w:rsidRPr="0053557A" w:rsidRDefault="0053557A" w:rsidP="0053557A">
            <w:pPr>
              <w:shd w:val="clear" w:color="auto" w:fill="FFFFFF"/>
              <w:spacing w:before="60" w:after="60" w:line="264" w:lineRule="auto"/>
              <w:ind w:firstLine="708"/>
              <w:jc w:val="both"/>
              <w:rPr>
                <w:rFonts w:ascii="Times New Roman" w:hAnsi="Times New Roman" w:cs="Times New Roman"/>
                <w:sz w:val="24"/>
                <w:szCs w:val="24"/>
                <w:lang w:val="vi-VN" w:eastAsia="vi-VN"/>
              </w:rPr>
            </w:pPr>
            <w:r w:rsidRPr="0053557A">
              <w:rPr>
                <w:rFonts w:ascii="Times New Roman" w:hAnsi="Times New Roman" w:cs="Times New Roman"/>
                <w:sz w:val="24"/>
                <w:szCs w:val="24"/>
                <w:lang w:val="vi-VN" w:eastAsia="vi-VN"/>
              </w:rPr>
              <w:t xml:space="preserve">1. Mức </w:t>
            </w:r>
            <w:r w:rsidRPr="0053557A">
              <w:rPr>
                <w:rFonts w:ascii="Times New Roman" w:hAnsi="Times New Roman" w:cs="Times New Roman"/>
                <w:sz w:val="24"/>
                <w:szCs w:val="24"/>
                <w:lang w:val="nl-NL"/>
              </w:rPr>
              <w:t xml:space="preserve">hỗ trợ </w:t>
            </w:r>
            <w:r w:rsidRPr="0053557A">
              <w:rPr>
                <w:rFonts w:ascii="Times New Roman" w:hAnsi="Times New Roman" w:cs="Times New Roman"/>
                <w:sz w:val="24"/>
                <w:szCs w:val="24"/>
                <w:lang w:val="vi-VN"/>
              </w:rPr>
              <w:t>kinh phí thực hiện</w:t>
            </w:r>
            <w:r w:rsidRPr="0053557A">
              <w:rPr>
                <w:rFonts w:ascii="Times New Roman" w:hAnsi="Times New Roman" w:cs="Times New Roman"/>
                <w:b/>
                <w:sz w:val="24"/>
                <w:szCs w:val="24"/>
                <w:lang w:val="vi-VN"/>
              </w:rPr>
              <w:t xml:space="preserve"> </w:t>
            </w:r>
            <w:r w:rsidRPr="0053557A">
              <w:rPr>
                <w:rFonts w:ascii="Times New Roman" w:hAnsi="Times New Roman" w:cs="Times New Roman"/>
                <w:sz w:val="24"/>
                <w:szCs w:val="24"/>
                <w:lang w:val="vi-VN" w:eastAsia="vi-VN"/>
              </w:rPr>
              <w:t xml:space="preserve">dịch vụ tuyển sinh do </w:t>
            </w:r>
            <w:r w:rsidRPr="0053557A">
              <w:rPr>
                <w:rFonts w:ascii="Times New Roman" w:hAnsi="Times New Roman" w:cs="Times New Roman"/>
                <w:sz w:val="24"/>
                <w:szCs w:val="24"/>
                <w:lang w:val="nl-NL" w:eastAsia="vi-VN"/>
              </w:rPr>
              <w:t xml:space="preserve">Sở Giáo dục và Đào tạo, </w:t>
            </w:r>
            <w:r w:rsidRPr="0053557A">
              <w:rPr>
                <w:rFonts w:ascii="Times New Roman" w:hAnsi="Times New Roman" w:cs="Times New Roman"/>
                <w:sz w:val="24"/>
                <w:szCs w:val="24"/>
                <w:lang w:val="vi-VN" w:eastAsia="vi-VN"/>
              </w:rPr>
              <w:t>cơ sở tuyển sinh</w:t>
            </w:r>
            <w:r w:rsidRPr="0053557A">
              <w:rPr>
                <w:rFonts w:ascii="Times New Roman" w:hAnsi="Times New Roman" w:cs="Times New Roman"/>
                <w:sz w:val="24"/>
                <w:szCs w:val="24"/>
                <w:lang w:val="nl-NL" w:eastAsia="vi-VN"/>
              </w:rPr>
              <w:t xml:space="preserve">, </w:t>
            </w:r>
            <w:r w:rsidRPr="0053557A">
              <w:rPr>
                <w:rFonts w:ascii="Times New Roman" w:hAnsi="Times New Roman" w:cs="Times New Roman"/>
                <w:sz w:val="24"/>
                <w:szCs w:val="24"/>
                <w:lang w:val="vi-VN" w:eastAsia="fr-FR"/>
              </w:rPr>
              <w:t>trường trung học cơ sở có học sinh đăng ký tuyển sinh</w:t>
            </w:r>
            <w:r w:rsidRPr="0053557A">
              <w:rPr>
                <w:rFonts w:ascii="Times New Roman" w:hAnsi="Times New Roman" w:cs="Times New Roman"/>
                <w:sz w:val="24"/>
                <w:szCs w:val="24"/>
                <w:lang w:val="nl-NL" w:eastAsia="fr-FR"/>
              </w:rPr>
              <w:t xml:space="preserve"> vào các </w:t>
            </w:r>
            <w:r w:rsidRPr="0053557A">
              <w:rPr>
                <w:rFonts w:ascii="Times New Roman" w:hAnsi="Times New Roman" w:cs="Times New Roman"/>
                <w:sz w:val="24"/>
                <w:szCs w:val="24"/>
                <w:lang w:val="vi-VN" w:eastAsia="vi-VN"/>
              </w:rPr>
              <w:t>cơ sở tuyển sinh</w:t>
            </w:r>
            <w:r w:rsidRPr="0053557A">
              <w:rPr>
                <w:rFonts w:ascii="Times New Roman" w:hAnsi="Times New Roman" w:cs="Times New Roman"/>
                <w:sz w:val="24"/>
                <w:szCs w:val="24"/>
                <w:lang w:val="nl-NL" w:eastAsia="vi-VN"/>
              </w:rPr>
              <w:t xml:space="preserve"> </w:t>
            </w:r>
            <w:r w:rsidRPr="0053557A">
              <w:rPr>
                <w:rFonts w:ascii="Times New Roman" w:hAnsi="Times New Roman" w:cs="Times New Roman"/>
                <w:sz w:val="24"/>
                <w:szCs w:val="24"/>
                <w:lang w:val="vi-VN" w:eastAsia="vi-VN"/>
              </w:rPr>
              <w:t xml:space="preserve">xác định trên cơ sở chi phí phục vụ tuyển sinh, </w:t>
            </w:r>
            <w:r w:rsidRPr="0053557A">
              <w:rPr>
                <w:rFonts w:ascii="Times New Roman" w:hAnsi="Times New Roman" w:cs="Times New Roman"/>
                <w:bCs/>
                <w:sz w:val="24"/>
                <w:szCs w:val="24"/>
                <w:lang w:val="vi-VN" w:eastAsia="vi-VN"/>
              </w:rPr>
              <w:t xml:space="preserve">đảm bảo nguyên tắc tính đúng, tính đủ, </w:t>
            </w:r>
            <w:r w:rsidRPr="0053557A">
              <w:rPr>
                <w:rFonts w:ascii="Times New Roman" w:hAnsi="Times New Roman" w:cs="Times New Roman"/>
                <w:sz w:val="24"/>
                <w:szCs w:val="24"/>
                <w:lang w:val="vi-VN" w:eastAsia="vi-VN"/>
              </w:rPr>
              <w:t>đúng quy chế tuyển sinh và các quy định pháp luật hiện hành.</w:t>
            </w:r>
          </w:p>
          <w:p w14:paraId="132F02D4" w14:textId="77777777" w:rsidR="0053557A" w:rsidRPr="0053557A" w:rsidRDefault="0053557A" w:rsidP="0053557A">
            <w:pPr>
              <w:shd w:val="clear" w:color="auto" w:fill="FFFFFF"/>
              <w:spacing w:before="60" w:after="60" w:line="264" w:lineRule="auto"/>
              <w:ind w:firstLine="708"/>
              <w:jc w:val="both"/>
              <w:rPr>
                <w:rFonts w:ascii="Times New Roman" w:hAnsi="Times New Roman" w:cs="Times New Roman"/>
                <w:sz w:val="24"/>
                <w:szCs w:val="24"/>
                <w:lang w:val="vi-VN" w:eastAsia="vi-VN"/>
              </w:rPr>
            </w:pPr>
            <w:r w:rsidRPr="0053557A">
              <w:rPr>
                <w:rFonts w:ascii="Times New Roman" w:hAnsi="Times New Roman" w:cs="Times New Roman"/>
                <w:sz w:val="24"/>
                <w:szCs w:val="24"/>
                <w:lang w:val="vi-VN" w:eastAsia="vi-VN"/>
              </w:rPr>
              <w:t xml:space="preserve">2. Chi phí phục vụ tuyển sinh bao gồm các khoản chi hợp pháp, hợp lý, hợp lệ theo quy định tại </w:t>
            </w:r>
            <w:r w:rsidRPr="0053557A">
              <w:rPr>
                <w:rFonts w:ascii="Times New Roman" w:hAnsi="Times New Roman" w:cs="Times New Roman"/>
                <w:sz w:val="24"/>
                <w:szCs w:val="24"/>
                <w:lang w:val="vi-VN"/>
              </w:rPr>
              <w:t>Thông tư số 69/2021/TT-BTC của Bộ trưởng Bộ Tài chính hướng dẫn quản lý kinh phí chuẩn bị, tổ chức và tham dự các kỳ thi áp dụng đối với giáo dục phổ thông</w:t>
            </w:r>
            <w:r w:rsidRPr="0053557A">
              <w:rPr>
                <w:rFonts w:ascii="Times New Roman" w:hAnsi="Times New Roman" w:cs="Times New Roman"/>
                <w:sz w:val="24"/>
                <w:szCs w:val="24"/>
                <w:lang w:val="vi-VN" w:eastAsia="vi-VN"/>
              </w:rPr>
              <w:t xml:space="preserve">, Nghị Quyết số 828/2026/NQ-HĐND ngày 10/02/2026 của Hội đồng nhân dân tỉnh Hưng Yên quy định </w:t>
            </w:r>
            <w:r w:rsidRPr="0053557A">
              <w:rPr>
                <w:rFonts w:ascii="Times New Roman" w:hAnsi="Times New Roman" w:cs="Times New Roman"/>
                <w:sz w:val="24"/>
                <w:szCs w:val="24"/>
                <w:lang w:val="vi-VN"/>
              </w:rPr>
              <w:t>nội dung, mức chi cho các hoạt động của kỳ thi, cuộc thi, hội thi thuộc lĩnh vực giáo dục và đào tạo trên địa bàn tỉnh Hưng Yên</w:t>
            </w:r>
            <w:r w:rsidRPr="0053557A">
              <w:rPr>
                <w:rFonts w:ascii="Times New Roman" w:hAnsi="Times New Roman" w:cs="Times New Roman"/>
                <w:sz w:val="24"/>
                <w:szCs w:val="24"/>
                <w:lang w:val="vi-VN" w:eastAsia="vi-VN"/>
              </w:rPr>
              <w:t xml:space="preserve"> và các văn bản tài chính hiện hành.</w:t>
            </w:r>
          </w:p>
          <w:p w14:paraId="0D8C4B85" w14:textId="77777777" w:rsidR="0053557A" w:rsidRPr="0053557A" w:rsidRDefault="0053557A" w:rsidP="0053557A">
            <w:pPr>
              <w:shd w:val="clear" w:color="auto" w:fill="FFFFFF"/>
              <w:spacing w:before="60" w:after="60" w:line="264" w:lineRule="auto"/>
              <w:ind w:firstLine="708"/>
              <w:jc w:val="both"/>
              <w:rPr>
                <w:rFonts w:ascii="Times New Roman" w:hAnsi="Times New Roman" w:cs="Times New Roman"/>
                <w:sz w:val="24"/>
                <w:szCs w:val="24"/>
                <w:lang w:val="vi-VN" w:eastAsia="vi-VN"/>
              </w:rPr>
            </w:pPr>
            <w:r w:rsidRPr="0053557A">
              <w:rPr>
                <w:rFonts w:ascii="Times New Roman" w:hAnsi="Times New Roman" w:cs="Times New Roman"/>
                <w:sz w:val="24"/>
                <w:szCs w:val="24"/>
                <w:lang w:val="vi-VN" w:eastAsia="vi-VN"/>
              </w:rPr>
              <w:lastRenderedPageBreak/>
              <w:t xml:space="preserve">Các khoản chi đã được bảo đảm bằng các nguồn kinh phí khác </w:t>
            </w:r>
            <w:r w:rsidRPr="0053557A">
              <w:rPr>
                <w:rFonts w:ascii="Times New Roman" w:hAnsi="Times New Roman" w:cs="Times New Roman"/>
                <w:bCs/>
                <w:sz w:val="24"/>
                <w:szCs w:val="24"/>
                <w:lang w:val="vi-VN" w:eastAsia="vi-VN"/>
              </w:rPr>
              <w:t xml:space="preserve">không được tính </w:t>
            </w:r>
            <w:r w:rsidRPr="0053557A">
              <w:rPr>
                <w:rFonts w:ascii="Times New Roman" w:hAnsi="Times New Roman" w:cs="Times New Roman"/>
                <w:sz w:val="24"/>
                <w:szCs w:val="24"/>
                <w:lang w:val="vi-VN" w:eastAsia="vi-VN"/>
              </w:rPr>
              <w:t>vào dự toán chi phí phục vụ tuyển sinh.</w:t>
            </w:r>
          </w:p>
          <w:p w14:paraId="5A39F240" w14:textId="77777777" w:rsidR="0053557A" w:rsidRPr="0053557A" w:rsidRDefault="0053557A" w:rsidP="0053557A">
            <w:pPr>
              <w:shd w:val="clear" w:color="auto" w:fill="FFFFFF"/>
              <w:spacing w:before="60" w:after="60" w:line="264" w:lineRule="auto"/>
              <w:ind w:firstLine="708"/>
              <w:jc w:val="both"/>
              <w:rPr>
                <w:rFonts w:ascii="Times New Roman" w:hAnsi="Times New Roman" w:cs="Times New Roman"/>
                <w:sz w:val="24"/>
                <w:szCs w:val="24"/>
                <w:lang w:val="vi-VN" w:eastAsia="vi-VN"/>
              </w:rPr>
            </w:pPr>
            <w:r w:rsidRPr="0053557A">
              <w:rPr>
                <w:rFonts w:ascii="Times New Roman" w:hAnsi="Times New Roman" w:cs="Times New Roman"/>
                <w:sz w:val="24"/>
                <w:szCs w:val="24"/>
                <w:lang w:val="vi-VN" w:eastAsia="vi-VN"/>
              </w:rPr>
              <w:t xml:space="preserve">3. Trên cơ sở </w:t>
            </w:r>
            <w:r w:rsidRPr="0053557A">
              <w:rPr>
                <w:rFonts w:ascii="Times New Roman" w:hAnsi="Times New Roman" w:cs="Times New Roman"/>
                <w:sz w:val="24"/>
                <w:szCs w:val="24"/>
                <w:lang w:val="nl-NL"/>
              </w:rPr>
              <w:t xml:space="preserve">mức hỗ trợ </w:t>
            </w:r>
            <w:r w:rsidRPr="0053557A">
              <w:rPr>
                <w:rFonts w:ascii="Times New Roman" w:hAnsi="Times New Roman" w:cs="Times New Roman"/>
                <w:sz w:val="24"/>
                <w:szCs w:val="24"/>
                <w:lang w:val="vi-VN"/>
              </w:rPr>
              <w:t xml:space="preserve">kinh phí thực hiện </w:t>
            </w:r>
            <w:r w:rsidRPr="0053557A">
              <w:rPr>
                <w:rFonts w:ascii="Times New Roman" w:hAnsi="Times New Roman" w:cs="Times New Roman"/>
                <w:bCs/>
                <w:sz w:val="24"/>
                <w:szCs w:val="24"/>
                <w:lang w:val="vi-VN" w:eastAsia="fr-FR"/>
              </w:rPr>
              <w:t xml:space="preserve">dịch vụ tuyển sinh do </w:t>
            </w:r>
            <w:r w:rsidRPr="0053557A">
              <w:rPr>
                <w:rFonts w:ascii="Times New Roman" w:hAnsi="Times New Roman" w:cs="Times New Roman"/>
                <w:sz w:val="24"/>
                <w:szCs w:val="24"/>
                <w:lang w:val="nl-NL" w:eastAsia="vi-VN"/>
              </w:rPr>
              <w:t xml:space="preserve">Sở Giáo dục và Đào tạo, </w:t>
            </w:r>
            <w:r w:rsidRPr="0053557A">
              <w:rPr>
                <w:rFonts w:ascii="Times New Roman" w:hAnsi="Times New Roman" w:cs="Times New Roman"/>
                <w:sz w:val="24"/>
                <w:szCs w:val="24"/>
                <w:lang w:val="vi-VN" w:eastAsia="vi-VN"/>
              </w:rPr>
              <w:t>cơ sở tuyển sinh</w:t>
            </w:r>
            <w:r w:rsidRPr="0053557A">
              <w:rPr>
                <w:rFonts w:ascii="Times New Roman" w:hAnsi="Times New Roman" w:cs="Times New Roman"/>
                <w:sz w:val="24"/>
                <w:szCs w:val="24"/>
                <w:lang w:val="nl-NL" w:eastAsia="vi-VN"/>
              </w:rPr>
              <w:t xml:space="preserve">, </w:t>
            </w:r>
            <w:r w:rsidRPr="0053557A">
              <w:rPr>
                <w:rFonts w:ascii="Times New Roman" w:hAnsi="Times New Roman" w:cs="Times New Roman"/>
                <w:sz w:val="24"/>
                <w:szCs w:val="24"/>
                <w:lang w:val="vi-VN" w:eastAsia="fr-FR"/>
              </w:rPr>
              <w:t>trường trung học cơ sở có học sinh đăng ký tuyển sinh</w:t>
            </w:r>
            <w:r w:rsidRPr="0053557A">
              <w:rPr>
                <w:rFonts w:ascii="Times New Roman" w:hAnsi="Times New Roman" w:cs="Times New Roman"/>
                <w:sz w:val="24"/>
                <w:szCs w:val="24"/>
                <w:lang w:val="nl-NL" w:eastAsia="fr-FR"/>
              </w:rPr>
              <w:t xml:space="preserve"> vào các </w:t>
            </w:r>
            <w:r w:rsidRPr="0053557A">
              <w:rPr>
                <w:rFonts w:ascii="Times New Roman" w:hAnsi="Times New Roman" w:cs="Times New Roman"/>
                <w:sz w:val="24"/>
                <w:szCs w:val="24"/>
                <w:lang w:val="vi-VN" w:eastAsia="vi-VN"/>
              </w:rPr>
              <w:t xml:space="preserve">cơ sở tuyển sinh xác định, </w:t>
            </w:r>
            <w:r w:rsidRPr="0053557A">
              <w:rPr>
                <w:rFonts w:ascii="Times New Roman" w:hAnsi="Times New Roman" w:cs="Times New Roman"/>
                <w:sz w:val="24"/>
                <w:szCs w:val="24"/>
                <w:lang w:val="vi-VN"/>
              </w:rPr>
              <w:t xml:space="preserve">Sở Tài chính thẩm định, trình Ủy ban nhân dân tỉnh phê duyệt </w:t>
            </w:r>
            <w:r w:rsidRPr="0053557A">
              <w:rPr>
                <w:rFonts w:ascii="Times New Roman" w:hAnsi="Times New Roman" w:cs="Times New Roman"/>
                <w:sz w:val="24"/>
                <w:szCs w:val="24"/>
                <w:lang w:val="nl-NL"/>
              </w:rPr>
              <w:t xml:space="preserve">mức hỗ trợ </w:t>
            </w:r>
            <w:r w:rsidRPr="0053557A">
              <w:rPr>
                <w:rFonts w:ascii="Times New Roman" w:hAnsi="Times New Roman" w:cs="Times New Roman"/>
                <w:sz w:val="24"/>
                <w:szCs w:val="24"/>
                <w:lang w:val="vi-VN"/>
              </w:rPr>
              <w:t xml:space="preserve">kinh phí thực hiện </w:t>
            </w:r>
            <w:r w:rsidRPr="0053557A">
              <w:rPr>
                <w:rFonts w:ascii="Times New Roman" w:hAnsi="Times New Roman" w:cs="Times New Roman"/>
                <w:bCs/>
                <w:sz w:val="24"/>
                <w:szCs w:val="24"/>
                <w:lang w:val="vi-VN" w:eastAsia="fr-FR"/>
              </w:rPr>
              <w:t>dịch vụ tuyển sinh</w:t>
            </w:r>
            <w:r w:rsidRPr="0053557A">
              <w:rPr>
                <w:rFonts w:ascii="Times New Roman" w:hAnsi="Times New Roman" w:cs="Times New Roman"/>
                <w:sz w:val="24"/>
                <w:szCs w:val="24"/>
                <w:lang w:val="vi-VN" w:eastAsia="vi-VN"/>
              </w:rPr>
              <w:t>.</w:t>
            </w:r>
          </w:p>
          <w:p w14:paraId="1C9053EE" w14:textId="6CF47DA9" w:rsidR="0053557A" w:rsidRPr="0053557A" w:rsidRDefault="0053557A" w:rsidP="0053557A">
            <w:pPr>
              <w:spacing w:before="60" w:after="60" w:line="264" w:lineRule="auto"/>
              <w:ind w:firstLine="720"/>
              <w:jc w:val="both"/>
              <w:rPr>
                <w:rFonts w:ascii="Times New Roman" w:hAnsi="Times New Roman" w:cs="Times New Roman"/>
                <w:sz w:val="24"/>
                <w:szCs w:val="24"/>
                <w:lang w:val="vi-VN" w:eastAsia="vi-VN"/>
              </w:rPr>
            </w:pPr>
            <w:r w:rsidRPr="0053557A">
              <w:rPr>
                <w:rFonts w:ascii="Times New Roman" w:hAnsi="Times New Roman" w:cs="Times New Roman"/>
                <w:sz w:val="24"/>
                <w:szCs w:val="24"/>
                <w:lang w:val="vi-VN" w:eastAsia="vi-VN"/>
              </w:rPr>
              <w:t xml:space="preserve">4. Việc quản lý, sử dụng mức </w:t>
            </w:r>
            <w:r w:rsidRPr="0053557A">
              <w:rPr>
                <w:rFonts w:ascii="Times New Roman" w:hAnsi="Times New Roman" w:cs="Times New Roman"/>
                <w:sz w:val="24"/>
                <w:szCs w:val="24"/>
                <w:lang w:val="nl-NL"/>
              </w:rPr>
              <w:t xml:space="preserve">hỗ trợ </w:t>
            </w:r>
            <w:r w:rsidRPr="0053557A">
              <w:rPr>
                <w:rFonts w:ascii="Times New Roman" w:hAnsi="Times New Roman" w:cs="Times New Roman"/>
                <w:sz w:val="24"/>
                <w:szCs w:val="24"/>
                <w:lang w:val="vi-VN"/>
              </w:rPr>
              <w:t>kinh phí thực hiện</w:t>
            </w:r>
            <w:r w:rsidRPr="0053557A">
              <w:rPr>
                <w:rFonts w:ascii="Times New Roman" w:hAnsi="Times New Roman" w:cs="Times New Roman"/>
                <w:b/>
                <w:sz w:val="24"/>
                <w:szCs w:val="24"/>
                <w:lang w:val="vi-VN"/>
              </w:rPr>
              <w:t xml:space="preserve"> </w:t>
            </w:r>
            <w:r w:rsidRPr="0053557A">
              <w:rPr>
                <w:rFonts w:ascii="Times New Roman" w:hAnsi="Times New Roman" w:cs="Times New Roman"/>
                <w:sz w:val="24"/>
                <w:szCs w:val="24"/>
                <w:lang w:val="vi-VN" w:eastAsia="vi-VN"/>
              </w:rPr>
              <w:t xml:space="preserve">dịch vụ tuyển sinh đảm bảo </w:t>
            </w:r>
            <w:r w:rsidRPr="0053557A">
              <w:rPr>
                <w:rFonts w:ascii="Times New Roman" w:hAnsi="Times New Roman" w:cs="Times New Roman"/>
                <w:bCs/>
                <w:sz w:val="24"/>
                <w:szCs w:val="24"/>
                <w:lang w:val="vi-VN" w:eastAsia="vi-VN"/>
              </w:rPr>
              <w:t xml:space="preserve">chi đúng mục đích, tiết kiệm, hiệu quả, </w:t>
            </w:r>
            <w:r w:rsidRPr="0053557A">
              <w:rPr>
                <w:rFonts w:ascii="Times New Roman" w:hAnsi="Times New Roman" w:cs="Times New Roman"/>
                <w:sz w:val="24"/>
                <w:szCs w:val="24"/>
                <w:lang w:val="vi-VN" w:eastAsia="vi-VN"/>
              </w:rPr>
              <w:t>thực hiện theo quy định của Bộ Giáo dục và Đào tạo, Bộ Tài chính và pháp luật hiện hành.</w:t>
            </w:r>
          </w:p>
          <w:p w14:paraId="71090E45" w14:textId="77777777" w:rsidR="0053557A" w:rsidRPr="0053557A" w:rsidRDefault="0053557A" w:rsidP="0053557A">
            <w:pPr>
              <w:spacing w:before="60" w:after="60" w:line="264" w:lineRule="auto"/>
              <w:ind w:firstLine="720"/>
              <w:jc w:val="both"/>
              <w:rPr>
                <w:rFonts w:ascii="Times New Roman" w:hAnsi="Times New Roman" w:cs="Times New Roman"/>
                <w:bCs/>
                <w:sz w:val="24"/>
                <w:szCs w:val="24"/>
                <w:lang w:val="vi-VN" w:eastAsia="fr-FR"/>
              </w:rPr>
            </w:pPr>
            <w:r w:rsidRPr="0053557A">
              <w:rPr>
                <w:rFonts w:ascii="Times New Roman" w:hAnsi="Times New Roman" w:cs="Times New Roman"/>
                <w:b/>
                <w:bCs/>
                <w:sz w:val="24"/>
                <w:szCs w:val="24"/>
                <w:lang w:val="nl-NL" w:eastAsia="fr-FR"/>
              </w:rPr>
              <w:t>Điều 3. Nguồn kinh phí thực hiện</w:t>
            </w:r>
          </w:p>
          <w:p w14:paraId="037571B2" w14:textId="77777777" w:rsidR="0053557A" w:rsidRPr="0053557A" w:rsidRDefault="0053557A" w:rsidP="0053557A">
            <w:pPr>
              <w:spacing w:before="60" w:after="60" w:line="264" w:lineRule="auto"/>
              <w:ind w:firstLine="720"/>
              <w:jc w:val="both"/>
              <w:rPr>
                <w:rFonts w:ascii="Times New Roman" w:hAnsi="Times New Roman" w:cs="Times New Roman"/>
                <w:sz w:val="24"/>
                <w:szCs w:val="24"/>
                <w:lang w:val="vi-VN" w:eastAsia="fr-FR"/>
              </w:rPr>
            </w:pPr>
            <w:r w:rsidRPr="0053557A">
              <w:rPr>
                <w:rFonts w:ascii="Times New Roman" w:hAnsi="Times New Roman" w:cs="Times New Roman"/>
                <w:sz w:val="24"/>
                <w:szCs w:val="24"/>
                <w:lang w:val="vi-VN" w:eastAsia="fr-FR"/>
              </w:rPr>
              <w:t xml:space="preserve">1. Nguồn ngân sách địa phương đảm bảo theo phân cấp trong dự toán ngân sách giao hằng năm thuộc lĩnh vực giáo dục và đào tạo. </w:t>
            </w:r>
          </w:p>
          <w:p w14:paraId="65FEF046" w14:textId="4B975A42" w:rsidR="0053557A" w:rsidRPr="0053557A" w:rsidRDefault="0053557A" w:rsidP="0053557A">
            <w:pPr>
              <w:spacing w:before="60" w:after="60" w:line="264" w:lineRule="auto"/>
              <w:ind w:firstLine="720"/>
              <w:jc w:val="both"/>
              <w:rPr>
                <w:rFonts w:ascii="Times New Roman" w:hAnsi="Times New Roman" w:cs="Times New Roman"/>
                <w:sz w:val="24"/>
                <w:szCs w:val="24"/>
                <w:lang w:val="nl-NL"/>
              </w:rPr>
            </w:pPr>
            <w:r w:rsidRPr="0053557A">
              <w:rPr>
                <w:rFonts w:ascii="Times New Roman" w:hAnsi="Times New Roman" w:cs="Times New Roman"/>
                <w:sz w:val="24"/>
                <w:szCs w:val="24"/>
                <w:lang w:val="vi-VN" w:eastAsia="fr-FR"/>
              </w:rPr>
              <w:t xml:space="preserve">2. </w:t>
            </w:r>
            <w:r w:rsidRPr="0053557A">
              <w:rPr>
                <w:rFonts w:ascii="Times New Roman" w:hAnsi="Times New Roman" w:cs="Times New Roman"/>
                <w:sz w:val="24"/>
                <w:szCs w:val="24"/>
                <w:lang w:val="vi-VN"/>
              </w:rPr>
              <w:t>Nguồn tài trợ, hỗ trợ của các tổ chức, cá nhân trong và ngoài nước; nguồn kinh phí xã hội hóa, nguồn kinh phí huy động hợp pháp, nguồn thu khác theo quy định của pháp luật</w:t>
            </w:r>
          </w:p>
          <w:p w14:paraId="209916E4" w14:textId="77777777" w:rsidR="0053557A" w:rsidRPr="0053557A" w:rsidRDefault="0053557A" w:rsidP="0053557A">
            <w:pPr>
              <w:pStyle w:val="NormalWeb"/>
              <w:shd w:val="clear" w:color="auto" w:fill="FFFFFF"/>
              <w:spacing w:before="60" w:beforeAutospacing="0" w:after="60" w:afterAutospacing="0" w:line="264" w:lineRule="auto"/>
              <w:ind w:firstLine="720"/>
              <w:jc w:val="both"/>
              <w:rPr>
                <w:b/>
                <w:spacing w:val="-4"/>
              </w:rPr>
            </w:pPr>
            <w:r w:rsidRPr="0053557A">
              <w:rPr>
                <w:b/>
                <w:spacing w:val="-4"/>
              </w:rPr>
              <w:t>Điều 4. Hiệu lực thi hành</w:t>
            </w:r>
          </w:p>
          <w:p w14:paraId="2C0FDB7B" w14:textId="77777777" w:rsidR="0053557A" w:rsidRPr="0053557A" w:rsidRDefault="0053557A" w:rsidP="0053557A">
            <w:pPr>
              <w:pStyle w:val="NormalWeb"/>
              <w:shd w:val="clear" w:color="auto" w:fill="FFFFFF"/>
              <w:spacing w:before="60" w:beforeAutospacing="0" w:after="60" w:afterAutospacing="0" w:line="264" w:lineRule="auto"/>
              <w:ind w:firstLine="720"/>
              <w:jc w:val="both"/>
            </w:pPr>
            <w:r w:rsidRPr="0053557A">
              <w:rPr>
                <w:spacing w:val="-4"/>
              </w:rPr>
              <w:t>1.</w:t>
            </w:r>
            <w:r w:rsidRPr="0053557A">
              <w:rPr>
                <w:b/>
                <w:spacing w:val="-4"/>
              </w:rPr>
              <w:t xml:space="preserve"> </w:t>
            </w:r>
            <w:r w:rsidRPr="0053557A">
              <w:t>Nghị quyết này có hiệu lực thi hành từ ngày       tháng      năm 2026.</w:t>
            </w:r>
          </w:p>
          <w:p w14:paraId="7763CF6D" w14:textId="77777777" w:rsidR="0053557A" w:rsidRPr="0053557A" w:rsidRDefault="0053557A" w:rsidP="0053557A">
            <w:pPr>
              <w:pStyle w:val="NormalWeb"/>
              <w:shd w:val="clear" w:color="auto" w:fill="FFFFFF"/>
              <w:spacing w:before="60" w:beforeAutospacing="0" w:after="60" w:afterAutospacing="0" w:line="264" w:lineRule="auto"/>
              <w:ind w:firstLine="720"/>
              <w:jc w:val="both"/>
              <w:rPr>
                <w:lang w:eastAsia="fr-FR"/>
              </w:rPr>
            </w:pPr>
            <w:r w:rsidRPr="0053557A">
              <w:rPr>
                <w:lang w:eastAsia="fr-FR"/>
              </w:rPr>
              <w:lastRenderedPageBreak/>
              <w:t xml:space="preserve">2. </w:t>
            </w:r>
            <w:r w:rsidRPr="0053557A">
              <w:t>Trường hợp các văn bản dẫn chiếu để áp dụng được sửa đổi, bổ sung hoặc thay thế bằng văn bản mới thì áp dụng theo các văn bản sửa đổi, bổ sung hoặc thay thế.</w:t>
            </w:r>
          </w:p>
          <w:p w14:paraId="4B29AE13" w14:textId="3D7A026C" w:rsidR="00A8586A" w:rsidRPr="0053557A" w:rsidRDefault="00A8586A" w:rsidP="0024646F">
            <w:pPr>
              <w:shd w:val="clear" w:color="auto" w:fill="FFFFFF"/>
              <w:spacing w:before="60" w:after="60"/>
              <w:jc w:val="both"/>
              <w:rPr>
                <w:rFonts w:ascii="Times New Roman" w:eastAsia="Times New Roman" w:hAnsi="Times New Roman" w:cs="Times New Roman"/>
                <w:sz w:val="24"/>
                <w:szCs w:val="24"/>
                <w:lang w:val="vi-VN" w:eastAsia="fr-FR"/>
              </w:rPr>
            </w:pPr>
          </w:p>
        </w:tc>
        <w:tc>
          <w:tcPr>
            <w:tcW w:w="2520" w:type="dxa"/>
            <w:vMerge/>
            <w:vAlign w:val="center"/>
          </w:tcPr>
          <w:p w14:paraId="5AAF4C87" w14:textId="4AD406CB" w:rsidR="00A8586A" w:rsidRPr="0053557A" w:rsidRDefault="00A8586A" w:rsidP="004F08DA">
            <w:pPr>
              <w:jc w:val="both"/>
              <w:rPr>
                <w:rFonts w:ascii="Times New Roman" w:hAnsi="Times New Roman" w:cs="Times New Roman"/>
                <w:sz w:val="24"/>
                <w:szCs w:val="24"/>
                <w:lang w:val="vi-VN"/>
              </w:rPr>
            </w:pPr>
          </w:p>
        </w:tc>
      </w:tr>
      <w:tr w:rsidR="0053557A" w:rsidRPr="00864DE8" w14:paraId="51651FA8" w14:textId="77777777" w:rsidTr="00A8586A">
        <w:trPr>
          <w:trHeight w:val="521"/>
        </w:trPr>
        <w:tc>
          <w:tcPr>
            <w:tcW w:w="659" w:type="dxa"/>
            <w:vAlign w:val="center"/>
          </w:tcPr>
          <w:p w14:paraId="3692A8B8"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3692F4EA"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Điều 2.</w:t>
            </w:r>
            <w:r w:rsidRPr="0053557A">
              <w:rPr>
                <w:rFonts w:ascii="Times New Roman" w:eastAsia="Times New Roman" w:hAnsi="Times New Roman" w:cs="Times New Roman"/>
                <w:sz w:val="24"/>
                <w:szCs w:val="24"/>
                <w:lang w:val="vi-VN" w:eastAsia="fr-FR"/>
              </w:rPr>
              <w:t> Hội đồng nhân dân tỉnh giao Ủy ban nhân dân tỉnh tổ chức triển khai, thực hiện Nghị quyết theo đúng quy định của pháp luật.</w:t>
            </w:r>
          </w:p>
          <w:p w14:paraId="47FCCB14" w14:textId="7FC71FC9" w:rsidR="00A8586A" w:rsidRPr="0053557A"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p>
        </w:tc>
        <w:tc>
          <w:tcPr>
            <w:tcW w:w="5670" w:type="dxa"/>
            <w:vAlign w:val="center"/>
          </w:tcPr>
          <w:p w14:paraId="26FFE8CA" w14:textId="77777777" w:rsidR="0053557A" w:rsidRPr="0053557A" w:rsidRDefault="005D567C" w:rsidP="0053557A">
            <w:pPr>
              <w:spacing w:before="60" w:after="60" w:line="264" w:lineRule="auto"/>
              <w:ind w:firstLine="720"/>
              <w:jc w:val="both"/>
              <w:rPr>
                <w:rFonts w:ascii="Times New Roman" w:hAnsi="Times New Roman" w:cs="Times New Roman"/>
                <w:b/>
                <w:sz w:val="24"/>
                <w:szCs w:val="24"/>
                <w:lang w:val="nl-NL"/>
              </w:rPr>
            </w:pPr>
            <w:r w:rsidRPr="0053557A">
              <w:rPr>
                <w:rFonts w:ascii="Times New Roman" w:hAnsi="Times New Roman" w:cs="Times New Roman"/>
                <w:sz w:val="24"/>
                <w:szCs w:val="24"/>
                <w:lang w:val="vi-VN" w:eastAsia="vi-VN"/>
              </w:rPr>
              <w:t xml:space="preserve"> </w:t>
            </w:r>
            <w:r w:rsidR="0053557A" w:rsidRPr="0053557A">
              <w:rPr>
                <w:rFonts w:ascii="Times New Roman" w:hAnsi="Times New Roman" w:cs="Times New Roman"/>
                <w:b/>
                <w:sz w:val="24"/>
                <w:szCs w:val="24"/>
                <w:lang w:val="nl-NL"/>
              </w:rPr>
              <w:t>Điều 5. Tổ chức thực hiện</w:t>
            </w:r>
          </w:p>
          <w:p w14:paraId="429266EC" w14:textId="77777777" w:rsidR="0053557A" w:rsidRPr="0053557A" w:rsidRDefault="0053557A" w:rsidP="0053557A">
            <w:pPr>
              <w:spacing w:before="60" w:after="60" w:line="264" w:lineRule="auto"/>
              <w:ind w:firstLine="720"/>
              <w:jc w:val="both"/>
              <w:rPr>
                <w:rFonts w:ascii="Times New Roman" w:hAnsi="Times New Roman" w:cs="Times New Roman"/>
                <w:bCs/>
                <w:sz w:val="24"/>
                <w:szCs w:val="24"/>
                <w:lang w:val="nl-NL"/>
              </w:rPr>
            </w:pPr>
            <w:r w:rsidRPr="0053557A">
              <w:rPr>
                <w:rFonts w:ascii="Times New Roman" w:hAnsi="Times New Roman" w:cs="Times New Roman"/>
                <w:bCs/>
                <w:sz w:val="24"/>
                <w:szCs w:val="24"/>
                <w:lang w:val="nl-NL"/>
              </w:rPr>
              <w:t xml:space="preserve">Hội đồng nhân dân tỉnh giao: </w:t>
            </w:r>
          </w:p>
          <w:p w14:paraId="058347E6" w14:textId="77777777" w:rsidR="0053557A" w:rsidRPr="0053557A" w:rsidRDefault="0053557A" w:rsidP="0053557A">
            <w:pPr>
              <w:spacing w:before="60" w:after="60" w:line="264" w:lineRule="auto"/>
              <w:ind w:firstLine="720"/>
              <w:jc w:val="both"/>
              <w:rPr>
                <w:rFonts w:ascii="Times New Roman" w:hAnsi="Times New Roman" w:cs="Times New Roman"/>
                <w:bCs/>
                <w:sz w:val="24"/>
                <w:szCs w:val="24"/>
                <w:lang w:val="nl-NL"/>
              </w:rPr>
            </w:pPr>
            <w:r w:rsidRPr="0053557A">
              <w:rPr>
                <w:rFonts w:ascii="Times New Roman" w:hAnsi="Times New Roman" w:cs="Times New Roman"/>
                <w:bCs/>
                <w:sz w:val="24"/>
                <w:szCs w:val="24"/>
                <w:lang w:val="nl-NL"/>
              </w:rPr>
              <w:t>1. Ủy ban nhân dân tỉnh t</w:t>
            </w:r>
            <w:r w:rsidRPr="0053557A">
              <w:rPr>
                <w:rFonts w:ascii="Times New Roman" w:hAnsi="Times New Roman" w:cs="Times New Roman"/>
                <w:sz w:val="24"/>
                <w:szCs w:val="24"/>
                <w:lang w:val="nl-NL"/>
              </w:rPr>
              <w:t xml:space="preserve">ổ chức triển khai, thực hiện Nghị quyết này đảm bảo theo đúng quy định của pháp luật. </w:t>
            </w:r>
          </w:p>
          <w:p w14:paraId="186A0611" w14:textId="77777777" w:rsidR="0053557A" w:rsidRPr="0053557A" w:rsidRDefault="0053557A" w:rsidP="0053557A">
            <w:pPr>
              <w:pStyle w:val="NormalWeb"/>
              <w:shd w:val="clear" w:color="auto" w:fill="FFFFFF"/>
              <w:spacing w:before="60" w:beforeAutospacing="0" w:after="60" w:afterAutospacing="0" w:line="264" w:lineRule="auto"/>
              <w:ind w:firstLine="720"/>
              <w:jc w:val="both"/>
              <w:rPr>
                <w:spacing w:val="-4"/>
              </w:rPr>
            </w:pPr>
            <w:r w:rsidRPr="0053557A">
              <w:rPr>
                <w:spacing w:val="-4"/>
              </w:rPr>
              <w:t>2. Thường trực Hội đồng nhân dân tỉnh, các Ban Hội đồng nhân dân tỉnh, Tổ đại biểu và các vị đại biểu Hội đồng nhân dân tỉnh căn cứ chức năng, nhiệm vụ, quyền hạn theo quy định của pháp luật giám sát việc thực hiện Nghị quyết này.</w:t>
            </w:r>
          </w:p>
          <w:p w14:paraId="46FD233C" w14:textId="0DEE5E96" w:rsidR="00A8586A" w:rsidRPr="0053557A" w:rsidRDefault="00A8586A" w:rsidP="005D567C">
            <w:pPr>
              <w:shd w:val="clear" w:color="auto" w:fill="FFFFFF"/>
              <w:spacing w:before="60" w:after="60" w:line="264" w:lineRule="auto"/>
              <w:ind w:firstLine="708"/>
              <w:jc w:val="both"/>
              <w:rPr>
                <w:rFonts w:ascii="Times New Roman" w:hAnsi="Times New Roman" w:cs="Times New Roman"/>
                <w:sz w:val="24"/>
                <w:szCs w:val="24"/>
                <w:lang w:val="vi-VN" w:eastAsia="fr-FR"/>
              </w:rPr>
            </w:pPr>
          </w:p>
        </w:tc>
        <w:tc>
          <w:tcPr>
            <w:tcW w:w="2520" w:type="dxa"/>
            <w:vMerge/>
            <w:vAlign w:val="center"/>
          </w:tcPr>
          <w:p w14:paraId="6A2610F3" w14:textId="43156E7D" w:rsidR="00A8586A" w:rsidRPr="0053557A" w:rsidRDefault="00A8586A" w:rsidP="004F08DA">
            <w:pPr>
              <w:jc w:val="both"/>
              <w:rPr>
                <w:rFonts w:ascii="Times New Roman" w:hAnsi="Times New Roman" w:cs="Times New Roman"/>
                <w:sz w:val="24"/>
                <w:szCs w:val="24"/>
                <w:lang w:val="vi-VN"/>
              </w:rPr>
            </w:pPr>
          </w:p>
        </w:tc>
      </w:tr>
      <w:tr w:rsidR="0053557A" w:rsidRPr="00864DE8" w14:paraId="246DF88A" w14:textId="77777777" w:rsidTr="00A8586A">
        <w:trPr>
          <w:trHeight w:val="539"/>
        </w:trPr>
        <w:tc>
          <w:tcPr>
            <w:tcW w:w="659" w:type="dxa"/>
            <w:vAlign w:val="center"/>
          </w:tcPr>
          <w:p w14:paraId="6C773880"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4A9DDC5F" w14:textId="14FF87A0" w:rsidR="00A8586A" w:rsidRPr="0053557A" w:rsidRDefault="005D567C"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53557A">
              <w:rPr>
                <w:rFonts w:ascii="Times New Roman" w:eastAsia="Times New Roman" w:hAnsi="Times New Roman" w:cs="Times New Roman"/>
                <w:b/>
                <w:bCs/>
                <w:sz w:val="24"/>
                <w:szCs w:val="24"/>
                <w:lang w:val="vi-VN" w:eastAsia="fr-FR"/>
              </w:rPr>
              <w:t>Điều 3.</w:t>
            </w:r>
            <w:r w:rsidRPr="0053557A">
              <w:rPr>
                <w:rFonts w:ascii="Times New Roman" w:eastAsia="Times New Roman" w:hAnsi="Times New Roman" w:cs="Times New Roman"/>
                <w:sz w:val="24"/>
                <w:szCs w:val="24"/>
                <w:lang w:val="vi-VN" w:eastAsia="fr-FR"/>
              </w:rPr>
              <w:t> Thường trực Hội đồng nhân dân tỉnh, các Ban của Hội đồng nhân dân tỉnh, đại biểu Hội đồng nhân dân tỉnh giám sát việc tổ chức triển khai, thực hiện Nghị quyết</w:t>
            </w:r>
          </w:p>
        </w:tc>
        <w:tc>
          <w:tcPr>
            <w:tcW w:w="5670" w:type="dxa"/>
            <w:vAlign w:val="center"/>
          </w:tcPr>
          <w:p w14:paraId="17384190" w14:textId="2B24716B" w:rsidR="005D567C" w:rsidRPr="0053557A" w:rsidRDefault="005D567C" w:rsidP="005D567C">
            <w:pPr>
              <w:spacing w:before="60" w:after="60" w:line="264" w:lineRule="auto"/>
              <w:ind w:firstLine="720"/>
              <w:jc w:val="both"/>
              <w:rPr>
                <w:rFonts w:ascii="Times New Roman" w:hAnsi="Times New Roman" w:cs="Times New Roman"/>
                <w:sz w:val="24"/>
                <w:szCs w:val="24"/>
                <w:lang w:val="vi-VN" w:eastAsia="fr-FR"/>
              </w:rPr>
            </w:pPr>
          </w:p>
          <w:p w14:paraId="3CDE1C06" w14:textId="6E078553" w:rsidR="00A8586A" w:rsidRPr="0053557A" w:rsidRDefault="00A8586A" w:rsidP="00845038">
            <w:pPr>
              <w:shd w:val="clear" w:color="auto" w:fill="FFFFFF"/>
              <w:spacing w:before="60" w:after="60" w:line="264" w:lineRule="auto"/>
              <w:ind w:firstLine="708"/>
              <w:jc w:val="both"/>
              <w:rPr>
                <w:rFonts w:ascii="Times New Roman" w:hAnsi="Times New Roman" w:cs="Times New Roman"/>
                <w:sz w:val="24"/>
                <w:szCs w:val="24"/>
                <w:lang w:val="vi-VN" w:eastAsia="fr-FR"/>
              </w:rPr>
            </w:pPr>
          </w:p>
        </w:tc>
        <w:tc>
          <w:tcPr>
            <w:tcW w:w="2520" w:type="dxa"/>
            <w:vMerge/>
            <w:vAlign w:val="center"/>
          </w:tcPr>
          <w:p w14:paraId="2FE5F829" w14:textId="283C9BF6" w:rsidR="00A8586A" w:rsidRPr="0053557A" w:rsidRDefault="00A8586A" w:rsidP="00A30A6D">
            <w:pPr>
              <w:jc w:val="both"/>
              <w:rPr>
                <w:rFonts w:ascii="Times New Roman" w:hAnsi="Times New Roman" w:cs="Times New Roman"/>
                <w:sz w:val="24"/>
                <w:szCs w:val="24"/>
                <w:lang w:val="vi-VN"/>
              </w:rPr>
            </w:pPr>
          </w:p>
        </w:tc>
      </w:tr>
      <w:tr w:rsidR="0053557A" w:rsidRPr="00864DE8" w14:paraId="21EB4CE0" w14:textId="77777777" w:rsidTr="00A8586A">
        <w:trPr>
          <w:trHeight w:val="521"/>
        </w:trPr>
        <w:tc>
          <w:tcPr>
            <w:tcW w:w="659" w:type="dxa"/>
            <w:vAlign w:val="center"/>
          </w:tcPr>
          <w:p w14:paraId="2E584A7D"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0B93F023" w14:textId="5890BF7D" w:rsidR="00A8586A" w:rsidRPr="0053557A"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p>
        </w:tc>
        <w:tc>
          <w:tcPr>
            <w:tcW w:w="5670" w:type="dxa"/>
            <w:vAlign w:val="center"/>
          </w:tcPr>
          <w:p w14:paraId="6A325367" w14:textId="3192C554" w:rsidR="00A8586A" w:rsidRPr="0053557A" w:rsidRDefault="00A8586A" w:rsidP="0053557A">
            <w:pPr>
              <w:pStyle w:val="NormalWeb"/>
              <w:shd w:val="clear" w:color="auto" w:fill="FFFFFF"/>
              <w:spacing w:before="60" w:beforeAutospacing="0" w:after="60" w:afterAutospacing="0" w:line="264" w:lineRule="auto"/>
              <w:ind w:firstLine="720"/>
              <w:jc w:val="both"/>
            </w:pPr>
          </w:p>
        </w:tc>
        <w:tc>
          <w:tcPr>
            <w:tcW w:w="2520" w:type="dxa"/>
            <w:vMerge/>
            <w:vAlign w:val="center"/>
          </w:tcPr>
          <w:p w14:paraId="27B69127" w14:textId="3837EB15" w:rsidR="00A8586A" w:rsidRPr="0053557A" w:rsidRDefault="00A8586A" w:rsidP="00FA6200">
            <w:pPr>
              <w:jc w:val="both"/>
              <w:rPr>
                <w:rFonts w:ascii="Times New Roman" w:hAnsi="Times New Roman" w:cs="Times New Roman"/>
                <w:sz w:val="24"/>
                <w:szCs w:val="24"/>
                <w:lang w:val="vi-VN"/>
              </w:rPr>
            </w:pPr>
          </w:p>
        </w:tc>
      </w:tr>
      <w:tr w:rsidR="0053557A" w:rsidRPr="00864DE8" w14:paraId="6F7D6B0C" w14:textId="77777777" w:rsidTr="00A8586A">
        <w:trPr>
          <w:trHeight w:val="539"/>
        </w:trPr>
        <w:tc>
          <w:tcPr>
            <w:tcW w:w="659" w:type="dxa"/>
            <w:vAlign w:val="center"/>
          </w:tcPr>
          <w:p w14:paraId="697CF3A4"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61439D9A" w14:textId="440EF746" w:rsidR="00A8586A" w:rsidRPr="0053557A"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p>
        </w:tc>
        <w:tc>
          <w:tcPr>
            <w:tcW w:w="5670" w:type="dxa"/>
            <w:vAlign w:val="center"/>
          </w:tcPr>
          <w:p w14:paraId="30376A7A" w14:textId="66A8EAE0" w:rsidR="00A8586A" w:rsidRPr="0053557A" w:rsidRDefault="00A8586A" w:rsidP="0053557A">
            <w:pPr>
              <w:pStyle w:val="NormalWeb"/>
              <w:shd w:val="clear" w:color="auto" w:fill="FFFFFF"/>
              <w:spacing w:before="60" w:beforeAutospacing="0" w:after="60" w:afterAutospacing="0" w:line="264" w:lineRule="auto"/>
              <w:ind w:firstLine="720"/>
              <w:jc w:val="both"/>
            </w:pPr>
          </w:p>
        </w:tc>
        <w:tc>
          <w:tcPr>
            <w:tcW w:w="2520" w:type="dxa"/>
            <w:vMerge/>
            <w:vAlign w:val="center"/>
          </w:tcPr>
          <w:p w14:paraId="03870FFF" w14:textId="54425FBE" w:rsidR="00A8586A" w:rsidRPr="0053557A" w:rsidRDefault="00A8586A" w:rsidP="00F1775C">
            <w:pPr>
              <w:shd w:val="clear" w:color="auto" w:fill="FFFFFF"/>
              <w:jc w:val="both"/>
              <w:rPr>
                <w:rFonts w:ascii="Times New Roman" w:hAnsi="Times New Roman" w:cs="Times New Roman"/>
                <w:sz w:val="24"/>
                <w:szCs w:val="24"/>
                <w:lang w:val="vi-VN"/>
              </w:rPr>
            </w:pPr>
          </w:p>
        </w:tc>
      </w:tr>
      <w:tr w:rsidR="0053557A" w:rsidRPr="00864DE8" w14:paraId="3C0F74DB" w14:textId="77777777" w:rsidTr="00A8586A">
        <w:tc>
          <w:tcPr>
            <w:tcW w:w="659" w:type="dxa"/>
            <w:vAlign w:val="center"/>
          </w:tcPr>
          <w:p w14:paraId="68FFF507" w14:textId="77777777" w:rsidR="00A8586A" w:rsidRPr="0053557A"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07DB39AC" w14:textId="77777777" w:rsidR="005D567C" w:rsidRPr="0053557A" w:rsidRDefault="005D567C" w:rsidP="005D567C">
            <w:pPr>
              <w:shd w:val="clear" w:color="auto" w:fill="FFFFFF"/>
              <w:spacing w:before="120" w:after="120" w:line="234" w:lineRule="atLeast"/>
              <w:ind w:firstLine="708"/>
              <w:jc w:val="both"/>
              <w:rPr>
                <w:rFonts w:ascii="Times New Roman" w:eastAsia="Times New Roman" w:hAnsi="Times New Roman" w:cs="Times New Roman"/>
                <w:sz w:val="24"/>
                <w:szCs w:val="24"/>
                <w:lang w:val="vi-VN" w:eastAsia="fr-FR"/>
              </w:rPr>
            </w:pPr>
            <w:bookmarkStart w:id="1" w:name="_Hlk212454163"/>
            <w:r w:rsidRPr="0053557A">
              <w:rPr>
                <w:rFonts w:ascii="Times New Roman" w:eastAsia="Times New Roman" w:hAnsi="Times New Roman" w:cs="Times New Roman"/>
                <w:sz w:val="24"/>
                <w:szCs w:val="24"/>
                <w:lang w:val="vi-VN" w:eastAsia="fr-FR"/>
              </w:rPr>
              <w:t>Nghị quyết này đã được Hội đồng nhân dân tỉnh Thái Bình khóa XVI Kỳ họp thứ mười thông qua ngày 11 tháng 7 năm 2020 và có hiệu lực từ ngày 22 tháng 7 năm 2020./.</w:t>
            </w:r>
          </w:p>
          <w:p w14:paraId="5A1ED15F" w14:textId="0D31229B" w:rsidR="00A8586A" w:rsidRPr="0053557A"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p>
        </w:tc>
        <w:tc>
          <w:tcPr>
            <w:tcW w:w="5670" w:type="dxa"/>
            <w:vAlign w:val="center"/>
          </w:tcPr>
          <w:p w14:paraId="061F3846" w14:textId="77777777" w:rsidR="005D567C" w:rsidRPr="0053557A" w:rsidRDefault="005D567C" w:rsidP="005D567C">
            <w:pPr>
              <w:pStyle w:val="NormalWeb"/>
              <w:shd w:val="clear" w:color="auto" w:fill="FFFFFF"/>
              <w:spacing w:before="60" w:beforeAutospacing="0" w:after="60" w:afterAutospacing="0" w:line="264" w:lineRule="auto"/>
              <w:jc w:val="both"/>
              <w:rPr>
                <w:b/>
                <w:i/>
                <w:spacing w:val="-4"/>
              </w:rPr>
            </w:pPr>
            <w:r w:rsidRPr="0053557A">
              <w:rPr>
                <w:i/>
              </w:rPr>
              <w:t>Nghị quyết này đã được Hội đồng nhân dân tỉnh Hưng Yên Khóa       Kỳ họp thứ      thông qua ngày      tháng      năm 2026./.</w:t>
            </w:r>
          </w:p>
          <w:p w14:paraId="09E8E3CE" w14:textId="79477886" w:rsidR="00A8586A" w:rsidRPr="0053557A" w:rsidRDefault="00A8586A" w:rsidP="003716A5">
            <w:pPr>
              <w:shd w:val="clear" w:color="auto" w:fill="FFFFFF"/>
              <w:spacing w:before="120" w:after="120"/>
              <w:jc w:val="both"/>
              <w:rPr>
                <w:rFonts w:ascii="Times New Roman" w:eastAsia="Times New Roman" w:hAnsi="Times New Roman" w:cs="Times New Roman"/>
                <w:sz w:val="24"/>
                <w:szCs w:val="24"/>
                <w:lang w:val="vi-VN" w:eastAsia="vi-VN"/>
              </w:rPr>
            </w:pPr>
          </w:p>
        </w:tc>
        <w:tc>
          <w:tcPr>
            <w:tcW w:w="2520" w:type="dxa"/>
            <w:vMerge/>
            <w:vAlign w:val="center"/>
          </w:tcPr>
          <w:p w14:paraId="04FEBFC4" w14:textId="115FD112" w:rsidR="00A8586A" w:rsidRPr="0053557A" w:rsidRDefault="00A8586A" w:rsidP="00985563">
            <w:pPr>
              <w:shd w:val="clear" w:color="auto" w:fill="FFFFFF"/>
              <w:jc w:val="both"/>
              <w:rPr>
                <w:rFonts w:ascii="Times New Roman" w:hAnsi="Times New Roman" w:cs="Times New Roman"/>
                <w:sz w:val="24"/>
                <w:szCs w:val="24"/>
                <w:lang w:val="vi-VN"/>
              </w:rPr>
            </w:pPr>
          </w:p>
        </w:tc>
      </w:tr>
      <w:bookmarkEnd w:id="1"/>
    </w:tbl>
    <w:p w14:paraId="303B75DC" w14:textId="6753AE7E" w:rsidR="00D90352" w:rsidRPr="009B00A4" w:rsidRDefault="00D90352" w:rsidP="00A8586A">
      <w:pPr>
        <w:spacing w:before="120" w:after="120"/>
        <w:rPr>
          <w:rFonts w:ascii="Times New Roman" w:hAnsi="Times New Roman" w:cs="Times New Roman"/>
          <w:sz w:val="26"/>
          <w:szCs w:val="26"/>
          <w:lang w:val="vi-VN"/>
        </w:rPr>
      </w:pPr>
    </w:p>
    <w:sectPr w:rsidR="00D90352" w:rsidRPr="009B00A4" w:rsidSect="009E548A">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40" w:right="1138" w:bottom="90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C7C38" w14:textId="77777777" w:rsidR="0090334F" w:rsidRDefault="0090334F" w:rsidP="007631B2">
      <w:pPr>
        <w:spacing w:after="0" w:line="240" w:lineRule="auto"/>
      </w:pPr>
      <w:r>
        <w:separator/>
      </w:r>
    </w:p>
  </w:endnote>
  <w:endnote w:type="continuationSeparator" w:id="0">
    <w:p w14:paraId="4DBCB255" w14:textId="77777777" w:rsidR="0090334F" w:rsidRDefault="0090334F" w:rsidP="00763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D2242" w14:textId="77777777" w:rsidR="000512D5" w:rsidRDefault="000512D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8A21" w14:textId="77777777" w:rsidR="007631B2" w:rsidRDefault="007631B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8FAC1" w14:textId="77777777" w:rsidR="000512D5" w:rsidRDefault="000512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51D85" w14:textId="77777777" w:rsidR="0090334F" w:rsidRDefault="0090334F" w:rsidP="007631B2">
      <w:pPr>
        <w:spacing w:after="0" w:line="240" w:lineRule="auto"/>
      </w:pPr>
      <w:r>
        <w:separator/>
      </w:r>
    </w:p>
  </w:footnote>
  <w:footnote w:type="continuationSeparator" w:id="0">
    <w:p w14:paraId="12F0F386" w14:textId="77777777" w:rsidR="0090334F" w:rsidRDefault="0090334F" w:rsidP="00763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9AAD" w14:textId="77777777" w:rsidR="000512D5" w:rsidRDefault="000512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334653"/>
      <w:docPartObj>
        <w:docPartGallery w:val="Page Numbers (Top of Page)"/>
        <w:docPartUnique/>
      </w:docPartObj>
    </w:sdtPr>
    <w:sdtEndPr>
      <w:rPr>
        <w:noProof/>
      </w:rPr>
    </w:sdtEndPr>
    <w:sdtContent>
      <w:p w14:paraId="2E589AA7" w14:textId="0D37312C" w:rsidR="000512D5" w:rsidRDefault="000512D5">
        <w:pPr>
          <w:pStyle w:val="Header"/>
          <w:jc w:val="center"/>
        </w:pPr>
        <w:r>
          <w:fldChar w:fldCharType="begin"/>
        </w:r>
        <w:r>
          <w:instrText xml:space="preserve"> PAGE   \* MERGEFORMAT </w:instrText>
        </w:r>
        <w:r>
          <w:fldChar w:fldCharType="separate"/>
        </w:r>
        <w:r w:rsidR="00864DE8">
          <w:rPr>
            <w:noProof/>
          </w:rPr>
          <w:t>9</w:t>
        </w:r>
        <w:r>
          <w:rPr>
            <w:noProof/>
          </w:rPr>
          <w:fldChar w:fldCharType="end"/>
        </w:r>
      </w:p>
    </w:sdtContent>
  </w:sdt>
  <w:p w14:paraId="23E3CB9C" w14:textId="77777777" w:rsidR="000512D5" w:rsidRDefault="000512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F5A46" w14:textId="77777777" w:rsidR="000512D5" w:rsidRDefault="000512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149FF"/>
    <w:multiLevelType w:val="hybridMultilevel"/>
    <w:tmpl w:val="523C1DDE"/>
    <w:lvl w:ilvl="0" w:tplc="E8EC34F6">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0" w15:restartNumberingAfterBreak="0">
    <w:nsid w:val="0C8E4BF6"/>
    <w:multiLevelType w:val="multilevel"/>
    <w:tmpl w:val="CE32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862DA"/>
    <w:multiLevelType w:val="multilevel"/>
    <w:tmpl w:val="4350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0B3AB3"/>
    <w:multiLevelType w:val="multilevel"/>
    <w:tmpl w:val="4DEE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BD68B6"/>
    <w:multiLevelType w:val="hybridMultilevel"/>
    <w:tmpl w:val="24089D40"/>
    <w:lvl w:ilvl="0" w:tplc="5044AB8E">
      <w:start w:val="1"/>
      <w:numFmt w:val="decimal"/>
      <w:lvlText w:val="%1"/>
      <w:lvlJc w:val="center"/>
      <w:pPr>
        <w:ind w:left="720" w:hanging="360"/>
      </w:pPr>
      <w:rPr>
        <w:rFonts w:hint="default"/>
        <w:b w:val="0"/>
        <w:i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027679"/>
    <w:multiLevelType w:val="multilevel"/>
    <w:tmpl w:val="B4EC4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1"/>
  </w:num>
  <w:num w:numId="13">
    <w:abstractNumId w:val="14"/>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9CD"/>
    <w:rsid w:val="00034616"/>
    <w:rsid w:val="00050A11"/>
    <w:rsid w:val="000512D5"/>
    <w:rsid w:val="0006063C"/>
    <w:rsid w:val="00065263"/>
    <w:rsid w:val="0006585B"/>
    <w:rsid w:val="000B6DDF"/>
    <w:rsid w:val="000D4D99"/>
    <w:rsid w:val="000E43CE"/>
    <w:rsid w:val="001242B4"/>
    <w:rsid w:val="00130E51"/>
    <w:rsid w:val="0013255D"/>
    <w:rsid w:val="00135A83"/>
    <w:rsid w:val="00140061"/>
    <w:rsid w:val="0014173E"/>
    <w:rsid w:val="0015074B"/>
    <w:rsid w:val="00183FCF"/>
    <w:rsid w:val="001A0303"/>
    <w:rsid w:val="001C51C5"/>
    <w:rsid w:val="001D4241"/>
    <w:rsid w:val="002007C8"/>
    <w:rsid w:val="0024646F"/>
    <w:rsid w:val="0028636D"/>
    <w:rsid w:val="0029354C"/>
    <w:rsid w:val="0029639D"/>
    <w:rsid w:val="002A0F5A"/>
    <w:rsid w:val="002B1902"/>
    <w:rsid w:val="002C7CF7"/>
    <w:rsid w:val="002D25AA"/>
    <w:rsid w:val="002E30FD"/>
    <w:rsid w:val="002E5694"/>
    <w:rsid w:val="00303334"/>
    <w:rsid w:val="00305F88"/>
    <w:rsid w:val="0030612E"/>
    <w:rsid w:val="003149B1"/>
    <w:rsid w:val="00326F90"/>
    <w:rsid w:val="00357233"/>
    <w:rsid w:val="003579B4"/>
    <w:rsid w:val="003658CB"/>
    <w:rsid w:val="003716A5"/>
    <w:rsid w:val="003731F2"/>
    <w:rsid w:val="003A23B8"/>
    <w:rsid w:val="003B556F"/>
    <w:rsid w:val="003E4243"/>
    <w:rsid w:val="003E5946"/>
    <w:rsid w:val="003E6374"/>
    <w:rsid w:val="003F7209"/>
    <w:rsid w:val="00400E60"/>
    <w:rsid w:val="00437D00"/>
    <w:rsid w:val="00445E21"/>
    <w:rsid w:val="00447AA2"/>
    <w:rsid w:val="0045779E"/>
    <w:rsid w:val="00487F67"/>
    <w:rsid w:val="004B0258"/>
    <w:rsid w:val="004E0B3E"/>
    <w:rsid w:val="004F08DA"/>
    <w:rsid w:val="004F2C6B"/>
    <w:rsid w:val="0051016E"/>
    <w:rsid w:val="005123FC"/>
    <w:rsid w:val="00520CC1"/>
    <w:rsid w:val="00527D49"/>
    <w:rsid w:val="0053557A"/>
    <w:rsid w:val="00562750"/>
    <w:rsid w:val="005848EE"/>
    <w:rsid w:val="005907C6"/>
    <w:rsid w:val="005950BA"/>
    <w:rsid w:val="005A49C9"/>
    <w:rsid w:val="005D3580"/>
    <w:rsid w:val="005D567C"/>
    <w:rsid w:val="005F03E7"/>
    <w:rsid w:val="00622CC0"/>
    <w:rsid w:val="006621DB"/>
    <w:rsid w:val="006814F3"/>
    <w:rsid w:val="00690909"/>
    <w:rsid w:val="006A17C0"/>
    <w:rsid w:val="006A43D5"/>
    <w:rsid w:val="006C4727"/>
    <w:rsid w:val="00720D91"/>
    <w:rsid w:val="007314A6"/>
    <w:rsid w:val="00753A22"/>
    <w:rsid w:val="007631B2"/>
    <w:rsid w:val="007700D9"/>
    <w:rsid w:val="007D570B"/>
    <w:rsid w:val="007F17C1"/>
    <w:rsid w:val="0080750C"/>
    <w:rsid w:val="00842762"/>
    <w:rsid w:val="00845038"/>
    <w:rsid w:val="0086031F"/>
    <w:rsid w:val="00860EB3"/>
    <w:rsid w:val="00864DE8"/>
    <w:rsid w:val="00875253"/>
    <w:rsid w:val="0087674B"/>
    <w:rsid w:val="00877CB9"/>
    <w:rsid w:val="008D1D2C"/>
    <w:rsid w:val="008F2CB8"/>
    <w:rsid w:val="008F4C93"/>
    <w:rsid w:val="0090334F"/>
    <w:rsid w:val="00906998"/>
    <w:rsid w:val="009114B1"/>
    <w:rsid w:val="0092020F"/>
    <w:rsid w:val="00935976"/>
    <w:rsid w:val="00945F4E"/>
    <w:rsid w:val="00950442"/>
    <w:rsid w:val="00970CF7"/>
    <w:rsid w:val="00977374"/>
    <w:rsid w:val="00985563"/>
    <w:rsid w:val="009B00A4"/>
    <w:rsid w:val="009C2192"/>
    <w:rsid w:val="009E0969"/>
    <w:rsid w:val="009E5337"/>
    <w:rsid w:val="009E548A"/>
    <w:rsid w:val="00A2322F"/>
    <w:rsid w:val="00A30A6D"/>
    <w:rsid w:val="00A56271"/>
    <w:rsid w:val="00A56350"/>
    <w:rsid w:val="00A8586A"/>
    <w:rsid w:val="00AA1D8D"/>
    <w:rsid w:val="00AA7AB3"/>
    <w:rsid w:val="00AC3760"/>
    <w:rsid w:val="00AE1DFE"/>
    <w:rsid w:val="00B138B5"/>
    <w:rsid w:val="00B46179"/>
    <w:rsid w:val="00B47730"/>
    <w:rsid w:val="00B635A6"/>
    <w:rsid w:val="00B824E1"/>
    <w:rsid w:val="00B93CD4"/>
    <w:rsid w:val="00BA23D1"/>
    <w:rsid w:val="00BD7F8E"/>
    <w:rsid w:val="00BE7D0F"/>
    <w:rsid w:val="00BF626B"/>
    <w:rsid w:val="00C464AB"/>
    <w:rsid w:val="00C46F27"/>
    <w:rsid w:val="00C75999"/>
    <w:rsid w:val="00C82420"/>
    <w:rsid w:val="00CA567D"/>
    <w:rsid w:val="00CB0664"/>
    <w:rsid w:val="00CC1A77"/>
    <w:rsid w:val="00CE5880"/>
    <w:rsid w:val="00D031B0"/>
    <w:rsid w:val="00D243BB"/>
    <w:rsid w:val="00D33AED"/>
    <w:rsid w:val="00D67DD8"/>
    <w:rsid w:val="00D87712"/>
    <w:rsid w:val="00D90352"/>
    <w:rsid w:val="00D92762"/>
    <w:rsid w:val="00DE28CB"/>
    <w:rsid w:val="00DE64BC"/>
    <w:rsid w:val="00E045F4"/>
    <w:rsid w:val="00E070BF"/>
    <w:rsid w:val="00E319B7"/>
    <w:rsid w:val="00E35666"/>
    <w:rsid w:val="00E42042"/>
    <w:rsid w:val="00E47CBE"/>
    <w:rsid w:val="00E50D6B"/>
    <w:rsid w:val="00E655DD"/>
    <w:rsid w:val="00E679F2"/>
    <w:rsid w:val="00E801DF"/>
    <w:rsid w:val="00E952A6"/>
    <w:rsid w:val="00E95B35"/>
    <w:rsid w:val="00EA60E1"/>
    <w:rsid w:val="00EA6168"/>
    <w:rsid w:val="00EA6F7C"/>
    <w:rsid w:val="00ED1487"/>
    <w:rsid w:val="00ED4665"/>
    <w:rsid w:val="00EE53CE"/>
    <w:rsid w:val="00EF0ACE"/>
    <w:rsid w:val="00EF3093"/>
    <w:rsid w:val="00F01886"/>
    <w:rsid w:val="00F06DB2"/>
    <w:rsid w:val="00F07229"/>
    <w:rsid w:val="00F1775C"/>
    <w:rsid w:val="00F21B67"/>
    <w:rsid w:val="00F42E6A"/>
    <w:rsid w:val="00F5138F"/>
    <w:rsid w:val="00F55675"/>
    <w:rsid w:val="00F60F83"/>
    <w:rsid w:val="00F74195"/>
    <w:rsid w:val="00FA1CDB"/>
    <w:rsid w:val="00FA6200"/>
    <w:rsid w:val="00FB301B"/>
    <w:rsid w:val="00FC693F"/>
    <w:rsid w:val="00FE3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1B648"/>
  <w14:defaultImageDpi w14:val="300"/>
  <w15:docId w15:val="{824FD647-D803-4B0B-AEA0-1464B8F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AB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8075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 Char Char Char Char,Char Char Char Char Char Char Char Char Char Char Char Char,Char Char Cha,Normal (Web) Char Char Char Char Char"/>
    <w:basedOn w:val="Normal"/>
    <w:link w:val="NormalWebChar"/>
    <w:uiPriority w:val="99"/>
    <w:unhideWhenUsed/>
    <w:qFormat/>
    <w:rsid w:val="006621DB"/>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BalloonText">
    <w:name w:val="Balloon Text"/>
    <w:basedOn w:val="Normal"/>
    <w:link w:val="BalloonTextChar"/>
    <w:uiPriority w:val="99"/>
    <w:semiHidden/>
    <w:unhideWhenUsed/>
    <w:rsid w:val="00A563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350"/>
    <w:rPr>
      <w:rFonts w:ascii="Segoe UI" w:hAnsi="Segoe UI" w:cs="Segoe UI"/>
      <w:sz w:val="18"/>
      <w:szCs w:val="18"/>
    </w:rPr>
  </w:style>
  <w:style w:type="character" w:customStyle="1" w:styleId="ng-star-inserted">
    <w:name w:val="ng-star-inserted"/>
    <w:basedOn w:val="DefaultParagraphFont"/>
    <w:rsid w:val="00D92762"/>
  </w:style>
  <w:style w:type="paragraph" w:styleId="BodyTextIndent">
    <w:name w:val="Body Text Indent"/>
    <w:basedOn w:val="Normal"/>
    <w:link w:val="BodyTextIndentChar"/>
    <w:uiPriority w:val="99"/>
    <w:unhideWhenUsed/>
    <w:rsid w:val="009E548A"/>
    <w:pPr>
      <w:spacing w:after="120" w:line="240" w:lineRule="auto"/>
      <w:ind w:left="360"/>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uiPriority w:val="99"/>
    <w:rsid w:val="009E548A"/>
    <w:rPr>
      <w:rFonts w:ascii="Times New Roman" w:eastAsia="Times New Roman" w:hAnsi="Times New Roman" w:cs="Times New Roman"/>
      <w:sz w:val="28"/>
      <w:szCs w:val="28"/>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
    <w:link w:val="NormalWeb"/>
    <w:uiPriority w:val="99"/>
    <w:rsid w:val="009E548A"/>
    <w:rPr>
      <w:rFonts w:ascii="Times New Roman" w:eastAsia="Times New Roman" w:hAnsi="Times New Roman" w:cs="Times New Roman"/>
      <w:sz w:val="24"/>
      <w:szCs w:val="24"/>
      <w:lang w:val="vi-VN" w:eastAsia="vi-VN"/>
    </w:rPr>
  </w:style>
  <w:style w:type="character" w:customStyle="1" w:styleId="citation-237">
    <w:name w:val="citation-237"/>
    <w:rsid w:val="002B1902"/>
  </w:style>
  <w:style w:type="character" w:customStyle="1" w:styleId="citation-235">
    <w:name w:val="citation-235"/>
    <w:rsid w:val="002B1902"/>
  </w:style>
  <w:style w:type="character" w:customStyle="1" w:styleId="citation-234">
    <w:name w:val="citation-234"/>
    <w:rsid w:val="002B1902"/>
  </w:style>
  <w:style w:type="character" w:customStyle="1" w:styleId="citation-233">
    <w:name w:val="citation-233"/>
    <w:rsid w:val="002B1902"/>
  </w:style>
  <w:style w:type="character" w:customStyle="1" w:styleId="citation-232">
    <w:name w:val="citation-232"/>
    <w:rsid w:val="002B1902"/>
  </w:style>
  <w:style w:type="character" w:customStyle="1" w:styleId="citation-307">
    <w:name w:val="citation-307"/>
    <w:rsid w:val="005D567C"/>
  </w:style>
  <w:style w:type="character" w:customStyle="1" w:styleId="citation-306">
    <w:name w:val="citation-306"/>
    <w:rsid w:val="005D5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147609">
      <w:bodyDiv w:val="1"/>
      <w:marLeft w:val="0"/>
      <w:marRight w:val="0"/>
      <w:marTop w:val="0"/>
      <w:marBottom w:val="0"/>
      <w:divBdr>
        <w:top w:val="none" w:sz="0" w:space="0" w:color="auto"/>
        <w:left w:val="none" w:sz="0" w:space="0" w:color="auto"/>
        <w:bottom w:val="none" w:sz="0" w:space="0" w:color="auto"/>
        <w:right w:val="none" w:sz="0" w:space="0" w:color="auto"/>
      </w:divBdr>
    </w:div>
    <w:div w:id="683017570">
      <w:bodyDiv w:val="1"/>
      <w:marLeft w:val="0"/>
      <w:marRight w:val="0"/>
      <w:marTop w:val="0"/>
      <w:marBottom w:val="0"/>
      <w:divBdr>
        <w:top w:val="none" w:sz="0" w:space="0" w:color="auto"/>
        <w:left w:val="none" w:sz="0" w:space="0" w:color="auto"/>
        <w:bottom w:val="none" w:sz="0" w:space="0" w:color="auto"/>
        <w:right w:val="none" w:sz="0" w:space="0" w:color="auto"/>
      </w:divBdr>
    </w:div>
    <w:div w:id="903611728">
      <w:bodyDiv w:val="1"/>
      <w:marLeft w:val="0"/>
      <w:marRight w:val="0"/>
      <w:marTop w:val="0"/>
      <w:marBottom w:val="0"/>
      <w:divBdr>
        <w:top w:val="none" w:sz="0" w:space="0" w:color="auto"/>
        <w:left w:val="none" w:sz="0" w:space="0" w:color="auto"/>
        <w:bottom w:val="none" w:sz="0" w:space="0" w:color="auto"/>
        <w:right w:val="none" w:sz="0" w:space="0" w:color="auto"/>
      </w:divBdr>
    </w:div>
    <w:div w:id="1733506962">
      <w:bodyDiv w:val="1"/>
      <w:marLeft w:val="0"/>
      <w:marRight w:val="0"/>
      <w:marTop w:val="0"/>
      <w:marBottom w:val="0"/>
      <w:divBdr>
        <w:top w:val="none" w:sz="0" w:space="0" w:color="auto"/>
        <w:left w:val="none" w:sz="0" w:space="0" w:color="auto"/>
        <w:bottom w:val="none" w:sz="0" w:space="0" w:color="auto"/>
        <w:right w:val="none" w:sz="0" w:space="0" w:color="auto"/>
      </w:divBdr>
    </w:div>
    <w:div w:id="2013871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5AC4D-C6C0-4336-9A03-A487E6A6F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2677</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11</cp:revision>
  <cp:lastPrinted>2025-11-19T04:12:00Z</cp:lastPrinted>
  <dcterms:created xsi:type="dcterms:W3CDTF">2026-05-08T01:20:00Z</dcterms:created>
  <dcterms:modified xsi:type="dcterms:W3CDTF">2026-06-18T13:51:00Z</dcterms:modified>
  <cp:category/>
</cp:coreProperties>
</file>