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3510"/>
        <w:gridCol w:w="5812"/>
      </w:tblGrid>
      <w:tr w:rsidR="00E4374C" w:rsidRPr="00D4488D" w:rsidTr="005029A9">
        <w:trPr>
          <w:trHeight w:val="1438"/>
        </w:trPr>
        <w:tc>
          <w:tcPr>
            <w:tcW w:w="3510" w:type="dxa"/>
          </w:tcPr>
          <w:p w:rsidR="00E4374C" w:rsidRPr="00D4488D" w:rsidRDefault="00E4374C" w:rsidP="005029A9">
            <w:pPr>
              <w:spacing w:line="240" w:lineRule="auto"/>
              <w:jc w:val="center"/>
              <w:rPr>
                <w:rFonts w:eastAsia="Times New Roman"/>
                <w:szCs w:val="28"/>
                <w:lang w:val="en-US"/>
              </w:rPr>
            </w:pPr>
            <w:r w:rsidRPr="00D4488D">
              <w:rPr>
                <w:szCs w:val="28"/>
              </w:rPr>
              <w:t xml:space="preserve">UBND TỈNH </w:t>
            </w:r>
            <w:r w:rsidRPr="00D4488D">
              <w:rPr>
                <w:szCs w:val="28"/>
                <w:lang w:val="en-US"/>
              </w:rPr>
              <w:t>HƯNG YÊN</w:t>
            </w:r>
          </w:p>
          <w:p w:rsidR="00E4374C" w:rsidRPr="00D4488D" w:rsidRDefault="00E4374C" w:rsidP="005029A9">
            <w:pPr>
              <w:spacing w:line="240" w:lineRule="auto"/>
              <w:jc w:val="center"/>
              <w:rPr>
                <w:b/>
                <w:bCs/>
                <w:szCs w:val="28"/>
                <w:lang w:val="en-US"/>
              </w:rPr>
            </w:pPr>
            <w:r w:rsidRPr="00D4488D">
              <w:rPr>
                <w:b/>
                <w:bCs/>
                <w:szCs w:val="28"/>
              </w:rPr>
              <w:t>SỞ T</w:t>
            </w:r>
            <w:r w:rsidRPr="00D4488D">
              <w:rPr>
                <w:b/>
                <w:bCs/>
                <w:szCs w:val="28"/>
                <w:lang w:val="en-US"/>
              </w:rPr>
              <w:t>ÀI CHÍNH</w:t>
            </w:r>
          </w:p>
          <w:p w:rsidR="00E4374C" w:rsidRPr="00D4488D" w:rsidRDefault="0096327C" w:rsidP="005029A9">
            <w:pPr>
              <w:spacing w:line="240" w:lineRule="auto"/>
              <w:rPr>
                <w:szCs w:val="28"/>
              </w:rPr>
            </w:pPr>
            <w:r>
              <w:rPr>
                <w:noProof/>
                <w:szCs w:val="28"/>
                <w:lang w:val="en-US"/>
              </w:rPr>
              <w:pict>
                <v:line id="Line 7" o:spid="_x0000_s1026" style="position:absolute;z-index:251660288;visibility:visible;mso-wrap-distance-top:-6e-5mm;mso-wrap-distance-bottom:-6e-5mm" from="43.95pt,.6pt" to="113.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8DcEgIAACc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"/>
              </w:pict>
            </w:r>
          </w:p>
          <w:p w:rsidR="00E4374C" w:rsidRPr="00D4488D" w:rsidRDefault="00E4374C" w:rsidP="005029A9">
            <w:pPr>
              <w:spacing w:line="240" w:lineRule="auto"/>
              <w:jc w:val="center"/>
              <w:rPr>
                <w:szCs w:val="28"/>
                <w:lang w:val="en-US"/>
              </w:rPr>
            </w:pPr>
            <w:r w:rsidRPr="00D4488D">
              <w:rPr>
                <w:szCs w:val="28"/>
              </w:rPr>
              <w:t>Số:        /TTr-ST</w:t>
            </w:r>
            <w:r w:rsidRPr="00D4488D">
              <w:rPr>
                <w:szCs w:val="28"/>
                <w:lang w:val="en-US"/>
              </w:rPr>
              <w:t>C</w:t>
            </w:r>
          </w:p>
          <w:p w:rsidR="00E4374C" w:rsidRPr="00D4488D" w:rsidRDefault="0096327C" w:rsidP="005029A9">
            <w:pPr>
              <w:rPr>
                <w:szCs w:val="28"/>
              </w:rPr>
            </w:pPr>
            <w:r w:rsidRPr="0096327C">
              <w:rPr>
                <w:b/>
                <w:noProof/>
                <w:szCs w:val="28"/>
                <w:lang w:val="en-US"/>
              </w:rPr>
              <w:pict>
                <v:shapetype id="_x0000_t202" coordsize="21600,21600" o:spt="202" path="m,l,21600r21600,l21600,xe">
                  <v:stroke joinstyle="miter"/>
                  <v:path gradientshapeok="t" o:connecttype="rect"/>
                </v:shapetype>
                <v:shape id="Text Box 5" o:spid="_x0000_s1029" type="#_x0000_t202" style="position:absolute;margin-left:-257.2pt;margin-top:1.1pt;width:87pt;height:25.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">
                  <v:textbox>
                    <w:txbxContent>
                      <w:p w:rsidR="00563DE5" w:rsidRPr="007D57E6" w:rsidRDefault="00563DE5" w:rsidP="00E4374C">
                        <w:pPr>
                          <w:rPr>
                            <w:b/>
                            <w:lang w:val="en-US"/>
                          </w:rPr>
                        </w:pPr>
                        <w:r w:rsidRPr="007D57E6">
                          <w:rPr>
                            <w:b/>
                            <w:lang w:val="en-US"/>
                          </w:rPr>
                          <w:t>DỰ THẢO</w:t>
                        </w:r>
                      </w:p>
                    </w:txbxContent>
                  </v:textbox>
                </v:shape>
              </w:pict>
            </w:r>
          </w:p>
        </w:tc>
        <w:tc>
          <w:tcPr>
            <w:tcW w:w="5812" w:type="dxa"/>
          </w:tcPr>
          <w:p w:rsidR="00E4374C" w:rsidRPr="00D4488D" w:rsidRDefault="00E4374C" w:rsidP="005029A9">
            <w:pPr>
              <w:spacing w:line="240" w:lineRule="auto"/>
              <w:jc w:val="center"/>
              <w:rPr>
                <w:rFonts w:eastAsia="Times New Roman"/>
                <w:b/>
                <w:bCs/>
                <w:sz w:val="26"/>
                <w:szCs w:val="26"/>
              </w:rPr>
            </w:pPr>
            <w:r w:rsidRPr="00D4488D">
              <w:rPr>
                <w:b/>
                <w:bCs/>
                <w:sz w:val="26"/>
                <w:szCs w:val="26"/>
              </w:rPr>
              <w:t>CỘNG HOÀ XÃ HỘI CHỦ NGHĨA VIỆT NAM</w:t>
            </w:r>
          </w:p>
          <w:p w:rsidR="00E4374C" w:rsidRPr="00D4488D" w:rsidRDefault="00E4374C" w:rsidP="005029A9">
            <w:pPr>
              <w:spacing w:line="240" w:lineRule="auto"/>
              <w:jc w:val="center"/>
              <w:rPr>
                <w:b/>
                <w:bCs/>
                <w:szCs w:val="28"/>
              </w:rPr>
            </w:pPr>
            <w:r w:rsidRPr="00D4488D">
              <w:rPr>
                <w:b/>
                <w:bCs/>
                <w:szCs w:val="28"/>
              </w:rPr>
              <w:t>Độc Lập – Tự do – Hạnh phúc</w:t>
            </w:r>
          </w:p>
          <w:p w:rsidR="00E4374C" w:rsidRPr="00D4488D" w:rsidRDefault="0096327C" w:rsidP="005029A9">
            <w:pPr>
              <w:spacing w:line="240" w:lineRule="auto"/>
              <w:jc w:val="center"/>
              <w:rPr>
                <w:szCs w:val="28"/>
              </w:rPr>
            </w:pPr>
            <w:r>
              <w:rPr>
                <w:noProof/>
                <w:szCs w:val="28"/>
                <w:lang w:val="en-US"/>
              </w:rPr>
              <w:pict>
                <v:line id="Line 5" o:spid="_x0000_s1028" style="position:absolute;left:0;text-align:left;z-index:251661312;visibility:visible;mso-wrap-distance-top:-6e-5mm;mso-wrap-distance-bottom:-6e-5mm" from="58.95pt,5.1pt" to="215.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jR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"/>
              </w:pict>
            </w:r>
          </w:p>
          <w:p w:rsidR="00E4374C" w:rsidRPr="00401F8F" w:rsidRDefault="00E4374C" w:rsidP="005029A9">
            <w:pPr>
              <w:spacing w:line="240" w:lineRule="auto"/>
              <w:jc w:val="center"/>
              <w:rPr>
                <w:i/>
                <w:iCs/>
                <w:szCs w:val="28"/>
                <w:lang w:val="en-US"/>
              </w:rPr>
            </w:pPr>
            <w:r w:rsidRPr="00D4488D">
              <w:rPr>
                <w:i/>
                <w:iCs/>
                <w:szCs w:val="28"/>
                <w:lang w:val="en-US"/>
              </w:rPr>
              <w:t>Hưng Yên</w:t>
            </w:r>
            <w:r w:rsidRPr="00D4488D">
              <w:rPr>
                <w:i/>
                <w:iCs/>
                <w:szCs w:val="28"/>
              </w:rPr>
              <w:t>, ngày</w:t>
            </w:r>
            <w:r w:rsidR="00357E01">
              <w:rPr>
                <w:i/>
                <w:iCs/>
                <w:szCs w:val="28"/>
                <w:lang w:val="en-US"/>
              </w:rPr>
              <w:t xml:space="preserve">      </w:t>
            </w:r>
            <w:r w:rsidRPr="00D4488D">
              <w:rPr>
                <w:i/>
                <w:iCs/>
                <w:szCs w:val="28"/>
              </w:rPr>
              <w:t>tháng</w:t>
            </w:r>
            <w:r w:rsidR="00357E01">
              <w:rPr>
                <w:i/>
                <w:iCs/>
                <w:szCs w:val="28"/>
                <w:lang w:val="en-US"/>
              </w:rPr>
              <w:t xml:space="preserve">      </w:t>
            </w:r>
            <w:r w:rsidRPr="00D4488D">
              <w:rPr>
                <w:i/>
                <w:iCs/>
                <w:szCs w:val="28"/>
              </w:rPr>
              <w:t>năm 202</w:t>
            </w:r>
            <w:r w:rsidR="00401F8F">
              <w:rPr>
                <w:i/>
                <w:iCs/>
                <w:szCs w:val="28"/>
                <w:lang w:val="en-US"/>
              </w:rPr>
              <w:t>6</w:t>
            </w:r>
          </w:p>
        </w:tc>
      </w:tr>
    </w:tbl>
    <w:p w:rsidR="00E4374C" w:rsidRPr="00D4488D" w:rsidRDefault="00E4374C" w:rsidP="00E4374C">
      <w:pPr>
        <w:pStyle w:val="Heading2"/>
        <w:spacing w:line="240" w:lineRule="auto"/>
        <w:jc w:val="center"/>
        <w:rPr>
          <w:rFonts w:ascii="Times New Roman" w:hAnsi="Times New Roman" w:cs="Times New Roman"/>
          <w:i w:val="0"/>
        </w:rPr>
      </w:pPr>
      <w:r w:rsidRPr="00D4488D">
        <w:rPr>
          <w:rFonts w:ascii="Times New Roman" w:hAnsi="Times New Roman" w:cs="Times New Roman"/>
          <w:i w:val="0"/>
        </w:rPr>
        <w:t>TỜ TRÌNH</w:t>
      </w:r>
    </w:p>
    <w:p w:rsidR="00013EFD" w:rsidRDefault="00E4374C" w:rsidP="00357E01">
      <w:pPr>
        <w:pStyle w:val="Footer"/>
        <w:tabs>
          <w:tab w:val="left" w:pos="720"/>
        </w:tabs>
        <w:spacing w:line="360" w:lineRule="exact"/>
        <w:jc w:val="center"/>
        <w:rPr>
          <w:rFonts w:ascii="Times New Roman" w:hAnsi="Times New Roman"/>
          <w:b/>
        </w:rPr>
      </w:pPr>
      <w:r w:rsidRPr="00401F8F">
        <w:rPr>
          <w:rFonts w:ascii="Times New Roman" w:hAnsi="Times New Roman"/>
          <w:b/>
        </w:rPr>
        <w:t xml:space="preserve">Về việc đề nghị ban hành Quyết định </w:t>
      </w:r>
      <w:r w:rsidR="00357E01" w:rsidRPr="00357E01">
        <w:rPr>
          <w:rFonts w:ascii="Times New Roman" w:hAnsi="Times New Roman"/>
          <w:b/>
        </w:rPr>
        <w:t>phân công, phân cấp thực hiện nhiệm vụ quản lý nhà nước về giá, thẩm định giá trên địa bàn tỉnh Hưng Yên</w:t>
      </w:r>
    </w:p>
    <w:p w:rsidR="00E4374C" w:rsidRPr="00D4488D" w:rsidRDefault="0096327C" w:rsidP="00357E01">
      <w:pPr>
        <w:pStyle w:val="Footer"/>
        <w:tabs>
          <w:tab w:val="left" w:pos="720"/>
        </w:tabs>
        <w:spacing w:line="360" w:lineRule="exact"/>
        <w:jc w:val="center"/>
        <w:rPr>
          <w:iCs/>
        </w:rPr>
      </w:pPr>
      <w:r w:rsidRPr="0096327C">
        <w:rPr>
          <w:noProof/>
        </w:rPr>
        <w:pict>
          <v:line id="Line 6" o:spid="_x0000_s1027" style="position:absolute;left:0;text-align:left;z-index:251662336;visibility:visible;mso-wrap-distance-top:-6e-5mm;mso-wrap-distance-bottom:-6e-5mm" from="180.25pt,3pt" to="295.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9+I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"/>
        </w:pict>
      </w:r>
    </w:p>
    <w:p w:rsidR="00E4374C" w:rsidRPr="00D4488D" w:rsidRDefault="00E4374C" w:rsidP="00E4374C">
      <w:pPr>
        <w:spacing w:after="320" w:line="240" w:lineRule="auto"/>
        <w:jc w:val="center"/>
        <w:rPr>
          <w:iCs/>
          <w:szCs w:val="28"/>
          <w:lang w:val="en-US"/>
        </w:rPr>
      </w:pPr>
      <w:bookmarkStart w:id="0" w:name="_GoBack"/>
      <w:bookmarkEnd w:id="0"/>
      <w:r w:rsidRPr="00D4488D">
        <w:rPr>
          <w:iCs/>
          <w:szCs w:val="28"/>
        </w:rPr>
        <w:t xml:space="preserve">Kính gửi: Ủy ban nhân dân tỉnh </w:t>
      </w:r>
      <w:r w:rsidRPr="00D4488D">
        <w:rPr>
          <w:iCs/>
          <w:szCs w:val="28"/>
          <w:lang w:val="en-US"/>
        </w:rPr>
        <w:t>Hưng Yên</w:t>
      </w:r>
    </w:p>
    <w:p w:rsidR="00E4374C" w:rsidRPr="00D4488D" w:rsidRDefault="00E4374C" w:rsidP="00013EFD">
      <w:pPr>
        <w:spacing w:before="40" w:line="360" w:lineRule="exact"/>
        <w:ind w:firstLine="720"/>
        <w:jc w:val="both"/>
        <w:rPr>
          <w:iCs/>
          <w:spacing w:val="2"/>
          <w:szCs w:val="28"/>
        </w:rPr>
      </w:pPr>
      <w:r w:rsidRPr="00D4488D">
        <w:rPr>
          <w:iCs/>
          <w:spacing w:val="2"/>
          <w:szCs w:val="28"/>
        </w:rPr>
        <w:t>Thực hiện quy định của Luật Ban hành văn bản quy phạm pháp luật (QPPL) năm 2025, Sở</w:t>
      </w:r>
      <w:r w:rsidR="00013EFD">
        <w:rPr>
          <w:iCs/>
          <w:spacing w:val="2"/>
          <w:szCs w:val="28"/>
          <w:lang w:val="en-US"/>
        </w:rPr>
        <w:t xml:space="preserve"> </w:t>
      </w:r>
      <w:r w:rsidRPr="00D4488D">
        <w:rPr>
          <w:iCs/>
          <w:spacing w:val="2"/>
          <w:szCs w:val="28"/>
          <w:lang w:val="en-US"/>
        </w:rPr>
        <w:t xml:space="preserve">Tài chính </w:t>
      </w:r>
      <w:r w:rsidRPr="00D4488D">
        <w:rPr>
          <w:iCs/>
          <w:spacing w:val="2"/>
          <w:szCs w:val="28"/>
        </w:rPr>
        <w:t>kính trình Ủy ban nhân dân tỉnh</w:t>
      </w:r>
      <w:r>
        <w:rPr>
          <w:iCs/>
          <w:spacing w:val="2"/>
          <w:szCs w:val="28"/>
          <w:lang w:val="en-US"/>
        </w:rPr>
        <w:t xml:space="preserve"> ban hành Quyết định </w:t>
      </w:r>
      <w:r w:rsidR="00013EFD" w:rsidRPr="00013EFD">
        <w:rPr>
          <w:iCs/>
          <w:spacing w:val="2"/>
          <w:szCs w:val="28"/>
          <w:lang w:val="en-US"/>
        </w:rPr>
        <w:t xml:space="preserve">phân công, phân cấp thực hiện nhiệm vụ quản lý nhà nước về giá, thẩm định giá trên địa bàn tỉnh Hưng Yên </w:t>
      </w:r>
      <w:r w:rsidRPr="00D4488D">
        <w:rPr>
          <w:iCs/>
          <w:spacing w:val="2"/>
          <w:szCs w:val="28"/>
        </w:rPr>
        <w:t>như sau:</w:t>
      </w:r>
    </w:p>
    <w:p w:rsidR="00E4374C" w:rsidRPr="00013EFD" w:rsidRDefault="00E4374C" w:rsidP="00013EFD">
      <w:pPr>
        <w:spacing w:before="40" w:after="40" w:line="360" w:lineRule="exact"/>
        <w:ind w:firstLine="720"/>
        <w:jc w:val="both"/>
        <w:rPr>
          <w:b/>
          <w:szCs w:val="28"/>
          <w:lang w:val="en-US"/>
        </w:rPr>
      </w:pPr>
      <w:r w:rsidRPr="00D4488D">
        <w:rPr>
          <w:b/>
          <w:iCs/>
          <w:szCs w:val="28"/>
        </w:rPr>
        <w:t>I.</w:t>
      </w:r>
      <w:r w:rsidR="00013EFD">
        <w:rPr>
          <w:b/>
          <w:iCs/>
          <w:szCs w:val="28"/>
          <w:lang w:val="en-US"/>
        </w:rPr>
        <w:t xml:space="preserve"> </w:t>
      </w:r>
      <w:r w:rsidRPr="00D4488D">
        <w:rPr>
          <w:b/>
          <w:szCs w:val="28"/>
        </w:rPr>
        <w:t>SỰ CẦN THIẾT BAN HÀNH</w:t>
      </w:r>
      <w:r w:rsidR="00013EFD">
        <w:rPr>
          <w:b/>
          <w:szCs w:val="28"/>
          <w:lang w:val="en-US"/>
        </w:rPr>
        <w:t xml:space="preserve"> QUYẾT ĐỊNH</w:t>
      </w:r>
    </w:p>
    <w:p w:rsidR="00E4374C" w:rsidRPr="00D4488D" w:rsidRDefault="00E4374C" w:rsidP="00013EFD">
      <w:pPr>
        <w:tabs>
          <w:tab w:val="left" w:pos="-180"/>
          <w:tab w:val="left" w:pos="0"/>
        </w:tabs>
        <w:spacing w:before="40" w:after="40" w:line="360" w:lineRule="exact"/>
        <w:jc w:val="both"/>
        <w:rPr>
          <w:b/>
          <w:szCs w:val="28"/>
        </w:rPr>
      </w:pPr>
      <w:r w:rsidRPr="00D4488D">
        <w:rPr>
          <w:b/>
          <w:szCs w:val="28"/>
        </w:rPr>
        <w:tab/>
        <w:t>1. Cơ sở pháp lý:</w:t>
      </w:r>
    </w:p>
    <w:p w:rsidR="00013EFD" w:rsidRPr="00013EFD" w:rsidRDefault="00013EFD" w:rsidP="00013EFD">
      <w:pPr>
        <w:pStyle w:val="NormalWeb"/>
        <w:shd w:val="clear" w:color="auto" w:fill="FFFFFF"/>
        <w:spacing w:before="40" w:beforeAutospacing="0" w:after="40" w:afterAutospacing="0" w:line="360" w:lineRule="exact"/>
        <w:ind w:firstLine="720"/>
        <w:jc w:val="both"/>
        <w:rPr>
          <w:bCs/>
          <w:i/>
          <w:spacing w:val="-2"/>
          <w:sz w:val="28"/>
          <w:szCs w:val="28"/>
        </w:rPr>
      </w:pPr>
      <w:r w:rsidRPr="00013EFD">
        <w:rPr>
          <w:bCs/>
          <w:spacing w:val="-2"/>
          <w:sz w:val="28"/>
          <w:szCs w:val="28"/>
          <w:lang w:val="en-US"/>
        </w:rPr>
        <w:t>T</w:t>
      </w:r>
      <w:r w:rsidRPr="00013EFD">
        <w:rPr>
          <w:bCs/>
          <w:spacing w:val="-2"/>
          <w:sz w:val="28"/>
          <w:szCs w:val="28"/>
        </w:rPr>
        <w:t>ại khoản 1 Điều 16 Luật Giá</w:t>
      </w:r>
      <w:r w:rsidRPr="00013EFD">
        <w:rPr>
          <w:bCs/>
          <w:i/>
          <w:spacing w:val="-2"/>
          <w:sz w:val="28"/>
          <w:szCs w:val="28"/>
        </w:rPr>
        <w:t>: “</w:t>
      </w:r>
      <w:r w:rsidRPr="00013EFD">
        <w:rPr>
          <w:i/>
          <w:spacing w:val="-2"/>
          <w:sz w:val="28"/>
          <w:szCs w:val="28"/>
        </w:rPr>
        <w:t xml:space="preserve">1. Ủy ban nhân dân cấp tỉnh là cơ quan thực hiện chức năng quản lý nhà nước về giá tại địa phương theo quy định của pháp luật; có thẩm quyền </w:t>
      </w:r>
      <w:r w:rsidRPr="00013EFD">
        <w:rPr>
          <w:i/>
          <w:spacing w:val="-2"/>
          <w:sz w:val="28"/>
          <w:szCs w:val="28"/>
          <w:u w:val="single"/>
        </w:rPr>
        <w:t>quyết định, phân công nhiệm vụ đối với từng cơ quan chuyên môn</w:t>
      </w:r>
      <w:r w:rsidRPr="00013EFD">
        <w:rPr>
          <w:i/>
          <w:spacing w:val="-2"/>
          <w:sz w:val="28"/>
          <w:szCs w:val="28"/>
        </w:rPr>
        <w:t xml:space="preserve"> thuộc Ủy ban nhân dân cấp tỉnh </w:t>
      </w:r>
      <w:r w:rsidRPr="00013EFD">
        <w:rPr>
          <w:i/>
          <w:spacing w:val="-2"/>
          <w:sz w:val="28"/>
          <w:szCs w:val="28"/>
          <w:u w:val="single"/>
        </w:rPr>
        <w:t>theo ngành, lĩnh vực</w:t>
      </w:r>
      <w:r w:rsidRPr="00013EFD">
        <w:rPr>
          <w:i/>
          <w:spacing w:val="-2"/>
          <w:sz w:val="28"/>
          <w:szCs w:val="28"/>
        </w:rPr>
        <w:t xml:space="preserve">, </w:t>
      </w:r>
      <w:r w:rsidRPr="00013EFD">
        <w:rPr>
          <w:i/>
          <w:spacing w:val="-2"/>
          <w:sz w:val="28"/>
          <w:szCs w:val="28"/>
          <w:u w:val="single"/>
        </w:rPr>
        <w:t xml:space="preserve">cơ quan hành chính cấp dưới </w:t>
      </w:r>
      <w:r w:rsidRPr="00013EFD">
        <w:rPr>
          <w:i/>
          <w:spacing w:val="-2"/>
          <w:sz w:val="28"/>
          <w:szCs w:val="28"/>
        </w:rPr>
        <w:t>tham mưu, giúp Ủy ban nhân dân cấp tỉnh thực hiện nhiệm vụ, quyền hạn quản lý nhà nước về giá, thẩm định giá quy định tại Điều này.</w:t>
      </w:r>
    </w:p>
    <w:p w:rsidR="00013EFD" w:rsidRPr="00013EFD" w:rsidRDefault="00013EFD" w:rsidP="00013EFD">
      <w:pPr>
        <w:pStyle w:val="NormalWeb"/>
        <w:shd w:val="clear" w:color="auto" w:fill="FFFFFF"/>
        <w:spacing w:before="40" w:beforeAutospacing="0" w:after="40" w:afterAutospacing="0" w:line="360" w:lineRule="exact"/>
        <w:ind w:firstLine="720"/>
        <w:jc w:val="both"/>
        <w:rPr>
          <w:i/>
          <w:sz w:val="28"/>
          <w:szCs w:val="28"/>
          <w:lang w:val="en-US"/>
        </w:rPr>
      </w:pPr>
      <w:r w:rsidRPr="00013EFD">
        <w:rPr>
          <w:bCs/>
          <w:sz w:val="28"/>
          <w:szCs w:val="28"/>
          <w:lang w:val="en-US"/>
        </w:rPr>
        <w:t>T</w:t>
      </w:r>
      <w:r w:rsidRPr="00013EFD">
        <w:rPr>
          <w:bCs/>
          <w:sz w:val="28"/>
          <w:szCs w:val="28"/>
        </w:rPr>
        <w:t>ại</w:t>
      </w:r>
      <w:r w:rsidRPr="00013EFD">
        <w:rPr>
          <w:bCs/>
          <w:sz w:val="28"/>
          <w:szCs w:val="28"/>
          <w:lang w:val="en-US"/>
        </w:rPr>
        <w:t xml:space="preserve"> </w:t>
      </w:r>
      <w:r w:rsidRPr="00013EFD">
        <w:rPr>
          <w:bCs/>
          <w:sz w:val="28"/>
          <w:szCs w:val="28"/>
        </w:rPr>
        <w:t>đ</w:t>
      </w:r>
      <w:r w:rsidRPr="00013EFD">
        <w:rPr>
          <w:sz w:val="28"/>
          <w:szCs w:val="28"/>
        </w:rPr>
        <w:t xml:space="preserve">iểm c </w:t>
      </w:r>
      <w:r>
        <w:rPr>
          <w:sz w:val="28"/>
          <w:szCs w:val="28"/>
          <w:lang w:val="en-US"/>
        </w:rPr>
        <w:t>k</w:t>
      </w:r>
      <w:r w:rsidRPr="00013EFD">
        <w:rPr>
          <w:sz w:val="28"/>
          <w:szCs w:val="28"/>
        </w:rPr>
        <w:t>hoản 3 Điều 28 Nghị định số 85/2024/NĐ-CP ngày 10/7/2024 của Chính Phủ quy định chi tiết một số điều của Luật Giá:</w:t>
      </w:r>
      <w:r w:rsidRPr="00013EFD">
        <w:rPr>
          <w:i/>
          <w:sz w:val="28"/>
          <w:szCs w:val="28"/>
        </w:rPr>
        <w:t xml:space="preserve">“2. Ủy ban nhân dân các tỉnh có trách nhiệm:….c) Ban hành Quyết định </w:t>
      </w:r>
      <w:r w:rsidRPr="00013EFD">
        <w:rPr>
          <w:i/>
          <w:sz w:val="28"/>
          <w:szCs w:val="28"/>
          <w:u w:val="single"/>
        </w:rPr>
        <w:t>phân công cho các cơ quan chuyên môn, cơ quan hành chính cấp dưới</w:t>
      </w:r>
      <w:r w:rsidRPr="00013EFD">
        <w:rPr>
          <w:i/>
          <w:sz w:val="28"/>
          <w:szCs w:val="28"/>
        </w:rPr>
        <w:t xml:space="preserve"> trên địa bàn để </w:t>
      </w:r>
      <w:r w:rsidRPr="00013EFD">
        <w:rPr>
          <w:i/>
          <w:sz w:val="28"/>
          <w:szCs w:val="28"/>
          <w:u w:val="single"/>
        </w:rPr>
        <w:t>tổ chức thực hiện các nhiệm vụ quản lý nhà nước về giá</w:t>
      </w:r>
      <w:r w:rsidRPr="00013EFD">
        <w:rPr>
          <w:i/>
          <w:sz w:val="28"/>
          <w:szCs w:val="28"/>
        </w:rPr>
        <w:t xml:space="preserve"> theo nhiệm vụ được quy định tại Luật Giá và các văn bản hướng dẫn;”</w:t>
      </w:r>
    </w:p>
    <w:p w:rsidR="00013EFD" w:rsidRDefault="00013EFD" w:rsidP="00013EFD">
      <w:pPr>
        <w:tabs>
          <w:tab w:val="left" w:pos="-180"/>
          <w:tab w:val="left" w:pos="0"/>
        </w:tabs>
        <w:spacing w:before="40" w:after="40" w:line="360" w:lineRule="exact"/>
        <w:jc w:val="both"/>
        <w:rPr>
          <w:szCs w:val="28"/>
          <w:lang w:val="en-US"/>
        </w:rPr>
      </w:pPr>
      <w:r>
        <w:rPr>
          <w:szCs w:val="28"/>
          <w:lang w:val="en-US"/>
        </w:rPr>
        <w:tab/>
        <w:t>Ngày 10/12/2025 Quốc hộ</w:t>
      </w:r>
      <w:r w:rsidR="006B6BD3">
        <w:rPr>
          <w:szCs w:val="28"/>
          <w:lang w:val="en-US"/>
        </w:rPr>
        <w:t xml:space="preserve">i </w:t>
      </w:r>
      <w:r>
        <w:rPr>
          <w:szCs w:val="28"/>
          <w:lang w:val="en-US"/>
        </w:rPr>
        <w:t>ban hành Luật số 140/2025/QH15 sửa đổi, bổ sung một số điều của Luật Giá, trong đó sử</w:t>
      </w:r>
      <w:r w:rsidR="005029A9">
        <w:rPr>
          <w:szCs w:val="28"/>
          <w:lang w:val="en-US"/>
        </w:rPr>
        <w:t>a đ</w:t>
      </w:r>
      <w:r>
        <w:rPr>
          <w:szCs w:val="28"/>
          <w:lang w:val="en-US"/>
        </w:rPr>
        <w:t xml:space="preserve">ổi, bổ sung tên một số hàng hoá, dịch vụ </w:t>
      </w:r>
      <w:r w:rsidR="005029A9">
        <w:rPr>
          <w:szCs w:val="28"/>
          <w:lang w:val="en-US"/>
        </w:rPr>
        <w:t>do Nhà nước định giá và thẩm quyền, hình thức định giá để đảm bảo phù hợp với mô hình chính quyền hai cấp và hệ thống pháp luật hiện hành; ngày 06/4/2026 Ch</w:t>
      </w:r>
      <w:r>
        <w:rPr>
          <w:szCs w:val="28"/>
          <w:lang w:val="en-US"/>
        </w:rPr>
        <w:t xml:space="preserve">ính phủ ban hành Nghị định số 128/2026/NĐ-CP  sửa đổi </w:t>
      </w:r>
      <w:r w:rsidRPr="00013EFD">
        <w:rPr>
          <w:szCs w:val="28"/>
          <w:lang w:val="en-US"/>
        </w:rPr>
        <w:t>sửa đổi, bổ sung một số điều của Nghị định số 85/2024/NĐ-CP của Chính phủ quy định chi tiết một số điều của Luật Giá số 16/2023/QH15 được sửa đổi, bổ sung bởi Luật số 44/2024/QH15, Luật số 61/2024/QH15, Luật số 95/2025/QH15 và Luật số</w:t>
      </w:r>
      <w:r>
        <w:rPr>
          <w:szCs w:val="28"/>
          <w:lang w:val="en-US"/>
        </w:rPr>
        <w:t xml:space="preserve"> 140/2025/QH15 trong đó sửa đổi, bổ sung một số quy định về định giá, kê khai giá, …</w:t>
      </w:r>
    </w:p>
    <w:p w:rsidR="00013EFD" w:rsidRDefault="00013EFD" w:rsidP="00013EFD">
      <w:pPr>
        <w:tabs>
          <w:tab w:val="left" w:pos="-180"/>
          <w:tab w:val="left" w:pos="0"/>
        </w:tabs>
        <w:spacing w:before="40" w:after="40" w:line="360" w:lineRule="exact"/>
        <w:jc w:val="both"/>
        <w:rPr>
          <w:szCs w:val="28"/>
          <w:lang w:val="en-US"/>
        </w:rPr>
      </w:pPr>
      <w:r>
        <w:rPr>
          <w:szCs w:val="28"/>
          <w:lang w:val="en-US"/>
        </w:rPr>
        <w:lastRenderedPageBreak/>
        <w:tab/>
        <w:t xml:space="preserve">Ngày 07/5/2026, Bộ Tài chính có Văn bản số </w:t>
      </w:r>
      <w:r w:rsidR="005029A9">
        <w:rPr>
          <w:szCs w:val="28"/>
          <w:lang w:val="en-US"/>
        </w:rPr>
        <w:t>5775/BTC-QLG về việc triển khai thi hành Luật Giá sửa đổi và các văn bản quy định chi tiết, trong đó kiến nghị Uỷ ban nhân dân cấp tỉnh rà soát, sửa đổi hoặc ban hành văn bản quy phạm pháp luật đảm bảo phù hợp với Luật Giá sửa đổi, các văn bản hướng dẫn thi hành luật và chức năng, nhiệm vụ được giao.</w:t>
      </w:r>
    </w:p>
    <w:p w:rsidR="00514485" w:rsidRPr="00514485" w:rsidRDefault="00514485" w:rsidP="00013EFD">
      <w:pPr>
        <w:tabs>
          <w:tab w:val="left" w:pos="-180"/>
          <w:tab w:val="left" w:pos="0"/>
        </w:tabs>
        <w:spacing w:before="40" w:after="40" w:line="360" w:lineRule="exact"/>
        <w:jc w:val="both"/>
        <w:rPr>
          <w:spacing w:val="-2"/>
          <w:szCs w:val="28"/>
          <w:lang w:val="en-US"/>
        </w:rPr>
      </w:pPr>
      <w:r>
        <w:rPr>
          <w:szCs w:val="28"/>
          <w:lang w:val="en-US"/>
        </w:rPr>
        <w:tab/>
      </w:r>
      <w:r w:rsidRPr="00514485">
        <w:rPr>
          <w:spacing w:val="-2"/>
          <w:szCs w:val="28"/>
          <w:lang w:val="en-US"/>
        </w:rPr>
        <w:t xml:space="preserve">Theo các quy định nêu trên, Ủy ban nhân dân tỉnh phải ban hành </w:t>
      </w:r>
      <w:r w:rsidR="005029A9">
        <w:rPr>
          <w:spacing w:val="-2"/>
          <w:szCs w:val="28"/>
          <w:lang w:val="en-US"/>
        </w:rPr>
        <w:t>Quyết định quy định</w:t>
      </w:r>
      <w:r w:rsidR="005029A9" w:rsidRPr="005029A9">
        <w:rPr>
          <w:spacing w:val="-2"/>
          <w:szCs w:val="28"/>
          <w:lang w:val="en-US"/>
        </w:rPr>
        <w:t xml:space="preserve"> phân công, phân cấp thực hiện nhiệm vụ quản lý nhà nước về giá, thẩm định giá trên địa bàn tỉnh </w:t>
      </w:r>
      <w:r w:rsidRPr="00514485">
        <w:rPr>
          <w:spacing w:val="-2"/>
          <w:szCs w:val="28"/>
          <w:lang w:val="en-US"/>
        </w:rPr>
        <w:t>để cơ quan, đơn vị cấp tỉnh, Ủy ban nhân dân cấp xã, các tổ chức, đơn vị và cá nhân có liên quan có căn cứ thực hiện, đảm bảo hoạt động quản lý nhà nước được thông suốt, hiệu quả.</w:t>
      </w:r>
    </w:p>
    <w:p w:rsidR="00E4374C" w:rsidRPr="00E4374C" w:rsidRDefault="00E4374C" w:rsidP="00013EFD">
      <w:pPr>
        <w:tabs>
          <w:tab w:val="left" w:pos="-180"/>
          <w:tab w:val="left" w:pos="0"/>
        </w:tabs>
        <w:spacing w:before="40" w:after="40" w:line="360" w:lineRule="exact"/>
        <w:jc w:val="both"/>
        <w:rPr>
          <w:szCs w:val="28"/>
          <w:lang w:val="en-US"/>
        </w:rPr>
      </w:pPr>
      <w:r>
        <w:rPr>
          <w:b/>
          <w:szCs w:val="28"/>
          <w:lang w:val="en-US"/>
        </w:rPr>
        <w:tab/>
      </w:r>
      <w:r w:rsidRPr="00D4488D">
        <w:rPr>
          <w:b/>
          <w:szCs w:val="28"/>
        </w:rPr>
        <w:t>2. Cơ sở thực tiễn</w:t>
      </w:r>
      <w:r w:rsidRPr="00D4488D">
        <w:rPr>
          <w:szCs w:val="28"/>
        </w:rPr>
        <w:t>:</w:t>
      </w:r>
    </w:p>
    <w:p w:rsidR="005029A9" w:rsidRDefault="00514485" w:rsidP="005029A9">
      <w:pPr>
        <w:tabs>
          <w:tab w:val="left" w:pos="-180"/>
          <w:tab w:val="left" w:pos="0"/>
        </w:tabs>
        <w:spacing w:before="40" w:after="40" w:line="360" w:lineRule="exact"/>
        <w:jc w:val="both"/>
        <w:rPr>
          <w:lang w:val="en-US"/>
        </w:rPr>
      </w:pPr>
      <w:r>
        <w:rPr>
          <w:szCs w:val="28"/>
          <w:lang w:val="en-US"/>
        </w:rPr>
        <w:tab/>
      </w:r>
      <w:r w:rsidR="005029A9">
        <w:rPr>
          <w:szCs w:val="28"/>
          <w:lang w:val="en-US"/>
        </w:rPr>
        <w:t>Thực hiện quy định của Luậ</w:t>
      </w:r>
      <w:r w:rsidR="007751B2">
        <w:rPr>
          <w:szCs w:val="28"/>
          <w:lang w:val="en-US"/>
        </w:rPr>
        <w:t>t Giá và các vă</w:t>
      </w:r>
      <w:r w:rsidR="005029A9">
        <w:rPr>
          <w:szCs w:val="28"/>
          <w:lang w:val="en-US"/>
        </w:rPr>
        <w:t xml:space="preserve">n bản hướng sẫn thi hành, Uỷ ban nhân dân tỉnh Hưng Yên (trước hợp nhất) và Uỷ ban nhân dân tỉnh Thái Bình (trước hợp nhất) đã ban hành </w:t>
      </w:r>
      <w:r w:rsidR="005029A9" w:rsidRPr="005029A9">
        <w:t>Quyết định phân công, phân cấp thực hiện nhiệm vụ quản lý nhà nước về giá, thẩm định giá trên địa bàn tỉ</w:t>
      </w:r>
      <w:r w:rsidR="005029A9">
        <w:t>nh</w:t>
      </w:r>
      <w:r w:rsidR="005029A9">
        <w:rPr>
          <w:lang w:val="en-US"/>
        </w:rPr>
        <w:t>, cụ thể:</w:t>
      </w:r>
    </w:p>
    <w:p w:rsidR="005029A9" w:rsidRDefault="005029A9" w:rsidP="005029A9">
      <w:pPr>
        <w:tabs>
          <w:tab w:val="left" w:pos="-180"/>
          <w:tab w:val="left" w:pos="0"/>
        </w:tabs>
        <w:spacing w:before="40" w:after="40" w:line="360" w:lineRule="exact"/>
        <w:jc w:val="both"/>
        <w:rPr>
          <w:lang w:val="en-US"/>
        </w:rPr>
      </w:pPr>
      <w:r>
        <w:rPr>
          <w:lang w:val="en-US"/>
        </w:rPr>
        <w:tab/>
        <w:t>- Quyết định số 43/2024/QĐ-UBND ngày 14/11/2024 của UBND tỉ</w:t>
      </w:r>
      <w:r w:rsidR="003C57EC">
        <w:rPr>
          <w:lang w:val="en-US"/>
        </w:rPr>
        <w:t xml:space="preserve">nh Thái Bình ban hành </w:t>
      </w:r>
      <w:r w:rsidR="003C57EC" w:rsidRPr="003C57EC">
        <w:rPr>
          <w:lang w:val="en-US"/>
        </w:rPr>
        <w:t xml:space="preserve">Quyết định phân công, phân cấp thực hiện nhiệm vụ quản lý nhà nước về giá, thẩm định giá trên địa bàn tỉnh </w:t>
      </w:r>
      <w:r w:rsidR="003C57EC">
        <w:rPr>
          <w:lang w:val="en-US"/>
        </w:rPr>
        <w:t>Thái Bình.</w:t>
      </w:r>
    </w:p>
    <w:p w:rsidR="003C57EC" w:rsidRDefault="003C57EC" w:rsidP="003C57EC">
      <w:pPr>
        <w:tabs>
          <w:tab w:val="left" w:pos="-180"/>
          <w:tab w:val="left" w:pos="0"/>
        </w:tabs>
        <w:spacing w:before="40" w:after="40" w:line="360" w:lineRule="exact"/>
        <w:jc w:val="both"/>
        <w:rPr>
          <w:lang w:val="en-US"/>
        </w:rPr>
      </w:pPr>
      <w:r>
        <w:rPr>
          <w:lang w:val="en-US"/>
        </w:rPr>
        <w:tab/>
        <w:t xml:space="preserve">- Quyết định số 44/2024/QĐ-UBND ngày 31/12/2024 của UBND tỉnh Hưng Yên ban hành </w:t>
      </w:r>
      <w:r w:rsidRPr="003C57EC">
        <w:rPr>
          <w:lang w:val="en-US"/>
        </w:rPr>
        <w:t xml:space="preserve">Quyết định phân công thực hiện nhiệm vụ quản lý nhà nước về giá trên địa bàn tỉnh </w:t>
      </w:r>
      <w:r>
        <w:rPr>
          <w:lang w:val="en-US"/>
        </w:rPr>
        <w:t>Hưng Yên.</w:t>
      </w:r>
    </w:p>
    <w:p w:rsidR="003C57EC" w:rsidRDefault="003C57EC" w:rsidP="005029A9">
      <w:pPr>
        <w:tabs>
          <w:tab w:val="left" w:pos="-180"/>
          <w:tab w:val="left" w:pos="0"/>
        </w:tabs>
        <w:spacing w:before="40" w:after="40" w:line="360" w:lineRule="exact"/>
        <w:jc w:val="both"/>
        <w:rPr>
          <w:lang w:val="en-US"/>
        </w:rPr>
      </w:pPr>
      <w:r>
        <w:rPr>
          <w:spacing w:val="6"/>
          <w:szCs w:val="28"/>
          <w:lang w:val="en-US"/>
        </w:rPr>
        <w:tab/>
      </w:r>
      <w:r w:rsidRPr="003C57EC">
        <w:rPr>
          <w:spacing w:val="6"/>
          <w:szCs w:val="28"/>
          <w:lang w:val="en-US"/>
        </w:rPr>
        <w:t>Quyết định số</w:t>
      </w:r>
      <w:r>
        <w:rPr>
          <w:i/>
          <w:spacing w:val="6"/>
          <w:szCs w:val="28"/>
          <w:lang w:val="en-US"/>
        </w:rPr>
        <w:t xml:space="preserve"> </w:t>
      </w:r>
      <w:r>
        <w:rPr>
          <w:lang w:val="en-US"/>
        </w:rPr>
        <w:t>44/2024/QĐ-UBND ngày 31/12/2024 của UBND tỉnh Hưng Yên được lựa chọn để áp dụng trong công tác quản lý nhà nước về giá trên địa bàn tỉnh Hưng Yên mới sau khi thực hiện hợp nhất tỉnh.</w:t>
      </w:r>
    </w:p>
    <w:p w:rsidR="00E4374C" w:rsidRPr="00B172FD" w:rsidRDefault="003C57EC" w:rsidP="005029A9">
      <w:pPr>
        <w:tabs>
          <w:tab w:val="left" w:pos="-180"/>
          <w:tab w:val="left" w:pos="0"/>
        </w:tabs>
        <w:spacing w:before="40" w:after="40" w:line="360" w:lineRule="exact"/>
        <w:jc w:val="both"/>
        <w:rPr>
          <w:spacing w:val="6"/>
          <w:szCs w:val="28"/>
          <w:lang w:val="en-US"/>
        </w:rPr>
      </w:pPr>
      <w:r>
        <w:rPr>
          <w:lang w:val="en-US"/>
        </w:rPr>
        <w:tab/>
        <w:t xml:space="preserve">Thực hiện quy định của Luật Giá sửa đổi và các văn bản hướng dẫn, </w:t>
      </w:r>
      <w:r w:rsidR="00E4374C" w:rsidRPr="00B172FD">
        <w:rPr>
          <w:spacing w:val="6"/>
          <w:szCs w:val="28"/>
          <w:lang w:val="en-US"/>
        </w:rPr>
        <w:t xml:space="preserve">việc tham mưu </w:t>
      </w:r>
      <w:r w:rsidR="00450C02" w:rsidRPr="00B172FD">
        <w:rPr>
          <w:spacing w:val="6"/>
          <w:szCs w:val="28"/>
          <w:lang w:val="en-US"/>
        </w:rPr>
        <w:t>Uỷ ban</w:t>
      </w:r>
      <w:r w:rsidR="00E4374C" w:rsidRPr="00B172FD">
        <w:rPr>
          <w:spacing w:val="6"/>
          <w:szCs w:val="28"/>
          <w:lang w:val="en-US"/>
        </w:rPr>
        <w:t xml:space="preserve"> nhân dân tỉnh ban hành </w:t>
      </w:r>
      <w:r w:rsidRPr="003C57EC">
        <w:rPr>
          <w:lang w:val="en-US"/>
        </w:rPr>
        <w:t>Quyết định phân công, phân cấp thực hiện nhiệm vụ quản lý nhà nước về giá, thẩm định giá trên địa bàn tỉnh</w:t>
      </w:r>
      <w:r>
        <w:rPr>
          <w:lang w:val="en-US"/>
        </w:rPr>
        <w:t xml:space="preserve"> để </w:t>
      </w:r>
      <w:r>
        <w:rPr>
          <w:szCs w:val="28"/>
          <w:lang w:val="en-US"/>
        </w:rPr>
        <w:t xml:space="preserve">đảm bảo phù hợp với mô hình chính quyền hai cấp, hệ thống pháp luật hiện hành và </w:t>
      </w:r>
      <w:r w:rsidR="00E4374C" w:rsidRPr="00B172FD">
        <w:rPr>
          <w:spacing w:val="6"/>
          <w:szCs w:val="28"/>
          <w:lang w:val="en-US"/>
        </w:rPr>
        <w:t xml:space="preserve">thay thế </w:t>
      </w:r>
      <w:r w:rsidR="00450C02" w:rsidRPr="00B172FD">
        <w:rPr>
          <w:color w:val="000000"/>
          <w:spacing w:val="6"/>
          <w:szCs w:val="28"/>
          <w:lang w:val="en-US"/>
        </w:rPr>
        <w:t xml:space="preserve">Quyết định số </w:t>
      </w:r>
      <w:r>
        <w:rPr>
          <w:lang w:val="en-US"/>
        </w:rPr>
        <w:t>44/2024/QĐ-UBND ngày 31/12/2024 của UBND tỉnh Hưng Yên</w:t>
      </w:r>
      <w:r w:rsidR="00E4374C" w:rsidRPr="00B172FD">
        <w:rPr>
          <w:spacing w:val="6"/>
          <w:szCs w:val="28"/>
          <w:lang w:val="en-US"/>
        </w:rPr>
        <w:t xml:space="preserve"> </w:t>
      </w:r>
      <w:r w:rsidR="00AB4F94">
        <w:rPr>
          <w:spacing w:val="6"/>
          <w:szCs w:val="28"/>
          <w:lang w:val="en-US"/>
        </w:rPr>
        <w:t xml:space="preserve">làm cơ sở thực hiện </w:t>
      </w:r>
      <w:r>
        <w:rPr>
          <w:spacing w:val="6"/>
          <w:szCs w:val="28"/>
          <w:lang w:val="en-US"/>
        </w:rPr>
        <w:t xml:space="preserve">công tác quản lý nhà nước về giá </w:t>
      </w:r>
      <w:r w:rsidR="007751B2">
        <w:rPr>
          <w:spacing w:val="6"/>
          <w:szCs w:val="28"/>
          <w:lang w:val="en-US"/>
        </w:rPr>
        <w:t xml:space="preserve">trên địa bàn tỉnh </w:t>
      </w:r>
      <w:r w:rsidR="00E4374C" w:rsidRPr="00B172FD">
        <w:rPr>
          <w:spacing w:val="6"/>
          <w:szCs w:val="28"/>
          <w:lang w:val="en-US"/>
        </w:rPr>
        <w:t>là phù hợp với quy định và tình hình thực tế tại địa phương.</w:t>
      </w:r>
    </w:p>
    <w:p w:rsidR="00E4374C" w:rsidRPr="00450C02" w:rsidRDefault="00E4374C" w:rsidP="00013EFD">
      <w:pPr>
        <w:tabs>
          <w:tab w:val="left" w:pos="-180"/>
          <w:tab w:val="left" w:pos="0"/>
        </w:tabs>
        <w:spacing w:before="40" w:after="40" w:line="360" w:lineRule="exact"/>
        <w:jc w:val="both"/>
        <w:rPr>
          <w:b/>
          <w:szCs w:val="28"/>
          <w:lang w:val="en-US"/>
        </w:rPr>
      </w:pPr>
      <w:r>
        <w:rPr>
          <w:szCs w:val="28"/>
          <w:lang w:val="en-US"/>
        </w:rPr>
        <w:tab/>
      </w:r>
      <w:r w:rsidRPr="00D4488D">
        <w:rPr>
          <w:b/>
          <w:szCs w:val="28"/>
        </w:rPr>
        <w:t xml:space="preserve">II. MỤC ĐÍCH BAN HÀNH, QUAN ĐIỂM XÂY DỰNG DỰ THẢO </w:t>
      </w:r>
      <w:r w:rsidR="00450C02">
        <w:rPr>
          <w:b/>
          <w:szCs w:val="28"/>
          <w:lang w:val="en-US"/>
        </w:rPr>
        <w:t>QUYẾT ĐỊNH</w:t>
      </w:r>
    </w:p>
    <w:p w:rsidR="007751B2" w:rsidRPr="007751B2" w:rsidRDefault="00E4374C" w:rsidP="007751B2">
      <w:pPr>
        <w:spacing w:before="40" w:after="40" w:line="360" w:lineRule="exact"/>
        <w:ind w:firstLine="720"/>
        <w:jc w:val="both"/>
        <w:rPr>
          <w:szCs w:val="28"/>
          <w:lang w:val="en-US"/>
        </w:rPr>
      </w:pPr>
      <w:r w:rsidRPr="007751B2">
        <w:rPr>
          <w:spacing w:val="-2"/>
          <w:szCs w:val="28"/>
          <w:lang w:val="en-US"/>
        </w:rPr>
        <w:t>1</w:t>
      </w:r>
      <w:r w:rsidRPr="007751B2">
        <w:rPr>
          <w:szCs w:val="28"/>
          <w:lang w:val="en-US"/>
        </w:rPr>
        <w:t>. Mục đích ban hành:</w:t>
      </w:r>
      <w:r w:rsidR="007751B2" w:rsidRPr="007751B2">
        <w:rPr>
          <w:szCs w:val="28"/>
          <w:lang w:val="en-US"/>
        </w:rPr>
        <w:t xml:space="preserve"> Quyết định phân công, phân cấp thực hiện nhiệm vụ quản lý nhà nước về giá, thẩm định giá trên địa bàn tỉnh Hưng Yên </w:t>
      </w:r>
    </w:p>
    <w:p w:rsidR="007751B2" w:rsidRDefault="00E4374C" w:rsidP="007751B2">
      <w:pPr>
        <w:spacing w:before="40" w:after="40" w:line="360" w:lineRule="exact"/>
        <w:ind w:firstLine="720"/>
        <w:jc w:val="both"/>
        <w:rPr>
          <w:szCs w:val="28"/>
          <w:lang w:val="en-US"/>
        </w:rPr>
      </w:pPr>
      <w:r>
        <w:rPr>
          <w:szCs w:val="28"/>
          <w:lang w:val="en-US"/>
        </w:rPr>
        <w:t xml:space="preserve">2. Quan điểm xây dựng dự thảo </w:t>
      </w:r>
      <w:r w:rsidR="007751B2">
        <w:rPr>
          <w:szCs w:val="28"/>
          <w:lang w:val="en-US"/>
        </w:rPr>
        <w:t>Quyết định</w:t>
      </w:r>
      <w:r>
        <w:rPr>
          <w:szCs w:val="28"/>
          <w:lang w:val="en-US"/>
        </w:rPr>
        <w:t xml:space="preserve">: </w:t>
      </w:r>
      <w:r w:rsidR="007751B2">
        <w:rPr>
          <w:szCs w:val="28"/>
          <w:lang w:val="en-US"/>
        </w:rPr>
        <w:t xml:space="preserve">Căn cứ quy định của Luật Giá số 16/2023/QH15; Luật số 140/2025/QH15 sửa đổi, bổ sung một số điều của Luật Giá, các văn bản hướng dẫn và kế thừa quy định </w:t>
      </w:r>
      <w:r w:rsidR="007751B2" w:rsidRPr="007751B2">
        <w:rPr>
          <w:szCs w:val="28"/>
          <w:lang w:val="en-US"/>
        </w:rPr>
        <w:t xml:space="preserve">phân công, phân cấp </w:t>
      </w:r>
      <w:r w:rsidR="007751B2" w:rsidRPr="007751B2">
        <w:rPr>
          <w:szCs w:val="28"/>
          <w:lang w:val="en-US"/>
        </w:rPr>
        <w:lastRenderedPageBreak/>
        <w:t xml:space="preserve">thực hiện nhiệm vụ quản lý nhà nước về giá, thẩm định giá </w:t>
      </w:r>
      <w:r w:rsidR="007751B2">
        <w:rPr>
          <w:szCs w:val="28"/>
          <w:lang w:val="en-US"/>
        </w:rPr>
        <w:t>của tỉnh Hưng Yên và tỉnh Thái Bình cũ đểt xây dựng dự thảo Quyết định.</w:t>
      </w:r>
    </w:p>
    <w:p w:rsidR="00E4374C" w:rsidRPr="00D4488D" w:rsidRDefault="00E4374C" w:rsidP="00013EFD">
      <w:pPr>
        <w:tabs>
          <w:tab w:val="left" w:pos="-180"/>
          <w:tab w:val="left" w:pos="0"/>
        </w:tabs>
        <w:spacing w:before="40" w:after="40" w:line="360" w:lineRule="exact"/>
        <w:ind w:firstLine="709"/>
        <w:jc w:val="both"/>
        <w:rPr>
          <w:szCs w:val="28"/>
        </w:rPr>
      </w:pPr>
      <w:r w:rsidRPr="00D4488D">
        <w:rPr>
          <w:b/>
          <w:szCs w:val="28"/>
          <w:lang w:val="en-US"/>
        </w:rPr>
        <w:tab/>
      </w:r>
      <w:r w:rsidRPr="00D4488D">
        <w:rPr>
          <w:b/>
          <w:szCs w:val="28"/>
        </w:rPr>
        <w:t>III. QUÁ TRÌNH XÂY DỰNG DỰ THÁO VĂN BẢN</w:t>
      </w:r>
    </w:p>
    <w:p w:rsidR="00E4374C" w:rsidRPr="00D4488D" w:rsidRDefault="00E4374C" w:rsidP="00013EFD">
      <w:pPr>
        <w:tabs>
          <w:tab w:val="left" w:pos="-180"/>
          <w:tab w:val="left" w:pos="0"/>
        </w:tabs>
        <w:spacing w:before="40" w:after="40" w:line="360" w:lineRule="exact"/>
        <w:jc w:val="both"/>
        <w:rPr>
          <w:szCs w:val="28"/>
          <w:lang w:val="en-US"/>
        </w:rPr>
      </w:pPr>
      <w:r w:rsidRPr="00D4488D">
        <w:rPr>
          <w:szCs w:val="28"/>
          <w:lang w:val="en-US"/>
        </w:rPr>
        <w:tab/>
      </w:r>
      <w:r w:rsidRPr="00D4488D">
        <w:rPr>
          <w:szCs w:val="28"/>
        </w:rPr>
        <w:t xml:space="preserve">Sở </w:t>
      </w:r>
      <w:r w:rsidRPr="00D4488D">
        <w:rPr>
          <w:szCs w:val="28"/>
          <w:lang w:val="en-US"/>
        </w:rPr>
        <w:t>Tài chính</w:t>
      </w:r>
      <w:r w:rsidRPr="00D4488D">
        <w:rPr>
          <w:szCs w:val="28"/>
        </w:rPr>
        <w:t xml:space="preserve"> xây dựng dự thảo</w:t>
      </w:r>
      <w:r w:rsidR="007751B2">
        <w:rPr>
          <w:szCs w:val="28"/>
          <w:lang w:val="en-US"/>
        </w:rPr>
        <w:t xml:space="preserve"> Quyết định</w:t>
      </w:r>
      <w:r w:rsidRPr="00D4488D">
        <w:rPr>
          <w:szCs w:val="28"/>
        </w:rPr>
        <w:t xml:space="preserve"> “</w:t>
      </w:r>
      <w:r w:rsidR="007751B2" w:rsidRPr="007751B2">
        <w:rPr>
          <w:i/>
          <w:szCs w:val="28"/>
          <w:lang w:val="en-US"/>
        </w:rPr>
        <w:t>Quy định</w:t>
      </w:r>
      <w:r w:rsidR="007751B2">
        <w:rPr>
          <w:szCs w:val="28"/>
          <w:lang w:val="en-US"/>
        </w:rPr>
        <w:t xml:space="preserve"> </w:t>
      </w:r>
      <w:r w:rsidR="007751B2" w:rsidRPr="007751B2">
        <w:rPr>
          <w:i/>
          <w:szCs w:val="28"/>
          <w:lang w:val="en-US"/>
        </w:rPr>
        <w:t>phân công, phân cấp thực hiện nhiệm vụ quản lý nhà nước về giá, thẩm định giá</w:t>
      </w:r>
      <w:r w:rsidRPr="00D4488D">
        <w:rPr>
          <w:i/>
          <w:szCs w:val="28"/>
        </w:rPr>
        <w:t>”</w:t>
      </w:r>
      <w:r w:rsidR="007751B2">
        <w:rPr>
          <w:i/>
          <w:szCs w:val="28"/>
          <w:lang w:val="en-US"/>
        </w:rPr>
        <w:t xml:space="preserve"> </w:t>
      </w:r>
      <w:r>
        <w:rPr>
          <w:szCs w:val="28"/>
          <w:lang w:val="en-US"/>
        </w:rPr>
        <w:t>và có V</w:t>
      </w:r>
      <w:r w:rsidRPr="00D4488D">
        <w:rPr>
          <w:szCs w:val="28"/>
          <w:lang w:val="en-US"/>
        </w:rPr>
        <w:t>ăn bản số</w:t>
      </w:r>
      <w:r>
        <w:t>/</w:t>
      </w:r>
      <w:r w:rsidR="007751B2">
        <w:rPr>
          <w:lang w:val="en-US"/>
        </w:rPr>
        <w:t xml:space="preserve">   </w:t>
      </w:r>
      <w:r>
        <w:t>STC-QLGCS ngày</w:t>
      </w:r>
      <w:r w:rsidR="007751B2">
        <w:rPr>
          <w:lang w:val="en-US"/>
        </w:rPr>
        <w:t xml:space="preserve">    </w:t>
      </w:r>
      <w:r w:rsidRPr="00D4488D">
        <w:t xml:space="preserve">gửi các sở, ngành có liên quan, UBND </w:t>
      </w:r>
      <w:r w:rsidR="00953E97">
        <w:rPr>
          <w:lang w:val="en-US"/>
        </w:rPr>
        <w:t xml:space="preserve">các xã  </w:t>
      </w:r>
      <w:r w:rsidRPr="00D4488D">
        <w:t xml:space="preserve">đề nghị tham gia ý kiến </w:t>
      </w:r>
      <w:r w:rsidR="007751B2">
        <w:rPr>
          <w:lang w:val="en-US"/>
        </w:rPr>
        <w:t>nội dung dự thảo</w:t>
      </w:r>
      <w:r w:rsidRPr="00D4488D">
        <w:rPr>
          <w:szCs w:val="28"/>
        </w:rPr>
        <w:t>; đồng thời đăng tải trên Cổng thông tin điện tử của tỉnh trong thời hạ</w:t>
      </w:r>
      <w:r>
        <w:rPr>
          <w:szCs w:val="28"/>
        </w:rPr>
        <w:t xml:space="preserve">n </w:t>
      </w:r>
      <w:r>
        <w:rPr>
          <w:szCs w:val="28"/>
          <w:lang w:val="en-US"/>
        </w:rPr>
        <w:t>1</w:t>
      </w:r>
      <w:r w:rsidRPr="00D4488D">
        <w:rPr>
          <w:szCs w:val="28"/>
        </w:rPr>
        <w:t>0 ngày theo quy định của Luật Ban hành văn bản quy phạm pháp luậ</w:t>
      </w:r>
      <w:r>
        <w:rPr>
          <w:szCs w:val="28"/>
        </w:rPr>
        <w:t>t</w:t>
      </w:r>
      <w:r w:rsidRPr="00D4488D">
        <w:rPr>
          <w:szCs w:val="28"/>
        </w:rPr>
        <w:t xml:space="preserve">. Hết thời hạn lấy ý kiến, Sở </w:t>
      </w:r>
      <w:r w:rsidRPr="00D4488D">
        <w:rPr>
          <w:szCs w:val="28"/>
          <w:lang w:val="en-US"/>
        </w:rPr>
        <w:t>Tài chính</w:t>
      </w:r>
      <w:r w:rsidRPr="00D4488D">
        <w:rPr>
          <w:szCs w:val="28"/>
        </w:rPr>
        <w:t xml:space="preserve"> đã nhận được ý kiến tham gia</w:t>
      </w:r>
      <w:r>
        <w:rPr>
          <w:szCs w:val="28"/>
        </w:rPr>
        <w:t xml:space="preserve"> của</w:t>
      </w:r>
      <w:r w:rsidR="007751B2">
        <w:rPr>
          <w:szCs w:val="28"/>
          <w:lang w:val="en-US"/>
        </w:rPr>
        <w:t xml:space="preserve">    </w:t>
      </w:r>
      <w:r w:rsidRPr="00D4488D">
        <w:rPr>
          <w:szCs w:val="28"/>
          <w:lang w:val="en-US"/>
        </w:rPr>
        <w:t>đơn vị.</w:t>
      </w:r>
    </w:p>
    <w:p w:rsidR="00E4374C" w:rsidRPr="00777C92" w:rsidRDefault="00E4374C" w:rsidP="00013EFD">
      <w:pPr>
        <w:tabs>
          <w:tab w:val="left" w:pos="-180"/>
          <w:tab w:val="left" w:pos="0"/>
        </w:tabs>
        <w:spacing w:before="40" w:after="40" w:line="360" w:lineRule="exact"/>
        <w:jc w:val="both"/>
        <w:rPr>
          <w:spacing w:val="-4"/>
          <w:szCs w:val="28"/>
          <w:lang w:val="en-US"/>
        </w:rPr>
      </w:pPr>
      <w:r>
        <w:rPr>
          <w:szCs w:val="28"/>
          <w:lang w:val="en-US"/>
        </w:rPr>
        <w:tab/>
      </w:r>
      <w:r w:rsidR="00B172FD">
        <w:rPr>
          <w:spacing w:val="-4"/>
          <w:szCs w:val="28"/>
          <w:lang w:val="en-US"/>
        </w:rPr>
        <w:t>Ngày</w:t>
      </w:r>
      <w:r w:rsidR="007751B2">
        <w:rPr>
          <w:spacing w:val="-4"/>
          <w:szCs w:val="28"/>
          <w:lang w:val="en-US"/>
        </w:rPr>
        <w:t xml:space="preserve">    </w:t>
      </w:r>
      <w:r w:rsidR="00F6337C">
        <w:rPr>
          <w:spacing w:val="-4"/>
          <w:szCs w:val="28"/>
          <w:lang w:val="en-US"/>
        </w:rPr>
        <w:t>,</w:t>
      </w:r>
      <w:r w:rsidRPr="00777C92">
        <w:rPr>
          <w:spacing w:val="-4"/>
          <w:szCs w:val="28"/>
          <w:lang w:val="en-US"/>
        </w:rPr>
        <w:t>Sở Tài chính có Văn bản số</w:t>
      </w:r>
      <w:r w:rsidR="007751B2">
        <w:rPr>
          <w:spacing w:val="-4"/>
          <w:szCs w:val="28"/>
          <w:lang w:val="en-US"/>
        </w:rPr>
        <w:t xml:space="preserve">     </w:t>
      </w:r>
      <w:r w:rsidRPr="00777C92">
        <w:rPr>
          <w:spacing w:val="-4"/>
          <w:szCs w:val="28"/>
          <w:lang w:val="en-US"/>
        </w:rPr>
        <w:t>/STC-QLGCS gửi Sở Tư pháp về việc đề nghị thẩm định văn bản quy phạm pháp luật; Sở Tư pháp có Báo cáo số/</w:t>
      </w:r>
      <w:r w:rsidR="007751B2">
        <w:rPr>
          <w:spacing w:val="-4"/>
          <w:szCs w:val="28"/>
          <w:lang w:val="en-US"/>
        </w:rPr>
        <w:t xml:space="preserve">    </w:t>
      </w:r>
      <w:r w:rsidRPr="00777C92">
        <w:rPr>
          <w:spacing w:val="-4"/>
          <w:szCs w:val="28"/>
          <w:lang w:val="en-US"/>
        </w:rPr>
        <w:t xml:space="preserve">BC-STP ngày báo cáo thẩm định dự thảo </w:t>
      </w:r>
      <w:r w:rsidR="00450C02">
        <w:rPr>
          <w:spacing w:val="-4"/>
          <w:szCs w:val="28"/>
          <w:lang w:val="en-US"/>
        </w:rPr>
        <w:t>Quyết định</w:t>
      </w:r>
      <w:r w:rsidRPr="00777C92">
        <w:rPr>
          <w:spacing w:val="-4"/>
          <w:szCs w:val="28"/>
          <w:lang w:val="en-US"/>
        </w:rPr>
        <w:t>. Sở Tải chính có báo cáo số</w:t>
      </w:r>
      <w:r w:rsidR="002F1EC3">
        <w:rPr>
          <w:spacing w:val="-4"/>
          <w:szCs w:val="28"/>
          <w:lang w:val="en-US"/>
        </w:rPr>
        <w:t>/</w:t>
      </w:r>
      <w:r w:rsidR="007751B2">
        <w:rPr>
          <w:spacing w:val="-4"/>
          <w:szCs w:val="28"/>
          <w:lang w:val="en-US"/>
        </w:rPr>
        <w:t xml:space="preserve">   </w:t>
      </w:r>
      <w:r w:rsidR="002F1EC3">
        <w:rPr>
          <w:spacing w:val="-4"/>
          <w:szCs w:val="28"/>
          <w:lang w:val="en-US"/>
        </w:rPr>
        <w:t xml:space="preserve">BC-STC ngày </w:t>
      </w:r>
      <w:r>
        <w:rPr>
          <w:spacing w:val="-4"/>
          <w:szCs w:val="28"/>
          <w:lang w:val="en-US"/>
        </w:rPr>
        <w:t>tiếp</w:t>
      </w:r>
      <w:r w:rsidRPr="00777C92">
        <w:rPr>
          <w:spacing w:val="-4"/>
          <w:szCs w:val="28"/>
          <w:lang w:val="en-US"/>
        </w:rPr>
        <w:t xml:space="preserve"> thu ý kiến thẩm định của Sở Tư pháp và hoàn thiện dự thảo </w:t>
      </w:r>
      <w:r w:rsidR="00450C02">
        <w:rPr>
          <w:spacing w:val="-4"/>
          <w:szCs w:val="28"/>
          <w:lang w:val="en-US"/>
        </w:rPr>
        <w:t>Quyết định</w:t>
      </w:r>
      <w:r w:rsidRPr="00777C92">
        <w:rPr>
          <w:spacing w:val="-4"/>
          <w:lang w:val="en-US"/>
        </w:rPr>
        <w:t>.</w:t>
      </w:r>
    </w:p>
    <w:p w:rsidR="00E4374C" w:rsidRPr="00D4488D" w:rsidRDefault="00E4374C" w:rsidP="00013EFD">
      <w:pPr>
        <w:tabs>
          <w:tab w:val="left" w:pos="-180"/>
          <w:tab w:val="left" w:pos="0"/>
        </w:tabs>
        <w:spacing w:before="40" w:after="40" w:line="360" w:lineRule="exact"/>
        <w:jc w:val="both"/>
        <w:rPr>
          <w:b/>
          <w:szCs w:val="28"/>
        </w:rPr>
      </w:pPr>
      <w:r w:rsidRPr="00D4488D">
        <w:rPr>
          <w:szCs w:val="28"/>
        </w:rPr>
        <w:tab/>
      </w:r>
      <w:r w:rsidRPr="00D4488D">
        <w:rPr>
          <w:b/>
          <w:szCs w:val="28"/>
        </w:rPr>
        <w:t>I</w:t>
      </w:r>
      <w:r w:rsidRPr="00D4488D">
        <w:rPr>
          <w:b/>
          <w:szCs w:val="28"/>
          <w:lang w:val="en-US"/>
        </w:rPr>
        <w:t>V</w:t>
      </w:r>
      <w:r w:rsidRPr="00D4488D">
        <w:rPr>
          <w:b/>
          <w:szCs w:val="28"/>
        </w:rPr>
        <w:t>. BỐ CỤC VÀ NỘI DUNG CƠ BẢN CỦA DỰ THẢO</w:t>
      </w:r>
    </w:p>
    <w:p w:rsidR="00E4374C" w:rsidRDefault="00E4374C" w:rsidP="00013EFD">
      <w:pPr>
        <w:tabs>
          <w:tab w:val="left" w:pos="-180"/>
          <w:tab w:val="left" w:pos="0"/>
        </w:tabs>
        <w:spacing w:before="40" w:after="40" w:line="360" w:lineRule="exact"/>
        <w:jc w:val="both"/>
        <w:rPr>
          <w:szCs w:val="28"/>
          <w:lang w:val="en-US"/>
        </w:rPr>
      </w:pPr>
      <w:r w:rsidRPr="00D4488D">
        <w:rPr>
          <w:b/>
          <w:szCs w:val="28"/>
        </w:rPr>
        <w:tab/>
      </w:r>
      <w:r w:rsidRPr="00D4488D">
        <w:rPr>
          <w:szCs w:val="28"/>
        </w:rPr>
        <w:t xml:space="preserve">Dự thảo được xây dựng theo Mẫu số </w:t>
      </w:r>
      <w:r w:rsidR="007751B2">
        <w:rPr>
          <w:szCs w:val="28"/>
          <w:lang w:val="en-US"/>
        </w:rPr>
        <w:t>20</w:t>
      </w:r>
      <w:r w:rsidRPr="00D4488D">
        <w:rPr>
          <w:szCs w:val="28"/>
        </w:rPr>
        <w:t xml:space="preserve"> Phụ lục II</w:t>
      </w:r>
      <w:r w:rsidR="007751B2">
        <w:rPr>
          <w:szCs w:val="28"/>
          <w:lang w:val="en-US"/>
        </w:rPr>
        <w:t xml:space="preserve"> </w:t>
      </w:r>
      <w:r w:rsidRPr="00D4488D">
        <w:rPr>
          <w:szCs w:val="28"/>
        </w:rPr>
        <w:t xml:space="preserve">kèm theo Nghị định số 78/2025/NĐ-CP, </w:t>
      </w:r>
      <w:r w:rsidR="007751B2">
        <w:rPr>
          <w:szCs w:val="28"/>
          <w:lang w:val="en-US"/>
        </w:rPr>
        <w:t>bao gồm</w:t>
      </w:r>
      <w:r w:rsidRPr="00D4488D">
        <w:rPr>
          <w:szCs w:val="28"/>
          <w:lang w:val="en-US"/>
        </w:rPr>
        <w:t>:</w:t>
      </w:r>
    </w:p>
    <w:p w:rsidR="007751B2" w:rsidRPr="007751B2" w:rsidRDefault="007751B2" w:rsidP="007751B2">
      <w:pPr>
        <w:pStyle w:val="ListParagraph"/>
        <w:numPr>
          <w:ilvl w:val="0"/>
          <w:numId w:val="23"/>
        </w:numPr>
        <w:tabs>
          <w:tab w:val="left" w:pos="-180"/>
          <w:tab w:val="left" w:pos="0"/>
        </w:tabs>
        <w:spacing w:before="40" w:after="40" w:line="360" w:lineRule="exact"/>
        <w:jc w:val="both"/>
        <w:rPr>
          <w:b/>
          <w:szCs w:val="28"/>
          <w:lang w:val="en-US"/>
        </w:rPr>
      </w:pPr>
      <w:r>
        <w:rPr>
          <w:b/>
          <w:szCs w:val="28"/>
          <w:lang w:val="en-US"/>
        </w:rPr>
        <w:t xml:space="preserve">Nội dung </w:t>
      </w:r>
      <w:r w:rsidRPr="007751B2">
        <w:rPr>
          <w:b/>
          <w:szCs w:val="28"/>
          <w:lang w:val="en-US"/>
        </w:rPr>
        <w:t>Quyết định</w:t>
      </w:r>
    </w:p>
    <w:p w:rsidR="007751B2" w:rsidRPr="002D7E63" w:rsidRDefault="00E4374C" w:rsidP="007751B2">
      <w:pPr>
        <w:spacing w:before="40" w:after="40" w:line="360" w:lineRule="exact"/>
        <w:ind w:firstLine="720"/>
        <w:jc w:val="both"/>
        <w:rPr>
          <w:iCs/>
          <w:szCs w:val="28"/>
        </w:rPr>
      </w:pPr>
      <w:r w:rsidRPr="00A4618E">
        <w:rPr>
          <w:szCs w:val="28"/>
          <w:lang w:val="en-US"/>
        </w:rPr>
        <w:t>Điề</w:t>
      </w:r>
      <w:r w:rsidR="007751B2">
        <w:rPr>
          <w:szCs w:val="28"/>
          <w:lang w:val="en-US"/>
        </w:rPr>
        <w:t>u 1.</w:t>
      </w:r>
      <w:r w:rsidR="007751B2" w:rsidRPr="002D7E63">
        <w:rPr>
          <w:b/>
          <w:bCs/>
          <w:szCs w:val="28"/>
        </w:rPr>
        <w:t xml:space="preserve"> </w:t>
      </w:r>
      <w:r w:rsidR="007751B2" w:rsidRPr="002D7E63">
        <w:rPr>
          <w:szCs w:val="28"/>
        </w:rPr>
        <w:t>Ban hành kèm theo Quyết định này Quy định phân công, phân cấp thực hiện nhiệm vụ quản lý nhà nước về giá, thẩm định giá trên địa bàn tỉnh Hưng Yên</w:t>
      </w:r>
      <w:r w:rsidR="007751B2">
        <w:rPr>
          <w:szCs w:val="28"/>
        </w:rPr>
        <w:t>.</w:t>
      </w:r>
    </w:p>
    <w:p w:rsidR="00E4374C" w:rsidRPr="00A4618E" w:rsidRDefault="00E4374C" w:rsidP="007751B2">
      <w:pPr>
        <w:spacing w:before="40" w:after="40" w:line="360" w:lineRule="exact"/>
        <w:ind w:firstLine="720"/>
        <w:jc w:val="both"/>
        <w:rPr>
          <w:bCs/>
          <w:spacing w:val="-6"/>
          <w:szCs w:val="28"/>
          <w:lang w:val="pt-BR"/>
        </w:rPr>
      </w:pPr>
      <w:r w:rsidRPr="00A4618E">
        <w:rPr>
          <w:szCs w:val="28"/>
          <w:lang w:val="en-US"/>
        </w:rPr>
        <w:t xml:space="preserve">Điều 2. </w:t>
      </w:r>
      <w:r w:rsidR="007751B2">
        <w:rPr>
          <w:szCs w:val="28"/>
          <w:lang w:val="en-US"/>
        </w:rPr>
        <w:t>Hiệu lực thi hành</w:t>
      </w:r>
    </w:p>
    <w:p w:rsidR="007751B2" w:rsidRPr="007751B2" w:rsidRDefault="007751B2" w:rsidP="00013EFD">
      <w:pPr>
        <w:tabs>
          <w:tab w:val="left" w:pos="8565"/>
        </w:tabs>
        <w:spacing w:before="40" w:after="40" w:line="360" w:lineRule="exact"/>
        <w:ind w:firstLine="720"/>
        <w:jc w:val="both"/>
        <w:rPr>
          <w:b/>
          <w:szCs w:val="28"/>
          <w:lang w:val="en-US"/>
        </w:rPr>
      </w:pPr>
      <w:r w:rsidRPr="007751B2">
        <w:rPr>
          <w:b/>
          <w:szCs w:val="28"/>
          <w:lang w:val="en-US"/>
        </w:rPr>
        <w:t xml:space="preserve">2. Nội dung quy định ban hành </w:t>
      </w:r>
      <w:r w:rsidR="00563DE5">
        <w:rPr>
          <w:b/>
          <w:szCs w:val="28"/>
          <w:lang w:val="en-US"/>
        </w:rPr>
        <w:t>k</w:t>
      </w:r>
      <w:r w:rsidRPr="007751B2">
        <w:rPr>
          <w:b/>
          <w:szCs w:val="28"/>
          <w:lang w:val="en-US"/>
        </w:rPr>
        <w:t>èm theo Quyết định</w:t>
      </w:r>
    </w:p>
    <w:p w:rsidR="007751B2" w:rsidRDefault="00563DE5" w:rsidP="00013EFD">
      <w:pPr>
        <w:tabs>
          <w:tab w:val="left" w:pos="8565"/>
        </w:tabs>
        <w:spacing w:before="40" w:after="40" w:line="360" w:lineRule="exact"/>
        <w:ind w:firstLine="720"/>
        <w:jc w:val="both"/>
        <w:rPr>
          <w:szCs w:val="28"/>
          <w:lang w:val="en-US"/>
        </w:rPr>
      </w:pPr>
      <w:r>
        <w:rPr>
          <w:szCs w:val="28"/>
          <w:lang w:val="en-US"/>
        </w:rPr>
        <w:t xml:space="preserve">- </w:t>
      </w:r>
      <w:r w:rsidR="007751B2">
        <w:rPr>
          <w:szCs w:val="28"/>
          <w:lang w:val="en-US"/>
        </w:rPr>
        <w:t xml:space="preserve">Chương </w:t>
      </w:r>
      <w:r>
        <w:rPr>
          <w:szCs w:val="28"/>
          <w:lang w:val="en-US"/>
        </w:rPr>
        <w:t>I - Quy định chung gồ</w:t>
      </w:r>
      <w:r w:rsidR="006B6BD3">
        <w:rPr>
          <w:szCs w:val="28"/>
          <w:lang w:val="en-US"/>
        </w:rPr>
        <w:t>m 2 đ</w:t>
      </w:r>
      <w:r>
        <w:rPr>
          <w:szCs w:val="28"/>
          <w:lang w:val="en-US"/>
        </w:rPr>
        <w:t>iều:</w:t>
      </w:r>
    </w:p>
    <w:p w:rsidR="00563DE5" w:rsidRDefault="00563DE5" w:rsidP="00013EFD">
      <w:pPr>
        <w:tabs>
          <w:tab w:val="left" w:pos="8565"/>
        </w:tabs>
        <w:spacing w:before="40" w:after="40" w:line="360" w:lineRule="exact"/>
        <w:ind w:firstLine="720"/>
        <w:jc w:val="both"/>
        <w:rPr>
          <w:szCs w:val="28"/>
          <w:lang w:val="en-US"/>
        </w:rPr>
      </w:pPr>
      <w:r>
        <w:rPr>
          <w:szCs w:val="28"/>
          <w:lang w:val="en-US"/>
        </w:rPr>
        <w:t>+ Điề</w:t>
      </w:r>
      <w:r w:rsidR="006B6BD3">
        <w:rPr>
          <w:szCs w:val="28"/>
          <w:lang w:val="en-US"/>
        </w:rPr>
        <w:t xml:space="preserve">u 1. </w:t>
      </w:r>
      <w:r>
        <w:rPr>
          <w:szCs w:val="28"/>
          <w:lang w:val="en-US"/>
        </w:rPr>
        <w:t>Pham vi điều chỉnh.</w:t>
      </w:r>
    </w:p>
    <w:p w:rsidR="00563DE5" w:rsidRDefault="00563DE5" w:rsidP="00013EFD">
      <w:pPr>
        <w:tabs>
          <w:tab w:val="left" w:pos="8565"/>
        </w:tabs>
        <w:spacing w:before="40" w:after="40" w:line="360" w:lineRule="exact"/>
        <w:ind w:firstLine="720"/>
        <w:jc w:val="both"/>
        <w:rPr>
          <w:szCs w:val="28"/>
          <w:lang w:val="en-US"/>
        </w:rPr>
      </w:pPr>
      <w:r>
        <w:rPr>
          <w:szCs w:val="28"/>
          <w:lang w:val="en-US"/>
        </w:rPr>
        <w:t>+ Điề</w:t>
      </w:r>
      <w:r w:rsidR="006B6BD3">
        <w:rPr>
          <w:szCs w:val="28"/>
          <w:lang w:val="en-US"/>
        </w:rPr>
        <w:t xml:space="preserve">u 2. </w:t>
      </w:r>
      <w:r>
        <w:rPr>
          <w:szCs w:val="28"/>
          <w:lang w:val="en-US"/>
        </w:rPr>
        <w:t>Đối tượng áp dụng.</w:t>
      </w:r>
    </w:p>
    <w:p w:rsidR="00563DE5" w:rsidRDefault="00563DE5" w:rsidP="00013EFD">
      <w:pPr>
        <w:tabs>
          <w:tab w:val="left" w:pos="8565"/>
        </w:tabs>
        <w:spacing w:before="40" w:after="40" w:line="360" w:lineRule="exact"/>
        <w:ind w:firstLine="720"/>
        <w:jc w:val="both"/>
        <w:rPr>
          <w:szCs w:val="28"/>
          <w:lang w:val="en-US"/>
        </w:rPr>
      </w:pPr>
      <w:r>
        <w:rPr>
          <w:szCs w:val="28"/>
          <w:lang w:val="en-US"/>
        </w:rPr>
        <w:t>- Chương II - Quy định cụ thể gồm 5 Mụ</w:t>
      </w:r>
      <w:r w:rsidR="006B6BD3">
        <w:rPr>
          <w:szCs w:val="28"/>
          <w:lang w:val="en-US"/>
        </w:rPr>
        <w:t>c, 15 đ</w:t>
      </w:r>
      <w:r>
        <w:rPr>
          <w:szCs w:val="28"/>
          <w:lang w:val="en-US"/>
        </w:rPr>
        <w:t>iều</w:t>
      </w:r>
    </w:p>
    <w:p w:rsidR="00563DE5" w:rsidRDefault="00563DE5" w:rsidP="00013EFD">
      <w:pPr>
        <w:tabs>
          <w:tab w:val="left" w:pos="8565"/>
        </w:tabs>
        <w:spacing w:before="40" w:after="40" w:line="360" w:lineRule="exact"/>
        <w:ind w:firstLine="720"/>
        <w:jc w:val="both"/>
        <w:rPr>
          <w:szCs w:val="28"/>
          <w:lang w:val="en-US"/>
        </w:rPr>
      </w:pPr>
      <w:r>
        <w:rPr>
          <w:szCs w:val="28"/>
          <w:lang w:val="en-US"/>
        </w:rPr>
        <w:t>+ Mục 1 - Nhiệm vụ, quyền hạn của cơ quan quản lý nhà nước về giá, thẩm định giá bao gồ</w:t>
      </w:r>
      <w:r w:rsidR="006B6BD3">
        <w:rPr>
          <w:szCs w:val="28"/>
          <w:lang w:val="en-US"/>
        </w:rPr>
        <w:t>m 3 đ</w:t>
      </w:r>
      <w:r>
        <w:rPr>
          <w:szCs w:val="28"/>
          <w:lang w:val="en-US"/>
        </w:rPr>
        <w:t>iều, cụ thể:</w:t>
      </w:r>
    </w:p>
    <w:p w:rsidR="00563DE5" w:rsidRDefault="00563DE5" w:rsidP="00013EFD">
      <w:pPr>
        <w:tabs>
          <w:tab w:val="left" w:pos="8565"/>
        </w:tabs>
        <w:spacing w:before="40" w:after="40" w:line="360" w:lineRule="exact"/>
        <w:ind w:firstLine="720"/>
        <w:jc w:val="both"/>
        <w:rPr>
          <w:szCs w:val="28"/>
          <w:lang w:val="en-US"/>
        </w:rPr>
      </w:pPr>
      <w:r>
        <w:rPr>
          <w:szCs w:val="28"/>
          <w:lang w:val="en-US"/>
        </w:rPr>
        <w:t>Điều 3</w:t>
      </w:r>
      <w:r w:rsidR="006B6BD3">
        <w:rPr>
          <w:szCs w:val="28"/>
          <w:lang w:val="en-US"/>
        </w:rPr>
        <w:t>.</w:t>
      </w:r>
      <w:r>
        <w:rPr>
          <w:szCs w:val="28"/>
          <w:lang w:val="en-US"/>
        </w:rPr>
        <w:t xml:space="preserve"> Nhiệm vụ, quyền hạn của Sở Tài chính.</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 xml:space="preserve">u 4. </w:t>
      </w:r>
      <w:r>
        <w:rPr>
          <w:szCs w:val="28"/>
          <w:lang w:val="en-US"/>
        </w:rPr>
        <w:t xml:space="preserve">Nhiệm vụ, quyền hạn của </w:t>
      </w:r>
      <w:r w:rsidRPr="00563DE5">
        <w:rPr>
          <w:szCs w:val="28"/>
          <w:lang w:val="en-US"/>
        </w:rPr>
        <w:t>các Sở, ngành, cơ quan cấp tỉnh</w:t>
      </w:r>
      <w:r>
        <w:rPr>
          <w:szCs w:val="28"/>
          <w:lang w:val="en-US"/>
        </w:rPr>
        <w:t>.</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 xml:space="preserve">u 5. </w:t>
      </w:r>
      <w:r>
        <w:rPr>
          <w:szCs w:val="28"/>
          <w:lang w:val="en-US"/>
        </w:rPr>
        <w:t>Nhiệm vụ, quyền hạn của UBND cấp xã.</w:t>
      </w:r>
    </w:p>
    <w:p w:rsidR="00563DE5" w:rsidRPr="006B6BD3" w:rsidRDefault="00563DE5" w:rsidP="00563DE5">
      <w:pPr>
        <w:tabs>
          <w:tab w:val="left" w:pos="8565"/>
        </w:tabs>
        <w:spacing w:before="40" w:after="40" w:line="360" w:lineRule="exact"/>
        <w:ind w:firstLine="720"/>
        <w:jc w:val="both"/>
        <w:rPr>
          <w:spacing w:val="-12"/>
          <w:szCs w:val="28"/>
          <w:lang w:val="en-US"/>
        </w:rPr>
      </w:pPr>
      <w:r w:rsidRPr="006B6BD3">
        <w:rPr>
          <w:spacing w:val="-12"/>
          <w:szCs w:val="28"/>
          <w:lang w:val="en-US"/>
        </w:rPr>
        <w:t>+ Mục 2 – Hoạt động quản lý, điều tiết giá của Nhà nước bao gồ</w:t>
      </w:r>
      <w:r w:rsidR="006B6BD3">
        <w:rPr>
          <w:spacing w:val="-12"/>
          <w:szCs w:val="28"/>
          <w:lang w:val="en-US"/>
        </w:rPr>
        <w:t>m 4 đ</w:t>
      </w:r>
      <w:r w:rsidRPr="006B6BD3">
        <w:rPr>
          <w:spacing w:val="-12"/>
          <w:szCs w:val="28"/>
          <w:lang w:val="en-US"/>
        </w:rPr>
        <w:t>iều, cụ thể:</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 xml:space="preserve">u 6. </w:t>
      </w:r>
      <w:r w:rsidRPr="00563DE5">
        <w:rPr>
          <w:szCs w:val="28"/>
          <w:lang w:val="en-US"/>
        </w:rPr>
        <w:t>Phân công tổ chức thực hiện bình ổn giá</w:t>
      </w:r>
      <w:r>
        <w:rPr>
          <w:szCs w:val="28"/>
          <w:lang w:val="en-US"/>
        </w:rPr>
        <w:t>.</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u 7.</w:t>
      </w:r>
      <w:r>
        <w:rPr>
          <w:szCs w:val="28"/>
          <w:lang w:val="en-US"/>
        </w:rPr>
        <w:t xml:space="preserve"> </w:t>
      </w:r>
      <w:r w:rsidRPr="00563DE5">
        <w:rPr>
          <w:szCs w:val="28"/>
          <w:lang w:val="en-US"/>
        </w:rPr>
        <w:t>Phân công tổ chức thực hiện định giá</w:t>
      </w:r>
      <w:r>
        <w:rPr>
          <w:szCs w:val="28"/>
          <w:lang w:val="en-US"/>
        </w:rPr>
        <w:t>.</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 xml:space="preserve">u 8. </w:t>
      </w:r>
      <w:r w:rsidRPr="00563DE5">
        <w:rPr>
          <w:szCs w:val="28"/>
          <w:lang w:val="en-US"/>
        </w:rPr>
        <w:t>Phân công tổ chức thực hiện kê khai giá</w:t>
      </w:r>
      <w:r>
        <w:rPr>
          <w:szCs w:val="28"/>
          <w:lang w:val="en-US"/>
        </w:rPr>
        <w:t>.</w:t>
      </w:r>
    </w:p>
    <w:p w:rsidR="00563DE5" w:rsidRDefault="00563DE5" w:rsidP="00013EFD">
      <w:pPr>
        <w:tabs>
          <w:tab w:val="left" w:pos="8565"/>
        </w:tabs>
        <w:spacing w:before="40" w:after="40" w:line="360" w:lineRule="exact"/>
        <w:ind w:firstLine="720"/>
        <w:jc w:val="both"/>
        <w:rPr>
          <w:szCs w:val="28"/>
          <w:lang w:val="en-US"/>
        </w:rPr>
      </w:pPr>
      <w:r>
        <w:rPr>
          <w:szCs w:val="28"/>
          <w:lang w:val="en-US"/>
        </w:rPr>
        <w:lastRenderedPageBreak/>
        <w:t>Điề</w:t>
      </w:r>
      <w:r w:rsidR="006B6BD3">
        <w:rPr>
          <w:szCs w:val="28"/>
          <w:lang w:val="en-US"/>
        </w:rPr>
        <w:t>u 9.</w:t>
      </w:r>
      <w:r>
        <w:rPr>
          <w:szCs w:val="28"/>
          <w:lang w:val="en-US"/>
        </w:rPr>
        <w:t xml:space="preserve"> </w:t>
      </w:r>
      <w:r w:rsidRPr="00563DE5">
        <w:rPr>
          <w:szCs w:val="28"/>
          <w:lang w:val="en-US"/>
        </w:rPr>
        <w:t>Kiểm tra yếu tố hình thành giá</w:t>
      </w:r>
      <w:r>
        <w:rPr>
          <w:szCs w:val="28"/>
          <w:lang w:val="en-US"/>
        </w:rPr>
        <w:t>.</w:t>
      </w:r>
    </w:p>
    <w:p w:rsidR="00563DE5" w:rsidRPr="006B6BD3" w:rsidRDefault="00563DE5" w:rsidP="00563DE5">
      <w:pPr>
        <w:tabs>
          <w:tab w:val="left" w:pos="8565"/>
        </w:tabs>
        <w:spacing w:before="40" w:after="40" w:line="360" w:lineRule="exact"/>
        <w:ind w:firstLine="720"/>
        <w:jc w:val="both"/>
        <w:rPr>
          <w:spacing w:val="-6"/>
          <w:szCs w:val="28"/>
          <w:lang w:val="en-US"/>
        </w:rPr>
      </w:pPr>
      <w:r w:rsidRPr="006B6BD3">
        <w:rPr>
          <w:spacing w:val="-6"/>
          <w:szCs w:val="28"/>
          <w:lang w:val="en-US"/>
        </w:rPr>
        <w:t>+ Mục 3 – Tổng hợ</w:t>
      </w:r>
      <w:r w:rsidR="006B6BD3" w:rsidRPr="006B6BD3">
        <w:rPr>
          <w:spacing w:val="-6"/>
          <w:szCs w:val="28"/>
          <w:lang w:val="en-US"/>
        </w:rPr>
        <w:t xml:space="preserve">p, phân tích, dự báo </w:t>
      </w:r>
      <w:r w:rsidRPr="006B6BD3">
        <w:rPr>
          <w:spacing w:val="-6"/>
          <w:szCs w:val="28"/>
          <w:lang w:val="en-US"/>
        </w:rPr>
        <w:t>giá thị trường bao gồ</w:t>
      </w:r>
      <w:r w:rsidR="006B6BD3">
        <w:rPr>
          <w:spacing w:val="-6"/>
          <w:szCs w:val="28"/>
          <w:lang w:val="en-US"/>
        </w:rPr>
        <w:t>m 3 đ</w:t>
      </w:r>
      <w:r w:rsidRPr="006B6BD3">
        <w:rPr>
          <w:spacing w:val="-6"/>
          <w:szCs w:val="28"/>
          <w:lang w:val="en-US"/>
        </w:rPr>
        <w:t>iều, cụ thể:</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u 10.</w:t>
      </w:r>
      <w:r>
        <w:rPr>
          <w:szCs w:val="28"/>
          <w:lang w:val="en-US"/>
        </w:rPr>
        <w:t xml:space="preserve"> </w:t>
      </w:r>
      <w:r w:rsidR="006B6BD3" w:rsidRPr="006B6BD3">
        <w:rPr>
          <w:szCs w:val="28"/>
          <w:lang w:val="en-US"/>
        </w:rPr>
        <w:t>Đối tượng thực hiện tổng hợp, phân tích, dự báo giá thị trường và báo cáo giá thị trường</w:t>
      </w:r>
      <w:r>
        <w:rPr>
          <w:szCs w:val="28"/>
          <w:lang w:val="en-US"/>
        </w:rPr>
        <w:t>.</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u 11.</w:t>
      </w:r>
      <w:r>
        <w:rPr>
          <w:szCs w:val="28"/>
          <w:lang w:val="en-US"/>
        </w:rPr>
        <w:t xml:space="preserve"> </w:t>
      </w:r>
      <w:r w:rsidR="006B6BD3" w:rsidRPr="006B6BD3">
        <w:rPr>
          <w:szCs w:val="28"/>
          <w:lang w:val="en-US"/>
        </w:rPr>
        <w:t>Báo cáo giá thị trường định kỳ</w:t>
      </w:r>
      <w:r>
        <w:rPr>
          <w:szCs w:val="28"/>
          <w:lang w:val="en-US"/>
        </w:rPr>
        <w:t>.</w:t>
      </w:r>
    </w:p>
    <w:p w:rsidR="00563DE5" w:rsidRDefault="00563DE5" w:rsidP="00563DE5">
      <w:pPr>
        <w:tabs>
          <w:tab w:val="left" w:pos="8565"/>
        </w:tabs>
        <w:spacing w:before="40" w:after="40" w:line="360" w:lineRule="exact"/>
        <w:ind w:firstLine="720"/>
        <w:jc w:val="both"/>
        <w:rPr>
          <w:szCs w:val="28"/>
          <w:lang w:val="en-US"/>
        </w:rPr>
      </w:pPr>
      <w:r>
        <w:rPr>
          <w:szCs w:val="28"/>
          <w:lang w:val="en-US"/>
        </w:rPr>
        <w:t>Điề</w:t>
      </w:r>
      <w:r w:rsidR="006B6BD3">
        <w:rPr>
          <w:szCs w:val="28"/>
          <w:lang w:val="en-US"/>
        </w:rPr>
        <w:t>u 12.</w:t>
      </w:r>
      <w:r>
        <w:rPr>
          <w:szCs w:val="28"/>
          <w:lang w:val="en-US"/>
        </w:rPr>
        <w:t xml:space="preserve"> </w:t>
      </w:r>
      <w:r w:rsidR="006B6BD3" w:rsidRPr="006B6BD3">
        <w:rPr>
          <w:szCs w:val="28"/>
          <w:lang w:val="en-US"/>
        </w:rPr>
        <w:t>Báo cáo giá thị trường đột xuất</w:t>
      </w:r>
      <w:r>
        <w:rPr>
          <w:szCs w:val="28"/>
          <w:lang w:val="en-US"/>
        </w:rPr>
        <w:t>.</w:t>
      </w:r>
    </w:p>
    <w:p w:rsidR="006B6BD3" w:rsidRPr="006B6BD3" w:rsidRDefault="006B6BD3" w:rsidP="006B6BD3">
      <w:pPr>
        <w:tabs>
          <w:tab w:val="left" w:pos="8565"/>
        </w:tabs>
        <w:spacing w:before="40" w:after="40" w:line="360" w:lineRule="exact"/>
        <w:ind w:firstLine="720"/>
        <w:jc w:val="both"/>
        <w:rPr>
          <w:spacing w:val="-6"/>
          <w:szCs w:val="28"/>
          <w:lang w:val="en-US"/>
        </w:rPr>
      </w:pPr>
      <w:r w:rsidRPr="006B6BD3">
        <w:rPr>
          <w:spacing w:val="-6"/>
          <w:szCs w:val="28"/>
          <w:lang w:val="en-US"/>
        </w:rPr>
        <w:t>+ Mụ</w:t>
      </w:r>
      <w:r>
        <w:rPr>
          <w:spacing w:val="-6"/>
          <w:szCs w:val="28"/>
          <w:lang w:val="en-US"/>
        </w:rPr>
        <w:t>c 4</w:t>
      </w:r>
      <w:r w:rsidRPr="006B6BD3">
        <w:rPr>
          <w:spacing w:val="-6"/>
          <w:szCs w:val="28"/>
          <w:lang w:val="en-US"/>
        </w:rPr>
        <w:t xml:space="preserve"> – </w:t>
      </w:r>
      <w:r>
        <w:rPr>
          <w:spacing w:val="-6"/>
          <w:szCs w:val="28"/>
          <w:lang w:val="en-US"/>
        </w:rPr>
        <w:t>Cơ sở dữ liệu giá tại đại phương</w:t>
      </w:r>
      <w:r w:rsidRPr="006B6BD3">
        <w:rPr>
          <w:spacing w:val="-6"/>
          <w:szCs w:val="28"/>
          <w:lang w:val="en-US"/>
        </w:rPr>
        <w:t xml:space="preserve"> bao gồ</w:t>
      </w:r>
      <w:r>
        <w:rPr>
          <w:spacing w:val="-6"/>
          <w:szCs w:val="28"/>
          <w:lang w:val="en-US"/>
        </w:rPr>
        <w:t>m 3 đ</w:t>
      </w:r>
      <w:r w:rsidRPr="006B6BD3">
        <w:rPr>
          <w:spacing w:val="-6"/>
          <w:szCs w:val="28"/>
          <w:lang w:val="en-US"/>
        </w:rPr>
        <w:t>iều, cụ thể:</w:t>
      </w:r>
    </w:p>
    <w:p w:rsidR="006B6BD3" w:rsidRPr="006B6BD3" w:rsidRDefault="006B6BD3" w:rsidP="006B6BD3">
      <w:pPr>
        <w:tabs>
          <w:tab w:val="left" w:pos="8565"/>
        </w:tabs>
        <w:spacing w:before="40" w:after="40" w:line="360" w:lineRule="exact"/>
        <w:ind w:firstLine="720"/>
        <w:jc w:val="both"/>
        <w:rPr>
          <w:szCs w:val="28"/>
          <w:lang w:val="en-US"/>
        </w:rPr>
      </w:pPr>
      <w:r>
        <w:rPr>
          <w:szCs w:val="28"/>
          <w:lang w:val="en-US"/>
        </w:rPr>
        <w:t xml:space="preserve">Điều 13. </w:t>
      </w:r>
      <w:r w:rsidRPr="006B6BD3">
        <w:rPr>
          <w:szCs w:val="28"/>
        </w:rPr>
        <w:t>Xây dựng Cơ sở dữ liệu về giá tại địa phương</w:t>
      </w:r>
      <w:r w:rsidRPr="006B6BD3">
        <w:rPr>
          <w:szCs w:val="28"/>
          <w:lang w:val="en-US"/>
        </w:rPr>
        <w:t>.</w:t>
      </w:r>
    </w:p>
    <w:p w:rsidR="006B6BD3" w:rsidRPr="006B6BD3" w:rsidRDefault="006B6BD3" w:rsidP="006B6BD3">
      <w:pPr>
        <w:tabs>
          <w:tab w:val="left" w:pos="8565"/>
        </w:tabs>
        <w:spacing w:before="40" w:after="40" w:line="360" w:lineRule="exact"/>
        <w:ind w:firstLine="720"/>
        <w:jc w:val="both"/>
        <w:rPr>
          <w:szCs w:val="28"/>
          <w:lang w:val="en-US"/>
        </w:rPr>
      </w:pPr>
      <w:r w:rsidRPr="006B6BD3">
        <w:rPr>
          <w:szCs w:val="28"/>
          <w:lang w:val="en-US"/>
        </w:rPr>
        <w:t>Điều 1</w:t>
      </w:r>
      <w:r>
        <w:rPr>
          <w:szCs w:val="28"/>
          <w:lang w:val="en-US"/>
        </w:rPr>
        <w:t>4</w:t>
      </w:r>
      <w:r w:rsidRPr="006B6BD3">
        <w:rPr>
          <w:szCs w:val="28"/>
          <w:lang w:val="en-US"/>
        </w:rPr>
        <w:t xml:space="preserve">. </w:t>
      </w:r>
      <w:r>
        <w:rPr>
          <w:szCs w:val="28"/>
          <w:lang w:val="en-US"/>
        </w:rPr>
        <w:t>Quản lý</w:t>
      </w:r>
      <w:r w:rsidRPr="006B6BD3">
        <w:rPr>
          <w:szCs w:val="28"/>
        </w:rPr>
        <w:t xml:space="preserve"> Cơ sở dữ liệu về giá tại địa phương</w:t>
      </w:r>
      <w:r w:rsidRPr="006B6BD3">
        <w:rPr>
          <w:szCs w:val="28"/>
          <w:lang w:val="en-US"/>
        </w:rPr>
        <w:t>.</w:t>
      </w:r>
    </w:p>
    <w:p w:rsidR="006B6BD3" w:rsidRPr="006B6BD3" w:rsidRDefault="006B6BD3" w:rsidP="006B6BD3">
      <w:pPr>
        <w:tabs>
          <w:tab w:val="left" w:pos="8565"/>
        </w:tabs>
        <w:spacing w:before="40" w:after="40" w:line="360" w:lineRule="exact"/>
        <w:ind w:firstLine="720"/>
        <w:jc w:val="both"/>
        <w:rPr>
          <w:spacing w:val="-6"/>
          <w:szCs w:val="28"/>
          <w:lang w:val="en-US"/>
        </w:rPr>
      </w:pPr>
      <w:r w:rsidRPr="006B6BD3">
        <w:rPr>
          <w:spacing w:val="-6"/>
          <w:szCs w:val="28"/>
          <w:lang w:val="en-US"/>
        </w:rPr>
        <w:t>Điều 15. Cập nhật thông tin dữ liệu vào Cơ sở dữ liệu về giá tại địa phương.</w:t>
      </w:r>
    </w:p>
    <w:p w:rsidR="006B6BD3" w:rsidRPr="006B6BD3" w:rsidRDefault="006B6BD3" w:rsidP="006B6BD3">
      <w:pPr>
        <w:tabs>
          <w:tab w:val="left" w:pos="8565"/>
        </w:tabs>
        <w:spacing w:before="40" w:after="40" w:line="360" w:lineRule="exact"/>
        <w:ind w:firstLine="720"/>
        <w:jc w:val="both"/>
        <w:rPr>
          <w:spacing w:val="-6"/>
          <w:szCs w:val="28"/>
          <w:lang w:val="en-US"/>
        </w:rPr>
      </w:pPr>
      <w:r w:rsidRPr="006B6BD3">
        <w:rPr>
          <w:spacing w:val="-6"/>
          <w:szCs w:val="28"/>
          <w:lang w:val="en-US"/>
        </w:rPr>
        <w:t>+ Mụ</w:t>
      </w:r>
      <w:r>
        <w:rPr>
          <w:spacing w:val="-6"/>
          <w:szCs w:val="28"/>
          <w:lang w:val="en-US"/>
        </w:rPr>
        <w:t>c 5</w:t>
      </w:r>
      <w:r w:rsidRPr="006B6BD3">
        <w:rPr>
          <w:spacing w:val="-6"/>
          <w:szCs w:val="28"/>
          <w:lang w:val="en-US"/>
        </w:rPr>
        <w:t xml:space="preserve"> – </w:t>
      </w:r>
      <w:r>
        <w:rPr>
          <w:spacing w:val="-6"/>
          <w:szCs w:val="28"/>
          <w:lang w:val="en-US"/>
        </w:rPr>
        <w:t>Kiểm tra việc chấp hành quy định của pháp luật về giá, thẩm định giá</w:t>
      </w:r>
      <w:r w:rsidRPr="006B6BD3">
        <w:rPr>
          <w:spacing w:val="-6"/>
          <w:szCs w:val="28"/>
          <w:lang w:val="en-US"/>
        </w:rPr>
        <w:t xml:space="preserve"> bao gồ</w:t>
      </w:r>
      <w:r>
        <w:rPr>
          <w:spacing w:val="-6"/>
          <w:szCs w:val="28"/>
          <w:lang w:val="en-US"/>
        </w:rPr>
        <w:t>m 2 đ</w:t>
      </w:r>
      <w:r w:rsidRPr="006B6BD3">
        <w:rPr>
          <w:spacing w:val="-6"/>
          <w:szCs w:val="28"/>
          <w:lang w:val="en-US"/>
        </w:rPr>
        <w:t>iều, cụ thể:</w:t>
      </w:r>
    </w:p>
    <w:p w:rsidR="00563DE5" w:rsidRDefault="006B6BD3" w:rsidP="00013EFD">
      <w:pPr>
        <w:tabs>
          <w:tab w:val="left" w:pos="8565"/>
        </w:tabs>
        <w:spacing w:before="40" w:after="40" w:line="360" w:lineRule="exact"/>
        <w:ind w:firstLine="720"/>
        <w:jc w:val="both"/>
        <w:rPr>
          <w:szCs w:val="28"/>
          <w:lang w:val="en-US"/>
        </w:rPr>
      </w:pPr>
      <w:r w:rsidRPr="006B6BD3">
        <w:rPr>
          <w:szCs w:val="28"/>
          <w:lang w:val="en-US"/>
        </w:rPr>
        <w:t>Điều 16. Cơ quan thực hiện nhiệm vụ kiểm tra việc chấp hành pháp luật về giá, thẩm định giá</w:t>
      </w:r>
      <w:r>
        <w:rPr>
          <w:szCs w:val="28"/>
          <w:lang w:val="en-US"/>
        </w:rPr>
        <w:t>.</w:t>
      </w:r>
    </w:p>
    <w:p w:rsidR="00563DE5" w:rsidRDefault="00563DE5" w:rsidP="00013EFD">
      <w:pPr>
        <w:tabs>
          <w:tab w:val="left" w:pos="8565"/>
        </w:tabs>
        <w:spacing w:before="40" w:after="40" w:line="360" w:lineRule="exact"/>
        <w:ind w:firstLine="720"/>
        <w:jc w:val="both"/>
        <w:rPr>
          <w:szCs w:val="28"/>
          <w:lang w:val="en-US"/>
        </w:rPr>
      </w:pPr>
      <w:r>
        <w:rPr>
          <w:szCs w:val="28"/>
          <w:lang w:val="en-US"/>
        </w:rPr>
        <w:t xml:space="preserve"> </w:t>
      </w:r>
      <w:r w:rsidR="006B6BD3" w:rsidRPr="006B6BD3">
        <w:rPr>
          <w:szCs w:val="28"/>
          <w:lang w:val="en-US"/>
        </w:rPr>
        <w:t>Điều 17. Xây dựng, phê duyệt và ban hành kế hoạch kiểm tra, điều chỉnh kế hoạch kiểm tra, Quyết định kiểm tra việc chấp hành pháp luật về giá, thẩm định giá</w:t>
      </w:r>
      <w:r w:rsidR="006B6BD3">
        <w:rPr>
          <w:szCs w:val="28"/>
          <w:lang w:val="en-US"/>
        </w:rPr>
        <w:t>.</w:t>
      </w:r>
    </w:p>
    <w:p w:rsidR="00563DE5" w:rsidRDefault="00563DE5" w:rsidP="00013EFD">
      <w:pPr>
        <w:tabs>
          <w:tab w:val="left" w:pos="8565"/>
        </w:tabs>
        <w:spacing w:before="40" w:after="40" w:line="360" w:lineRule="exact"/>
        <w:ind w:firstLine="720"/>
        <w:jc w:val="both"/>
        <w:rPr>
          <w:szCs w:val="28"/>
          <w:lang w:val="en-US"/>
        </w:rPr>
      </w:pPr>
      <w:r>
        <w:rPr>
          <w:szCs w:val="28"/>
          <w:lang w:val="en-US"/>
        </w:rPr>
        <w:t>- Chương III -Tổ chức thực hiện gồm 2 Điều:</w:t>
      </w:r>
    </w:p>
    <w:p w:rsidR="00563DE5" w:rsidRDefault="00563DE5" w:rsidP="00013EFD">
      <w:pPr>
        <w:tabs>
          <w:tab w:val="left" w:pos="8565"/>
        </w:tabs>
        <w:spacing w:before="40" w:after="40" w:line="360" w:lineRule="exact"/>
        <w:ind w:firstLine="720"/>
        <w:jc w:val="both"/>
        <w:rPr>
          <w:szCs w:val="28"/>
          <w:lang w:val="en-US"/>
        </w:rPr>
      </w:pPr>
      <w:r>
        <w:rPr>
          <w:szCs w:val="28"/>
          <w:lang w:val="en-US"/>
        </w:rPr>
        <w:t>+ Điều 18: Điều khoản thi hành.</w:t>
      </w:r>
    </w:p>
    <w:p w:rsidR="00563DE5" w:rsidRDefault="00563DE5" w:rsidP="00013EFD">
      <w:pPr>
        <w:tabs>
          <w:tab w:val="left" w:pos="8565"/>
        </w:tabs>
        <w:spacing w:before="40" w:after="40" w:line="360" w:lineRule="exact"/>
        <w:ind w:firstLine="720"/>
        <w:jc w:val="both"/>
        <w:rPr>
          <w:szCs w:val="28"/>
          <w:lang w:val="en-US"/>
        </w:rPr>
      </w:pPr>
      <w:r>
        <w:rPr>
          <w:szCs w:val="28"/>
          <w:lang w:val="en-US"/>
        </w:rPr>
        <w:t>+ Điều 19: Tổ chức thực hiện.</w:t>
      </w:r>
    </w:p>
    <w:p w:rsidR="00932871" w:rsidRDefault="00932871" w:rsidP="00013EFD">
      <w:pPr>
        <w:shd w:val="clear" w:color="auto" w:fill="FFFFFF"/>
        <w:spacing w:before="40" w:after="40" w:line="360" w:lineRule="exact"/>
        <w:ind w:firstLine="567"/>
        <w:jc w:val="both"/>
        <w:rPr>
          <w:b/>
          <w:iCs/>
          <w:szCs w:val="28"/>
          <w:lang w:val="en-US"/>
        </w:rPr>
      </w:pPr>
      <w:r w:rsidRPr="00932871">
        <w:rPr>
          <w:b/>
          <w:iCs/>
          <w:szCs w:val="28"/>
          <w:lang w:val="en-US"/>
        </w:rPr>
        <w:t>V. DỰ KIẾN NGUỒN LỰC, ĐIỀU KIỆN BẢO ĐẢM CHO VIỆC THI HÀNH VĂN BẢN VÀ THỜI GIAN TRÌNH THÔNG QUA/BAN HÀNH</w:t>
      </w:r>
    </w:p>
    <w:p w:rsidR="00357E01" w:rsidRPr="00357E01" w:rsidRDefault="00357E01" w:rsidP="00013EFD">
      <w:pPr>
        <w:shd w:val="clear" w:color="auto" w:fill="FFFFFF"/>
        <w:spacing w:before="40" w:after="40" w:line="360" w:lineRule="exact"/>
        <w:ind w:firstLine="567"/>
        <w:jc w:val="both"/>
        <w:rPr>
          <w:b/>
          <w:iCs/>
          <w:szCs w:val="28"/>
          <w:lang w:val="en-US"/>
        </w:rPr>
      </w:pPr>
      <w:r w:rsidRPr="00357E01">
        <w:rPr>
          <w:b/>
          <w:iCs/>
          <w:szCs w:val="28"/>
          <w:lang w:val="en-US"/>
        </w:rPr>
        <w:t>1. Dự kiến nguồn lực</w:t>
      </w:r>
    </w:p>
    <w:p w:rsidR="00357E01" w:rsidRPr="00357E01" w:rsidRDefault="00357E01" w:rsidP="00013EFD">
      <w:pPr>
        <w:shd w:val="clear" w:color="auto" w:fill="FFFFFF"/>
        <w:spacing w:before="40" w:after="40" w:line="360" w:lineRule="exact"/>
        <w:ind w:firstLine="567"/>
        <w:jc w:val="both"/>
        <w:rPr>
          <w:iCs/>
          <w:szCs w:val="28"/>
          <w:lang w:val="en-US"/>
        </w:rPr>
      </w:pPr>
      <w:r w:rsidRPr="00357E01">
        <w:rPr>
          <w:iCs/>
          <w:szCs w:val="28"/>
          <w:lang w:val="en-US"/>
        </w:rPr>
        <w:t>Trong những năm qua, tổ chức bộ máy trong lĩnh vực thực hiện chính sách</w:t>
      </w:r>
      <w:r>
        <w:rPr>
          <w:iCs/>
          <w:szCs w:val="28"/>
          <w:lang w:val="en-US"/>
        </w:rPr>
        <w:t xml:space="preserve"> quản lý nhà nước về giá</w:t>
      </w:r>
      <w:r w:rsidRPr="00357E01">
        <w:rPr>
          <w:iCs/>
          <w:szCs w:val="28"/>
          <w:lang w:val="en-US"/>
        </w:rPr>
        <w:t xml:space="preserve"> đã khai thác hiệu quả nguồn lực đất cho phát triển kinh tế xã</w:t>
      </w:r>
      <w:r>
        <w:rPr>
          <w:iCs/>
          <w:szCs w:val="28"/>
          <w:lang w:val="en-US"/>
        </w:rPr>
        <w:t xml:space="preserve"> </w:t>
      </w:r>
      <w:r w:rsidRPr="00357E01">
        <w:rPr>
          <w:iCs/>
          <w:szCs w:val="28"/>
          <w:lang w:val="en-US"/>
        </w:rPr>
        <w:t>hội, tạo nguồn thu, đóng góp đáng kể cho ngân sách nhà nước.</w:t>
      </w:r>
    </w:p>
    <w:p w:rsidR="00357E01" w:rsidRPr="00357E01" w:rsidRDefault="00357E01" w:rsidP="00013EFD">
      <w:pPr>
        <w:shd w:val="clear" w:color="auto" w:fill="FFFFFF"/>
        <w:spacing w:before="40" w:after="40" w:line="360" w:lineRule="exact"/>
        <w:ind w:firstLine="567"/>
        <w:jc w:val="both"/>
        <w:rPr>
          <w:iCs/>
          <w:szCs w:val="28"/>
          <w:lang w:val="en-US"/>
        </w:rPr>
      </w:pPr>
      <w:r w:rsidRPr="00357E01">
        <w:rPr>
          <w:iCs/>
          <w:szCs w:val="28"/>
          <w:lang w:val="en-US"/>
        </w:rPr>
        <w:t xml:space="preserve">Việc ban hành </w:t>
      </w:r>
      <w:r>
        <w:rPr>
          <w:iCs/>
          <w:szCs w:val="28"/>
          <w:lang w:val="en-US"/>
        </w:rPr>
        <w:t>Quyết định</w:t>
      </w:r>
      <w:r w:rsidRPr="00357E01">
        <w:rPr>
          <w:iCs/>
          <w:szCs w:val="28"/>
          <w:lang w:val="en-US"/>
        </w:rPr>
        <w:t xml:space="preserve"> không làm tăng biên chế, không tạo ra yêu cầu</w:t>
      </w:r>
      <w:r>
        <w:rPr>
          <w:iCs/>
          <w:szCs w:val="28"/>
          <w:lang w:val="en-US"/>
        </w:rPr>
        <w:t xml:space="preserve"> </w:t>
      </w:r>
      <w:r w:rsidRPr="00357E01">
        <w:rPr>
          <w:iCs/>
          <w:szCs w:val="28"/>
          <w:lang w:val="en-US"/>
        </w:rPr>
        <w:t>về bổ sung nguồn nhân lực cho bộ máy nhà nước, không tạo ra sự cồn</w:t>
      </w:r>
      <w:r>
        <w:rPr>
          <w:iCs/>
          <w:szCs w:val="28"/>
          <w:lang w:val="en-US"/>
        </w:rPr>
        <w:t>g</w:t>
      </w:r>
      <w:r w:rsidRPr="00357E01">
        <w:rPr>
          <w:iCs/>
          <w:szCs w:val="28"/>
          <w:lang w:val="en-US"/>
        </w:rPr>
        <w:t xml:space="preserve"> kềnh</w:t>
      </w:r>
      <w:r>
        <w:rPr>
          <w:iCs/>
          <w:szCs w:val="28"/>
          <w:lang w:val="en-US"/>
        </w:rPr>
        <w:t xml:space="preserve"> </w:t>
      </w:r>
      <w:r w:rsidRPr="00357E01">
        <w:rPr>
          <w:iCs/>
          <w:szCs w:val="28"/>
          <w:lang w:val="en-US"/>
        </w:rPr>
        <w:t xml:space="preserve">trong tổ chức, biên chế của Nhà nước và các tổ chức </w:t>
      </w:r>
      <w:r>
        <w:rPr>
          <w:iCs/>
          <w:szCs w:val="28"/>
          <w:lang w:val="en-US"/>
        </w:rPr>
        <w:t>trong quá trình thực hiện.</w:t>
      </w:r>
    </w:p>
    <w:p w:rsidR="00357E01" w:rsidRPr="00357E01" w:rsidRDefault="00357E01" w:rsidP="00013EFD">
      <w:pPr>
        <w:shd w:val="clear" w:color="auto" w:fill="FFFFFF"/>
        <w:spacing w:before="40" w:after="40" w:line="360" w:lineRule="exact"/>
        <w:ind w:firstLine="567"/>
        <w:jc w:val="both"/>
        <w:rPr>
          <w:b/>
          <w:iCs/>
          <w:szCs w:val="28"/>
          <w:lang w:val="en-US"/>
        </w:rPr>
      </w:pPr>
      <w:r w:rsidRPr="00357E01">
        <w:rPr>
          <w:b/>
          <w:iCs/>
          <w:szCs w:val="28"/>
          <w:lang w:val="en-US"/>
        </w:rPr>
        <w:t>2. Điều kiện bảo đảm cho việc thi hành Quyết định</w:t>
      </w:r>
    </w:p>
    <w:p w:rsidR="00357E01" w:rsidRPr="00357E01" w:rsidRDefault="00357E01" w:rsidP="00013EFD">
      <w:pPr>
        <w:shd w:val="clear" w:color="auto" w:fill="FFFFFF"/>
        <w:spacing w:before="40" w:after="40" w:line="360" w:lineRule="exact"/>
        <w:ind w:firstLine="567"/>
        <w:jc w:val="both"/>
        <w:rPr>
          <w:iCs/>
          <w:szCs w:val="28"/>
          <w:lang w:val="en-US"/>
        </w:rPr>
      </w:pPr>
      <w:r w:rsidRPr="00357E01">
        <w:rPr>
          <w:iCs/>
          <w:szCs w:val="28"/>
          <w:lang w:val="en-US"/>
        </w:rPr>
        <w:t xml:space="preserve">Căn cứ </w:t>
      </w:r>
      <w:r>
        <w:rPr>
          <w:iCs/>
          <w:szCs w:val="28"/>
          <w:lang w:val="en-US"/>
        </w:rPr>
        <w:t>Quyết định</w:t>
      </w:r>
      <w:r w:rsidRPr="00357E01">
        <w:rPr>
          <w:iCs/>
          <w:szCs w:val="28"/>
          <w:lang w:val="en-US"/>
        </w:rPr>
        <w:t xml:space="preserve"> được ban hành, Sở </w:t>
      </w:r>
      <w:r>
        <w:rPr>
          <w:iCs/>
          <w:szCs w:val="28"/>
          <w:lang w:val="en-US"/>
        </w:rPr>
        <w:t>Tài chính</w:t>
      </w:r>
      <w:r w:rsidRPr="00357E01">
        <w:rPr>
          <w:iCs/>
          <w:szCs w:val="28"/>
          <w:lang w:val="en-US"/>
        </w:rPr>
        <w:t xml:space="preserve"> chủ trì,</w:t>
      </w:r>
      <w:r>
        <w:rPr>
          <w:iCs/>
          <w:szCs w:val="28"/>
          <w:lang w:val="en-US"/>
        </w:rPr>
        <w:t xml:space="preserve"> </w:t>
      </w:r>
      <w:r w:rsidRPr="00357E01">
        <w:rPr>
          <w:iCs/>
          <w:szCs w:val="28"/>
          <w:lang w:val="en-US"/>
        </w:rPr>
        <w:t>phối hợp với các sở, ngành, đơn vị liên quan hướng</w:t>
      </w:r>
      <w:r>
        <w:rPr>
          <w:iCs/>
          <w:szCs w:val="28"/>
          <w:lang w:val="en-US"/>
        </w:rPr>
        <w:t xml:space="preserve"> </w:t>
      </w:r>
      <w:r w:rsidRPr="00357E01">
        <w:rPr>
          <w:iCs/>
          <w:szCs w:val="28"/>
          <w:lang w:val="en-US"/>
        </w:rPr>
        <w:t xml:space="preserve">dẫn thực hiện </w:t>
      </w:r>
      <w:r>
        <w:rPr>
          <w:iCs/>
          <w:szCs w:val="28"/>
          <w:lang w:val="en-US"/>
        </w:rPr>
        <w:t>Quyết định</w:t>
      </w:r>
      <w:r w:rsidRPr="00357E01">
        <w:rPr>
          <w:iCs/>
          <w:szCs w:val="28"/>
          <w:lang w:val="en-US"/>
        </w:rPr>
        <w:t xml:space="preserve"> đảm bảo quy định.</w:t>
      </w:r>
    </w:p>
    <w:p w:rsidR="00357E01" w:rsidRPr="00357E01" w:rsidRDefault="00357E01" w:rsidP="00013EFD">
      <w:pPr>
        <w:shd w:val="clear" w:color="auto" w:fill="FFFFFF"/>
        <w:spacing w:before="40" w:after="40" w:line="360" w:lineRule="exact"/>
        <w:ind w:firstLine="567"/>
        <w:jc w:val="both"/>
        <w:rPr>
          <w:iCs/>
          <w:szCs w:val="28"/>
          <w:lang w:val="en-US"/>
        </w:rPr>
      </w:pPr>
      <w:r w:rsidRPr="00357E01">
        <w:rPr>
          <w:iCs/>
          <w:szCs w:val="28"/>
          <w:lang w:val="en-US"/>
        </w:rPr>
        <w:t xml:space="preserve">Trên đây là Tờ trình đề nghị Ủy ban nhân dân tỉnh ban hành </w:t>
      </w:r>
      <w:r>
        <w:rPr>
          <w:iCs/>
          <w:szCs w:val="28"/>
          <w:lang w:val="en-US"/>
        </w:rPr>
        <w:t xml:space="preserve">Quyết định </w:t>
      </w:r>
      <w:r w:rsidRPr="00357E01">
        <w:rPr>
          <w:iCs/>
          <w:szCs w:val="28"/>
          <w:lang w:val="en-US"/>
        </w:rPr>
        <w:t xml:space="preserve">phân công, phân cấp thực hiện nhiệm vụ </w:t>
      </w:r>
      <w:r>
        <w:rPr>
          <w:iCs/>
          <w:szCs w:val="28"/>
          <w:lang w:val="en-US"/>
        </w:rPr>
        <w:t xml:space="preserve"> </w:t>
      </w:r>
      <w:r w:rsidRPr="00357E01">
        <w:rPr>
          <w:iCs/>
          <w:szCs w:val="28"/>
          <w:lang w:val="en-US"/>
        </w:rPr>
        <w:t>quản lý nhà nước về giá, thẩm định giá trên địa bàn tỉnh Hưng Yên</w:t>
      </w:r>
    </w:p>
    <w:p w:rsidR="00357E01" w:rsidRPr="00932871" w:rsidRDefault="00357E01" w:rsidP="00013EFD">
      <w:pPr>
        <w:shd w:val="clear" w:color="auto" w:fill="FFFFFF"/>
        <w:spacing w:before="40" w:after="40" w:line="360" w:lineRule="exact"/>
        <w:ind w:firstLine="567"/>
        <w:jc w:val="both"/>
        <w:rPr>
          <w:iCs/>
          <w:szCs w:val="28"/>
          <w:lang w:val="en-US"/>
        </w:rPr>
      </w:pPr>
      <w:r w:rsidRPr="00357E01">
        <w:rPr>
          <w:iCs/>
          <w:szCs w:val="28"/>
          <w:lang w:val="en-US"/>
        </w:rPr>
        <w:t>Hồ sơ gửi kèm theo Tờ trình này gồm:</w:t>
      </w:r>
    </w:p>
    <w:p w:rsidR="00357E01" w:rsidRPr="00357E01" w:rsidRDefault="00E4374C" w:rsidP="00013EFD">
      <w:pPr>
        <w:pStyle w:val="ListParagraph"/>
        <w:numPr>
          <w:ilvl w:val="0"/>
          <w:numId w:val="21"/>
        </w:numPr>
        <w:shd w:val="clear" w:color="auto" w:fill="FFFFFF"/>
        <w:spacing w:before="40" w:after="40" w:line="360" w:lineRule="exact"/>
        <w:jc w:val="both"/>
        <w:rPr>
          <w:i/>
          <w:iCs/>
          <w:szCs w:val="28"/>
          <w:lang w:val="en-US"/>
        </w:rPr>
      </w:pPr>
      <w:r w:rsidRPr="00357E01">
        <w:rPr>
          <w:i/>
          <w:iCs/>
          <w:szCs w:val="28"/>
          <w:lang w:val="en-US"/>
        </w:rPr>
        <w:t xml:space="preserve">Dự thảo </w:t>
      </w:r>
      <w:r w:rsidR="008501C0" w:rsidRPr="00357E01">
        <w:rPr>
          <w:i/>
          <w:iCs/>
          <w:szCs w:val="28"/>
          <w:lang w:val="en-US"/>
        </w:rPr>
        <w:t>Quyết định</w:t>
      </w:r>
      <w:r w:rsidR="00357E01">
        <w:rPr>
          <w:i/>
          <w:iCs/>
          <w:szCs w:val="28"/>
          <w:lang w:val="en-US"/>
        </w:rPr>
        <w:t xml:space="preserve"> của Uỷ ban nhân dân tỉnh;</w:t>
      </w:r>
    </w:p>
    <w:p w:rsidR="00357E01" w:rsidRPr="00357E01" w:rsidRDefault="00357E01" w:rsidP="00013EFD">
      <w:pPr>
        <w:pStyle w:val="ListParagraph"/>
        <w:numPr>
          <w:ilvl w:val="0"/>
          <w:numId w:val="21"/>
        </w:numPr>
        <w:shd w:val="clear" w:color="auto" w:fill="FFFFFF"/>
        <w:spacing w:before="40" w:after="40" w:line="360" w:lineRule="exact"/>
        <w:jc w:val="both"/>
        <w:rPr>
          <w:i/>
          <w:szCs w:val="28"/>
          <w:lang w:val="en-US"/>
        </w:rPr>
      </w:pPr>
      <w:r>
        <w:rPr>
          <w:i/>
          <w:iCs/>
          <w:szCs w:val="28"/>
          <w:lang w:val="en-US"/>
        </w:rPr>
        <w:lastRenderedPageBreak/>
        <w:t>Bản thuyết minh xây dựng dự thảo Quyết định</w:t>
      </w:r>
      <w:r w:rsidR="00E4374C" w:rsidRPr="00357E01">
        <w:rPr>
          <w:i/>
          <w:iCs/>
          <w:szCs w:val="28"/>
        </w:rPr>
        <w:t>;</w:t>
      </w:r>
    </w:p>
    <w:p w:rsidR="00357E01" w:rsidRPr="00357E01" w:rsidRDefault="00357E01" w:rsidP="00013EFD">
      <w:pPr>
        <w:shd w:val="clear" w:color="auto" w:fill="FFFFFF"/>
        <w:spacing w:before="40" w:after="40" w:line="360" w:lineRule="exact"/>
        <w:ind w:left="567"/>
        <w:jc w:val="both"/>
        <w:rPr>
          <w:i/>
          <w:szCs w:val="28"/>
          <w:lang w:val="en-US"/>
        </w:rPr>
      </w:pPr>
      <w:r>
        <w:rPr>
          <w:i/>
          <w:szCs w:val="28"/>
          <w:lang w:val="en-US"/>
        </w:rPr>
        <w:t>(3)</w:t>
      </w:r>
      <w:r w:rsidRPr="00357E01">
        <w:rPr>
          <w:i/>
          <w:szCs w:val="28"/>
          <w:lang w:val="en-US"/>
        </w:rPr>
        <w:t xml:space="preserve"> Bản tổng hợp ý kiến, tiếp thu, giải trình ý kiến góp ý;</w:t>
      </w:r>
    </w:p>
    <w:p w:rsidR="00357E01" w:rsidRPr="00357E01" w:rsidRDefault="00357E01" w:rsidP="00013EFD">
      <w:pPr>
        <w:shd w:val="clear" w:color="auto" w:fill="FFFFFF"/>
        <w:spacing w:before="40" w:after="40" w:line="360" w:lineRule="exact"/>
        <w:ind w:firstLine="567"/>
        <w:jc w:val="both"/>
        <w:rPr>
          <w:i/>
          <w:szCs w:val="28"/>
          <w:lang w:val="en-US"/>
        </w:rPr>
      </w:pPr>
      <w:r>
        <w:rPr>
          <w:i/>
          <w:szCs w:val="28"/>
          <w:lang w:val="en-US"/>
        </w:rPr>
        <w:t>(4)</w:t>
      </w:r>
      <w:r w:rsidRPr="00357E01">
        <w:rPr>
          <w:i/>
          <w:szCs w:val="28"/>
          <w:lang w:val="en-US"/>
        </w:rPr>
        <w:t xml:space="preserve"> Báo cáo thẩm định số</w:t>
      </w:r>
      <w:r>
        <w:rPr>
          <w:i/>
          <w:szCs w:val="28"/>
          <w:lang w:val="en-US"/>
        </w:rPr>
        <w:t xml:space="preserve">     /BC-STP ngày      </w:t>
      </w:r>
      <w:r w:rsidRPr="00357E01">
        <w:rPr>
          <w:i/>
          <w:szCs w:val="28"/>
          <w:lang w:val="en-US"/>
        </w:rPr>
        <w:t>2026 của Sở Tư pháp;</w:t>
      </w:r>
    </w:p>
    <w:p w:rsidR="00357E01" w:rsidRPr="00357E01" w:rsidRDefault="00357E01" w:rsidP="00013EFD">
      <w:pPr>
        <w:shd w:val="clear" w:color="auto" w:fill="FFFFFF"/>
        <w:spacing w:before="40" w:after="40" w:line="360" w:lineRule="exact"/>
        <w:ind w:firstLine="567"/>
        <w:jc w:val="both"/>
        <w:rPr>
          <w:i/>
          <w:szCs w:val="28"/>
          <w:lang w:val="en-US"/>
        </w:rPr>
      </w:pPr>
      <w:r>
        <w:rPr>
          <w:i/>
          <w:szCs w:val="28"/>
          <w:lang w:val="en-US"/>
        </w:rPr>
        <w:t xml:space="preserve">(5) </w:t>
      </w:r>
      <w:r w:rsidRPr="00357E01">
        <w:rPr>
          <w:i/>
          <w:szCs w:val="28"/>
          <w:lang w:val="en-US"/>
        </w:rPr>
        <w:t>Báo cáo giải trình, tiếp thu ý kiến thẩm định Văn bản quy phạm pháp luậ</w:t>
      </w:r>
      <w:r>
        <w:rPr>
          <w:i/>
          <w:szCs w:val="28"/>
          <w:lang w:val="en-US"/>
        </w:rPr>
        <w:t>t của Sở Tài chính;</w:t>
      </w:r>
    </w:p>
    <w:p w:rsidR="00932871" w:rsidRPr="00357E01" w:rsidRDefault="00357E01" w:rsidP="00013EFD">
      <w:pPr>
        <w:shd w:val="clear" w:color="auto" w:fill="FFFFFF"/>
        <w:spacing w:before="40" w:after="40" w:line="360" w:lineRule="exact"/>
        <w:ind w:firstLine="567"/>
        <w:jc w:val="both"/>
        <w:rPr>
          <w:i/>
          <w:szCs w:val="28"/>
          <w:lang w:val="en-US"/>
        </w:rPr>
      </w:pPr>
      <w:r>
        <w:rPr>
          <w:i/>
          <w:iCs/>
          <w:szCs w:val="28"/>
          <w:lang w:val="en-US"/>
        </w:rPr>
        <w:t>(6)</w:t>
      </w:r>
      <w:r w:rsidR="00E4374C" w:rsidRPr="00357E01">
        <w:rPr>
          <w:i/>
          <w:iCs/>
          <w:szCs w:val="28"/>
        </w:rPr>
        <w:t xml:space="preserve"> </w:t>
      </w:r>
      <w:r w:rsidR="00E4374C" w:rsidRPr="00357E01">
        <w:rPr>
          <w:i/>
          <w:iCs/>
          <w:szCs w:val="28"/>
          <w:lang w:val="en-US"/>
        </w:rPr>
        <w:t>B</w:t>
      </w:r>
      <w:r w:rsidR="00E4374C" w:rsidRPr="00357E01">
        <w:rPr>
          <w:i/>
          <w:iCs/>
          <w:szCs w:val="28"/>
        </w:rPr>
        <w:t xml:space="preserve">ản tổng hợp ý kiến </w:t>
      </w:r>
      <w:r>
        <w:rPr>
          <w:i/>
          <w:iCs/>
          <w:szCs w:val="28"/>
          <w:lang w:val="en-US"/>
        </w:rPr>
        <w:t xml:space="preserve">tham gia dự thảo </w:t>
      </w:r>
      <w:r w:rsidR="00E4374C" w:rsidRPr="00357E01">
        <w:rPr>
          <w:i/>
          <w:iCs/>
          <w:szCs w:val="28"/>
        </w:rPr>
        <w:t>của các cơ quan, đơn vị; Các tài liệu khác</w:t>
      </w:r>
      <w:r w:rsidR="00E4374C" w:rsidRPr="00357E01">
        <w:rPr>
          <w:i/>
          <w:iCs/>
          <w:szCs w:val="28"/>
          <w:lang w:val="en-US"/>
        </w:rPr>
        <w:t xml:space="preserve"> có liên quan</w:t>
      </w:r>
      <w:r w:rsidR="00E4374C" w:rsidRPr="00357E01">
        <w:rPr>
          <w:i/>
          <w:iCs/>
          <w:szCs w:val="28"/>
        </w:rPr>
        <w:t>).</w:t>
      </w:r>
    </w:p>
    <w:p w:rsidR="00E4374C" w:rsidRDefault="00E4374C" w:rsidP="00450C02">
      <w:pPr>
        <w:shd w:val="clear" w:color="auto" w:fill="FFFFFF"/>
        <w:spacing w:before="40" w:line="360" w:lineRule="exact"/>
        <w:ind w:firstLine="567"/>
        <w:jc w:val="both"/>
        <w:rPr>
          <w:iCs/>
          <w:szCs w:val="28"/>
          <w:lang w:val="en-US"/>
        </w:rPr>
      </w:pPr>
      <w:r w:rsidRPr="00D4488D">
        <w:rPr>
          <w:iCs/>
          <w:szCs w:val="28"/>
        </w:rPr>
        <w:t>Sở T</w:t>
      </w:r>
      <w:r w:rsidRPr="00D4488D">
        <w:rPr>
          <w:iCs/>
          <w:szCs w:val="28"/>
          <w:lang w:val="en-US"/>
        </w:rPr>
        <w:t>ài chính</w:t>
      </w:r>
      <w:r w:rsidRPr="00D4488D">
        <w:rPr>
          <w:iCs/>
          <w:szCs w:val="28"/>
        </w:rPr>
        <w:t xml:space="preserve"> kính trình Ủy ban nhân dân tỉnh</w:t>
      </w:r>
      <w:r w:rsidR="00450C02">
        <w:rPr>
          <w:iCs/>
          <w:szCs w:val="28"/>
          <w:lang w:val="en-US"/>
        </w:rPr>
        <w:t xml:space="preserve"> xem xét, quyết định</w:t>
      </w:r>
      <w:r w:rsidRPr="00D4488D">
        <w:rPr>
          <w:iCs/>
          <w:szCs w:val="28"/>
        </w:rPr>
        <w:t>./.</w:t>
      </w:r>
    </w:p>
    <w:p w:rsidR="00E4374C" w:rsidRPr="00E4374C" w:rsidRDefault="00E4374C" w:rsidP="00E4374C">
      <w:pPr>
        <w:shd w:val="clear" w:color="auto" w:fill="FFFFFF"/>
        <w:spacing w:line="360" w:lineRule="exact"/>
        <w:ind w:firstLine="567"/>
        <w:jc w:val="both"/>
        <w:rPr>
          <w:szCs w:val="28"/>
          <w:lang w:val="en-US"/>
        </w:rPr>
      </w:pPr>
    </w:p>
    <w:tbl>
      <w:tblPr>
        <w:tblW w:w="0" w:type="auto"/>
        <w:tblInd w:w="392" w:type="dxa"/>
        <w:tblLook w:val="04A0"/>
      </w:tblPr>
      <w:tblGrid>
        <w:gridCol w:w="4240"/>
        <w:gridCol w:w="4548"/>
      </w:tblGrid>
      <w:tr w:rsidR="00E4374C" w:rsidRPr="00D4488D" w:rsidTr="005029A9">
        <w:tc>
          <w:tcPr>
            <w:tcW w:w="4240" w:type="dxa"/>
            <w:hideMark/>
          </w:tcPr>
          <w:p w:rsidR="00E4374C" w:rsidRPr="00D4488D" w:rsidRDefault="00E4374C" w:rsidP="005029A9">
            <w:pPr>
              <w:rPr>
                <w:rFonts w:eastAsia="Times New Roman"/>
                <w:b/>
                <w:bCs/>
                <w:i/>
                <w:iCs/>
                <w:sz w:val="24"/>
                <w:szCs w:val="24"/>
              </w:rPr>
            </w:pPr>
            <w:r w:rsidRPr="00D4488D">
              <w:rPr>
                <w:b/>
                <w:bCs/>
                <w:i/>
                <w:iCs/>
                <w:sz w:val="24"/>
                <w:szCs w:val="24"/>
              </w:rPr>
              <w:t>Nơi nhận:</w:t>
            </w:r>
          </w:p>
          <w:p w:rsidR="00E4374C" w:rsidRPr="00D4488D" w:rsidRDefault="00E4374C" w:rsidP="005029A9">
            <w:pPr>
              <w:spacing w:line="240" w:lineRule="auto"/>
              <w:rPr>
                <w:sz w:val="24"/>
                <w:szCs w:val="24"/>
              </w:rPr>
            </w:pPr>
            <w:r w:rsidRPr="00D4488D">
              <w:rPr>
                <w:sz w:val="24"/>
                <w:szCs w:val="24"/>
              </w:rPr>
              <w:t xml:space="preserve">- </w:t>
            </w:r>
            <w:r>
              <w:rPr>
                <w:sz w:val="24"/>
                <w:szCs w:val="24"/>
                <w:lang w:val="en-US"/>
              </w:rPr>
              <w:t>Như trên</w:t>
            </w:r>
            <w:r w:rsidRPr="00D4488D">
              <w:rPr>
                <w:sz w:val="24"/>
                <w:szCs w:val="24"/>
              </w:rPr>
              <w:t>;</w:t>
            </w:r>
          </w:p>
          <w:p w:rsidR="00E4374C" w:rsidRPr="00D4488D" w:rsidRDefault="00E4374C" w:rsidP="005029A9">
            <w:pPr>
              <w:tabs>
                <w:tab w:val="left" w:pos="4225"/>
              </w:tabs>
              <w:spacing w:line="240" w:lineRule="auto"/>
              <w:rPr>
                <w:szCs w:val="28"/>
                <w:lang w:val="en-US"/>
              </w:rPr>
            </w:pPr>
            <w:r w:rsidRPr="00D4488D">
              <w:rPr>
                <w:sz w:val="24"/>
                <w:szCs w:val="24"/>
              </w:rPr>
              <w:t>- Lưu: VT,</w:t>
            </w:r>
            <w:r w:rsidRPr="00D4488D">
              <w:rPr>
                <w:sz w:val="24"/>
                <w:szCs w:val="24"/>
                <w:lang w:val="en-US"/>
              </w:rPr>
              <w:t xml:space="preserve"> QLGCS.</w:t>
            </w:r>
          </w:p>
        </w:tc>
        <w:tc>
          <w:tcPr>
            <w:tcW w:w="4548" w:type="dxa"/>
          </w:tcPr>
          <w:p w:rsidR="00E4374C" w:rsidRPr="00D4488D" w:rsidRDefault="00E4374C" w:rsidP="005029A9">
            <w:pPr>
              <w:jc w:val="center"/>
              <w:rPr>
                <w:b/>
                <w:szCs w:val="28"/>
                <w:lang w:val="en-US"/>
              </w:rPr>
            </w:pPr>
            <w:r w:rsidRPr="00D4488D">
              <w:rPr>
                <w:b/>
                <w:szCs w:val="28"/>
                <w:lang w:val="en-US"/>
              </w:rPr>
              <w:t xml:space="preserve">KT. </w:t>
            </w:r>
            <w:r w:rsidRPr="00D4488D">
              <w:rPr>
                <w:b/>
                <w:szCs w:val="28"/>
              </w:rPr>
              <w:t>GIÁM ĐỐC</w:t>
            </w:r>
          </w:p>
          <w:p w:rsidR="00E4374C" w:rsidRPr="00D4488D" w:rsidRDefault="00E4374C" w:rsidP="005029A9">
            <w:pPr>
              <w:jc w:val="center"/>
              <w:rPr>
                <w:rFonts w:eastAsia="Times New Roman"/>
                <w:b/>
                <w:szCs w:val="28"/>
                <w:lang w:val="en-US"/>
              </w:rPr>
            </w:pPr>
            <w:r w:rsidRPr="00D4488D">
              <w:rPr>
                <w:b/>
                <w:szCs w:val="28"/>
                <w:lang w:val="en-US"/>
              </w:rPr>
              <w:t>PHÓ GIÁM ĐỐC</w:t>
            </w:r>
          </w:p>
          <w:p w:rsidR="00E4374C" w:rsidRPr="00D4488D" w:rsidRDefault="00E4374C" w:rsidP="005029A9">
            <w:pPr>
              <w:jc w:val="center"/>
              <w:rPr>
                <w:b/>
                <w:szCs w:val="28"/>
              </w:rPr>
            </w:pPr>
          </w:p>
          <w:p w:rsidR="00E4374C" w:rsidRDefault="00E4374C" w:rsidP="005029A9">
            <w:pPr>
              <w:jc w:val="center"/>
              <w:rPr>
                <w:b/>
                <w:szCs w:val="28"/>
                <w:lang w:val="en-US"/>
              </w:rPr>
            </w:pPr>
          </w:p>
          <w:p w:rsidR="00E4374C" w:rsidRPr="00A03F7F" w:rsidRDefault="00E4374C" w:rsidP="005029A9">
            <w:pPr>
              <w:jc w:val="center"/>
              <w:rPr>
                <w:b/>
                <w:szCs w:val="28"/>
                <w:lang w:val="en-US"/>
              </w:rPr>
            </w:pPr>
          </w:p>
          <w:p w:rsidR="00E4374C" w:rsidRPr="00D4488D" w:rsidRDefault="00E4374C" w:rsidP="005029A9">
            <w:pPr>
              <w:jc w:val="center"/>
              <w:rPr>
                <w:b/>
                <w:szCs w:val="28"/>
              </w:rPr>
            </w:pPr>
          </w:p>
          <w:p w:rsidR="00E4374C" w:rsidRPr="00D4488D" w:rsidRDefault="00514485" w:rsidP="005029A9">
            <w:pPr>
              <w:tabs>
                <w:tab w:val="left" w:pos="4225"/>
              </w:tabs>
              <w:jc w:val="center"/>
              <w:rPr>
                <w:szCs w:val="28"/>
                <w:lang w:val="en-US"/>
              </w:rPr>
            </w:pPr>
            <w:r>
              <w:rPr>
                <w:b/>
                <w:szCs w:val="28"/>
                <w:lang w:val="en-US"/>
              </w:rPr>
              <w:t>Vũ Huy Hoàng</w:t>
            </w:r>
          </w:p>
        </w:tc>
      </w:tr>
    </w:tbl>
    <w:p w:rsidR="0096026B" w:rsidRDefault="0096026B"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p w:rsidR="00485FBC" w:rsidRDefault="00485FBC" w:rsidP="002A0A7C">
      <w:pPr>
        <w:rPr>
          <w:szCs w:val="28"/>
          <w:lang w:val="en-US"/>
        </w:rPr>
      </w:pPr>
    </w:p>
    <w:sectPr w:rsidR="00485FBC" w:rsidSect="00E4374C">
      <w:headerReference w:type="default" r:id="rId7"/>
      <w:footerReference w:type="even" r:id="rId8"/>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760" w:rsidRDefault="00DC7760" w:rsidP="0019362D">
      <w:pPr>
        <w:spacing w:line="240" w:lineRule="auto"/>
      </w:pPr>
      <w:r>
        <w:separator/>
      </w:r>
    </w:p>
  </w:endnote>
  <w:endnote w:type="continuationSeparator" w:id="1">
    <w:p w:rsidR="00DC7760" w:rsidRDefault="00DC7760" w:rsidP="001936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5" w:rsidRDefault="0096327C" w:rsidP="005029A9">
    <w:pPr>
      <w:pStyle w:val="Footer"/>
      <w:framePr w:wrap="around" w:vAnchor="text" w:hAnchor="margin" w:xAlign="center" w:y="1"/>
      <w:rPr>
        <w:rStyle w:val="PageNumber"/>
        <w:rFonts w:eastAsiaTheme="majorEastAsia"/>
      </w:rPr>
    </w:pPr>
    <w:r>
      <w:rPr>
        <w:rStyle w:val="PageNumber"/>
        <w:rFonts w:eastAsiaTheme="majorEastAsia"/>
      </w:rPr>
      <w:fldChar w:fldCharType="begin"/>
    </w:r>
    <w:r w:rsidR="00563DE5">
      <w:rPr>
        <w:rStyle w:val="PageNumber"/>
        <w:rFonts w:eastAsiaTheme="majorEastAsia"/>
      </w:rPr>
      <w:instrText xml:space="preserve">PAGE  </w:instrText>
    </w:r>
    <w:r>
      <w:rPr>
        <w:rStyle w:val="PageNumber"/>
        <w:rFonts w:eastAsiaTheme="majorEastAsia"/>
      </w:rPr>
      <w:fldChar w:fldCharType="end"/>
    </w:r>
  </w:p>
  <w:p w:rsidR="00563DE5" w:rsidRDefault="00563D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760" w:rsidRDefault="00DC7760" w:rsidP="0019362D">
      <w:pPr>
        <w:spacing w:line="240" w:lineRule="auto"/>
      </w:pPr>
      <w:r>
        <w:separator/>
      </w:r>
    </w:p>
  </w:footnote>
  <w:footnote w:type="continuationSeparator" w:id="1">
    <w:p w:rsidR="00DC7760" w:rsidRDefault="00DC7760" w:rsidP="001936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7321610"/>
      <w:docPartObj>
        <w:docPartGallery w:val="Page Numbers (Top of Page)"/>
        <w:docPartUnique/>
      </w:docPartObj>
    </w:sdtPr>
    <w:sdtContent>
      <w:p w:rsidR="00563DE5" w:rsidRDefault="0096327C">
        <w:pPr>
          <w:pStyle w:val="Header"/>
          <w:jc w:val="center"/>
        </w:pPr>
        <w:fldSimple w:instr=" PAGE   \* MERGEFORMAT ">
          <w:r w:rsidR="00F54F08">
            <w:rPr>
              <w:noProof/>
            </w:rPr>
            <w:t>4</w:t>
          </w:r>
        </w:fldSimple>
      </w:p>
    </w:sdtContent>
  </w:sdt>
  <w:p w:rsidR="00563DE5" w:rsidRDefault="00563D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1AF"/>
    <w:multiLevelType w:val="hybridMultilevel"/>
    <w:tmpl w:val="2E2A4F9A"/>
    <w:lvl w:ilvl="0" w:tplc="D76032C6">
      <w:start w:val="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6813AB"/>
    <w:multiLevelType w:val="hybridMultilevel"/>
    <w:tmpl w:val="87ECC914"/>
    <w:lvl w:ilvl="0" w:tplc="42647608">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1A2823DF"/>
    <w:multiLevelType w:val="hybridMultilevel"/>
    <w:tmpl w:val="42B69F40"/>
    <w:lvl w:ilvl="0" w:tplc="1DE685FA">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1DCE1827"/>
    <w:multiLevelType w:val="hybridMultilevel"/>
    <w:tmpl w:val="4F0A89B2"/>
    <w:lvl w:ilvl="0" w:tplc="9858DDB6">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1DD35665"/>
    <w:multiLevelType w:val="hybridMultilevel"/>
    <w:tmpl w:val="A3D80668"/>
    <w:lvl w:ilvl="0" w:tplc="62D6001C">
      <w:start w:val="2"/>
      <w:numFmt w:val="bullet"/>
      <w:lvlText w:val="-"/>
      <w:lvlJc w:val="left"/>
      <w:pPr>
        <w:ind w:left="900" w:hanging="360"/>
      </w:pPr>
      <w:rPr>
        <w:rFonts w:ascii="Times New Roman" w:eastAsia="Calibri" w:hAnsi="Times New Roman" w:cs="Times New Roman" w:hint="default"/>
        <w:b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F095CD9"/>
    <w:multiLevelType w:val="hybridMultilevel"/>
    <w:tmpl w:val="F7BC9160"/>
    <w:lvl w:ilvl="0" w:tplc="CC7C4CC0">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1F954ABB"/>
    <w:multiLevelType w:val="hybridMultilevel"/>
    <w:tmpl w:val="24BA4158"/>
    <w:lvl w:ilvl="0" w:tplc="D41A72DE">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1FC873F8"/>
    <w:multiLevelType w:val="hybridMultilevel"/>
    <w:tmpl w:val="B8D090BC"/>
    <w:lvl w:ilvl="0" w:tplc="36502640">
      <w:start w:val="1"/>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20673F1D"/>
    <w:multiLevelType w:val="hybridMultilevel"/>
    <w:tmpl w:val="24485070"/>
    <w:lvl w:ilvl="0" w:tplc="77743E08">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27C61812"/>
    <w:multiLevelType w:val="hybridMultilevel"/>
    <w:tmpl w:val="CD8AD4F8"/>
    <w:lvl w:ilvl="0" w:tplc="0FAECFA0">
      <w:start w:val="13"/>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29155055"/>
    <w:multiLevelType w:val="hybridMultilevel"/>
    <w:tmpl w:val="3D3214E2"/>
    <w:lvl w:ilvl="0" w:tplc="7C94AF2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2B1A74"/>
    <w:multiLevelType w:val="hybridMultilevel"/>
    <w:tmpl w:val="6AE673B4"/>
    <w:lvl w:ilvl="0" w:tplc="D91C90CC">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A7756F8"/>
    <w:multiLevelType w:val="hybridMultilevel"/>
    <w:tmpl w:val="D5B2BD4E"/>
    <w:lvl w:ilvl="0" w:tplc="38AED58C">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E3A123B"/>
    <w:multiLevelType w:val="hybridMultilevel"/>
    <w:tmpl w:val="2DBCF638"/>
    <w:lvl w:ilvl="0" w:tplc="906879CC">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31960C32"/>
    <w:multiLevelType w:val="hybridMultilevel"/>
    <w:tmpl w:val="D49AA826"/>
    <w:lvl w:ilvl="0" w:tplc="B2A634E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5EF5417"/>
    <w:multiLevelType w:val="hybridMultilevel"/>
    <w:tmpl w:val="2E225D06"/>
    <w:lvl w:ilvl="0" w:tplc="AB8A4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4FA761A"/>
    <w:multiLevelType w:val="hybridMultilevel"/>
    <w:tmpl w:val="BEE61710"/>
    <w:lvl w:ilvl="0" w:tplc="F0FA65FA">
      <w:start w:val="1"/>
      <w:numFmt w:val="bullet"/>
      <w:lvlText w:val="-"/>
      <w:lvlJc w:val="left"/>
      <w:pPr>
        <w:ind w:left="899" w:hanging="360"/>
      </w:pPr>
      <w:rPr>
        <w:rFonts w:ascii="Times New Roman" w:eastAsia="Calibri"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7">
    <w:nsid w:val="457C6F4B"/>
    <w:multiLevelType w:val="hybridMultilevel"/>
    <w:tmpl w:val="498E1D56"/>
    <w:lvl w:ilvl="0" w:tplc="97C030C4">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531503F5"/>
    <w:multiLevelType w:val="hybridMultilevel"/>
    <w:tmpl w:val="E54AFA98"/>
    <w:lvl w:ilvl="0" w:tplc="F88491F4">
      <w:start w:val="7"/>
      <w:numFmt w:val="bullet"/>
      <w:lvlText w:val="-"/>
      <w:lvlJc w:val="left"/>
      <w:pPr>
        <w:ind w:left="899" w:hanging="360"/>
      </w:pPr>
      <w:rPr>
        <w:rFonts w:ascii="Times New Roman" w:eastAsia="Calibri"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9">
    <w:nsid w:val="54004D39"/>
    <w:multiLevelType w:val="hybridMultilevel"/>
    <w:tmpl w:val="2718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487DE8"/>
    <w:multiLevelType w:val="hybridMultilevel"/>
    <w:tmpl w:val="B2307E9C"/>
    <w:lvl w:ilvl="0" w:tplc="18B41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7E4111B"/>
    <w:multiLevelType w:val="hybridMultilevel"/>
    <w:tmpl w:val="889E8062"/>
    <w:lvl w:ilvl="0" w:tplc="D51065B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BB2515"/>
    <w:multiLevelType w:val="hybridMultilevel"/>
    <w:tmpl w:val="5254F646"/>
    <w:lvl w:ilvl="0" w:tplc="38B4D93C">
      <w:start w:val="14"/>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6"/>
  </w:num>
  <w:num w:numId="2">
    <w:abstractNumId w:val="18"/>
  </w:num>
  <w:num w:numId="3">
    <w:abstractNumId w:val="14"/>
  </w:num>
  <w:num w:numId="4">
    <w:abstractNumId w:val="19"/>
  </w:num>
  <w:num w:numId="5">
    <w:abstractNumId w:val="7"/>
  </w:num>
  <w:num w:numId="6">
    <w:abstractNumId w:val="4"/>
  </w:num>
  <w:num w:numId="7">
    <w:abstractNumId w:val="12"/>
  </w:num>
  <w:num w:numId="8">
    <w:abstractNumId w:val="13"/>
  </w:num>
  <w:num w:numId="9">
    <w:abstractNumId w:val="9"/>
  </w:num>
  <w:num w:numId="10">
    <w:abstractNumId w:val="5"/>
  </w:num>
  <w:num w:numId="11">
    <w:abstractNumId w:val="3"/>
  </w:num>
  <w:num w:numId="12">
    <w:abstractNumId w:val="22"/>
  </w:num>
  <w:num w:numId="13">
    <w:abstractNumId w:val="1"/>
  </w:num>
  <w:num w:numId="14">
    <w:abstractNumId w:val="2"/>
  </w:num>
  <w:num w:numId="15">
    <w:abstractNumId w:val="0"/>
  </w:num>
  <w:num w:numId="16">
    <w:abstractNumId w:val="17"/>
  </w:num>
  <w:num w:numId="17">
    <w:abstractNumId w:val="10"/>
  </w:num>
  <w:num w:numId="18">
    <w:abstractNumId w:val="21"/>
  </w:num>
  <w:num w:numId="19">
    <w:abstractNumId w:val="6"/>
  </w:num>
  <w:num w:numId="20">
    <w:abstractNumId w:val="8"/>
  </w:num>
  <w:num w:numId="21">
    <w:abstractNumId w:val="11"/>
  </w:num>
  <w:num w:numId="22">
    <w:abstractNumId w:val="20"/>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F256D9"/>
    <w:rsid w:val="00000B2D"/>
    <w:rsid w:val="00000F18"/>
    <w:rsid w:val="00006909"/>
    <w:rsid w:val="00013EFD"/>
    <w:rsid w:val="0002213C"/>
    <w:rsid w:val="00023619"/>
    <w:rsid w:val="00023C82"/>
    <w:rsid w:val="00024685"/>
    <w:rsid w:val="000247BA"/>
    <w:rsid w:val="000268E3"/>
    <w:rsid w:val="00031A28"/>
    <w:rsid w:val="00033BE5"/>
    <w:rsid w:val="00043953"/>
    <w:rsid w:val="000439C1"/>
    <w:rsid w:val="000469F8"/>
    <w:rsid w:val="00047966"/>
    <w:rsid w:val="000515C9"/>
    <w:rsid w:val="00055B3F"/>
    <w:rsid w:val="0005675F"/>
    <w:rsid w:val="00061E0B"/>
    <w:rsid w:val="000639AF"/>
    <w:rsid w:val="00064986"/>
    <w:rsid w:val="00072A7F"/>
    <w:rsid w:val="00073DE3"/>
    <w:rsid w:val="00077053"/>
    <w:rsid w:val="00084593"/>
    <w:rsid w:val="00091543"/>
    <w:rsid w:val="000922EC"/>
    <w:rsid w:val="00092A24"/>
    <w:rsid w:val="00096FC1"/>
    <w:rsid w:val="00097C58"/>
    <w:rsid w:val="000A7179"/>
    <w:rsid w:val="000B0C3C"/>
    <w:rsid w:val="000B35F1"/>
    <w:rsid w:val="000B4FBC"/>
    <w:rsid w:val="000B7A82"/>
    <w:rsid w:val="000D0642"/>
    <w:rsid w:val="000D3627"/>
    <w:rsid w:val="000D6C0B"/>
    <w:rsid w:val="000E6634"/>
    <w:rsid w:val="000E7FC0"/>
    <w:rsid w:val="000F08CD"/>
    <w:rsid w:val="00102724"/>
    <w:rsid w:val="00105AC3"/>
    <w:rsid w:val="00111DB0"/>
    <w:rsid w:val="00113AF2"/>
    <w:rsid w:val="0012407E"/>
    <w:rsid w:val="0013404B"/>
    <w:rsid w:val="0013464F"/>
    <w:rsid w:val="00134CF0"/>
    <w:rsid w:val="001354F4"/>
    <w:rsid w:val="0013580E"/>
    <w:rsid w:val="00141C49"/>
    <w:rsid w:val="00146E2C"/>
    <w:rsid w:val="001477BF"/>
    <w:rsid w:val="00150367"/>
    <w:rsid w:val="0015172A"/>
    <w:rsid w:val="00152E57"/>
    <w:rsid w:val="00152E9D"/>
    <w:rsid w:val="001537B1"/>
    <w:rsid w:val="00154C81"/>
    <w:rsid w:val="001609A2"/>
    <w:rsid w:val="00166BDB"/>
    <w:rsid w:val="001702F5"/>
    <w:rsid w:val="00174BF0"/>
    <w:rsid w:val="00177A82"/>
    <w:rsid w:val="001842CF"/>
    <w:rsid w:val="001844D7"/>
    <w:rsid w:val="00185330"/>
    <w:rsid w:val="00187C78"/>
    <w:rsid w:val="00193120"/>
    <w:rsid w:val="0019362D"/>
    <w:rsid w:val="001953F5"/>
    <w:rsid w:val="00195EC9"/>
    <w:rsid w:val="00197364"/>
    <w:rsid w:val="001A0EEE"/>
    <w:rsid w:val="001A27B5"/>
    <w:rsid w:val="001A36BE"/>
    <w:rsid w:val="001A4965"/>
    <w:rsid w:val="001A67FF"/>
    <w:rsid w:val="001B480C"/>
    <w:rsid w:val="001B51A5"/>
    <w:rsid w:val="001B65E2"/>
    <w:rsid w:val="001C6C25"/>
    <w:rsid w:val="001D53A5"/>
    <w:rsid w:val="001D7A22"/>
    <w:rsid w:val="001E0918"/>
    <w:rsid w:val="001E34BC"/>
    <w:rsid w:val="001E51A5"/>
    <w:rsid w:val="001E7DE5"/>
    <w:rsid w:val="001F09B0"/>
    <w:rsid w:val="001F0A65"/>
    <w:rsid w:val="001F2543"/>
    <w:rsid w:val="00205BCA"/>
    <w:rsid w:val="00211547"/>
    <w:rsid w:val="00212CB7"/>
    <w:rsid w:val="002174E3"/>
    <w:rsid w:val="0021750E"/>
    <w:rsid w:val="0022585F"/>
    <w:rsid w:val="00233661"/>
    <w:rsid w:val="00246A2C"/>
    <w:rsid w:val="00252736"/>
    <w:rsid w:val="002535AE"/>
    <w:rsid w:val="00254562"/>
    <w:rsid w:val="002550C3"/>
    <w:rsid w:val="00265723"/>
    <w:rsid w:val="00265A77"/>
    <w:rsid w:val="0027462C"/>
    <w:rsid w:val="0028287D"/>
    <w:rsid w:val="00284989"/>
    <w:rsid w:val="002A0A7C"/>
    <w:rsid w:val="002A77B2"/>
    <w:rsid w:val="002B2D67"/>
    <w:rsid w:val="002B3D96"/>
    <w:rsid w:val="002B428E"/>
    <w:rsid w:val="002D1E94"/>
    <w:rsid w:val="002E051E"/>
    <w:rsid w:val="002E36E6"/>
    <w:rsid w:val="002F1EC3"/>
    <w:rsid w:val="002F26D0"/>
    <w:rsid w:val="002F4C3E"/>
    <w:rsid w:val="00302911"/>
    <w:rsid w:val="003065EA"/>
    <w:rsid w:val="00314810"/>
    <w:rsid w:val="00315200"/>
    <w:rsid w:val="003161FC"/>
    <w:rsid w:val="00317D99"/>
    <w:rsid w:val="00325043"/>
    <w:rsid w:val="00326FE4"/>
    <w:rsid w:val="003348DC"/>
    <w:rsid w:val="00341FFD"/>
    <w:rsid w:val="003423E2"/>
    <w:rsid w:val="00346179"/>
    <w:rsid w:val="00350E4D"/>
    <w:rsid w:val="00351F11"/>
    <w:rsid w:val="00352D8F"/>
    <w:rsid w:val="0035339E"/>
    <w:rsid w:val="0035638C"/>
    <w:rsid w:val="00357E01"/>
    <w:rsid w:val="00365706"/>
    <w:rsid w:val="0037119D"/>
    <w:rsid w:val="00373A36"/>
    <w:rsid w:val="00374029"/>
    <w:rsid w:val="00377949"/>
    <w:rsid w:val="00380101"/>
    <w:rsid w:val="00384AC1"/>
    <w:rsid w:val="00391C05"/>
    <w:rsid w:val="0039334E"/>
    <w:rsid w:val="00393A17"/>
    <w:rsid w:val="003965F6"/>
    <w:rsid w:val="003975A0"/>
    <w:rsid w:val="003A4FB4"/>
    <w:rsid w:val="003A6AF5"/>
    <w:rsid w:val="003A7DF3"/>
    <w:rsid w:val="003B558B"/>
    <w:rsid w:val="003B612A"/>
    <w:rsid w:val="003C0D1D"/>
    <w:rsid w:val="003C1C6A"/>
    <w:rsid w:val="003C57EC"/>
    <w:rsid w:val="003D3513"/>
    <w:rsid w:val="003E0D82"/>
    <w:rsid w:val="003E3F3C"/>
    <w:rsid w:val="003E4908"/>
    <w:rsid w:val="003E51C3"/>
    <w:rsid w:val="003E64F0"/>
    <w:rsid w:val="003F50AF"/>
    <w:rsid w:val="003F789A"/>
    <w:rsid w:val="00401D79"/>
    <w:rsid w:val="00401F8F"/>
    <w:rsid w:val="00403255"/>
    <w:rsid w:val="004046E1"/>
    <w:rsid w:val="00404987"/>
    <w:rsid w:val="0040695C"/>
    <w:rsid w:val="00407A05"/>
    <w:rsid w:val="0041201A"/>
    <w:rsid w:val="004124D1"/>
    <w:rsid w:val="004152CC"/>
    <w:rsid w:val="00416EEF"/>
    <w:rsid w:val="004211A3"/>
    <w:rsid w:val="0042124C"/>
    <w:rsid w:val="00421DEF"/>
    <w:rsid w:val="00430E0D"/>
    <w:rsid w:val="00436F36"/>
    <w:rsid w:val="00437C78"/>
    <w:rsid w:val="00440978"/>
    <w:rsid w:val="00440B3B"/>
    <w:rsid w:val="004465B9"/>
    <w:rsid w:val="00450C02"/>
    <w:rsid w:val="00451149"/>
    <w:rsid w:val="0045763C"/>
    <w:rsid w:val="004579C8"/>
    <w:rsid w:val="00462D20"/>
    <w:rsid w:val="00463BB8"/>
    <w:rsid w:val="00464BAE"/>
    <w:rsid w:val="004709FF"/>
    <w:rsid w:val="00472BF9"/>
    <w:rsid w:val="00474C8B"/>
    <w:rsid w:val="0047670A"/>
    <w:rsid w:val="00476A1A"/>
    <w:rsid w:val="00485C07"/>
    <w:rsid w:val="00485FBC"/>
    <w:rsid w:val="00486608"/>
    <w:rsid w:val="0049001A"/>
    <w:rsid w:val="004924BF"/>
    <w:rsid w:val="004943EF"/>
    <w:rsid w:val="004A29F7"/>
    <w:rsid w:val="004A2E7C"/>
    <w:rsid w:val="004A4EEE"/>
    <w:rsid w:val="004A5786"/>
    <w:rsid w:val="004A5EFB"/>
    <w:rsid w:val="004B6D69"/>
    <w:rsid w:val="004C0E4E"/>
    <w:rsid w:val="004C261C"/>
    <w:rsid w:val="004D2AEA"/>
    <w:rsid w:val="004D4153"/>
    <w:rsid w:val="004E2265"/>
    <w:rsid w:val="004F1B13"/>
    <w:rsid w:val="004F23AF"/>
    <w:rsid w:val="004F4837"/>
    <w:rsid w:val="004F7F30"/>
    <w:rsid w:val="005029A9"/>
    <w:rsid w:val="00506511"/>
    <w:rsid w:val="00512B08"/>
    <w:rsid w:val="00514485"/>
    <w:rsid w:val="00515647"/>
    <w:rsid w:val="005177DE"/>
    <w:rsid w:val="00530361"/>
    <w:rsid w:val="0053037D"/>
    <w:rsid w:val="00536625"/>
    <w:rsid w:val="005427A6"/>
    <w:rsid w:val="0054562A"/>
    <w:rsid w:val="0055110B"/>
    <w:rsid w:val="005566E9"/>
    <w:rsid w:val="005567C2"/>
    <w:rsid w:val="005579EE"/>
    <w:rsid w:val="005614B4"/>
    <w:rsid w:val="00563DE5"/>
    <w:rsid w:val="00565FE5"/>
    <w:rsid w:val="005662E1"/>
    <w:rsid w:val="005702C5"/>
    <w:rsid w:val="00576495"/>
    <w:rsid w:val="005769B6"/>
    <w:rsid w:val="00580A15"/>
    <w:rsid w:val="00581396"/>
    <w:rsid w:val="005813A8"/>
    <w:rsid w:val="00582014"/>
    <w:rsid w:val="00585A24"/>
    <w:rsid w:val="00586230"/>
    <w:rsid w:val="00591F5C"/>
    <w:rsid w:val="00592F3C"/>
    <w:rsid w:val="0059361B"/>
    <w:rsid w:val="005938A0"/>
    <w:rsid w:val="005A0314"/>
    <w:rsid w:val="005A2194"/>
    <w:rsid w:val="005A4226"/>
    <w:rsid w:val="005B2B72"/>
    <w:rsid w:val="005B31AD"/>
    <w:rsid w:val="005B3FEB"/>
    <w:rsid w:val="005B7E64"/>
    <w:rsid w:val="005C2FA1"/>
    <w:rsid w:val="005C4014"/>
    <w:rsid w:val="005C5396"/>
    <w:rsid w:val="005D7E81"/>
    <w:rsid w:val="005E14E0"/>
    <w:rsid w:val="005E1736"/>
    <w:rsid w:val="005E4972"/>
    <w:rsid w:val="005E4C14"/>
    <w:rsid w:val="005E5194"/>
    <w:rsid w:val="005E67E4"/>
    <w:rsid w:val="005E7321"/>
    <w:rsid w:val="005F35BF"/>
    <w:rsid w:val="005F42A4"/>
    <w:rsid w:val="00600E96"/>
    <w:rsid w:val="0060314D"/>
    <w:rsid w:val="00607D6F"/>
    <w:rsid w:val="00611F91"/>
    <w:rsid w:val="00612CE8"/>
    <w:rsid w:val="00617176"/>
    <w:rsid w:val="006221D0"/>
    <w:rsid w:val="0062764D"/>
    <w:rsid w:val="00630009"/>
    <w:rsid w:val="006301E9"/>
    <w:rsid w:val="00632C4B"/>
    <w:rsid w:val="0063464E"/>
    <w:rsid w:val="00640A8E"/>
    <w:rsid w:val="006411CC"/>
    <w:rsid w:val="00645401"/>
    <w:rsid w:val="00652DC4"/>
    <w:rsid w:val="006545B5"/>
    <w:rsid w:val="00655907"/>
    <w:rsid w:val="00657F72"/>
    <w:rsid w:val="0066787C"/>
    <w:rsid w:val="0067067E"/>
    <w:rsid w:val="00673277"/>
    <w:rsid w:val="00675CEB"/>
    <w:rsid w:val="006761E1"/>
    <w:rsid w:val="00680AB0"/>
    <w:rsid w:val="00683FCD"/>
    <w:rsid w:val="0068631D"/>
    <w:rsid w:val="00697C9F"/>
    <w:rsid w:val="00697DCB"/>
    <w:rsid w:val="006A0CFC"/>
    <w:rsid w:val="006A4459"/>
    <w:rsid w:val="006A5A9D"/>
    <w:rsid w:val="006A7670"/>
    <w:rsid w:val="006A7A5F"/>
    <w:rsid w:val="006B0450"/>
    <w:rsid w:val="006B6BD3"/>
    <w:rsid w:val="006C3E6D"/>
    <w:rsid w:val="006C7192"/>
    <w:rsid w:val="006D0565"/>
    <w:rsid w:val="006D21F9"/>
    <w:rsid w:val="006D5461"/>
    <w:rsid w:val="006D6C83"/>
    <w:rsid w:val="006E19A6"/>
    <w:rsid w:val="006E3D8E"/>
    <w:rsid w:val="006E42AA"/>
    <w:rsid w:val="006F0AE8"/>
    <w:rsid w:val="00703521"/>
    <w:rsid w:val="007038BD"/>
    <w:rsid w:val="00703ED1"/>
    <w:rsid w:val="00717EB5"/>
    <w:rsid w:val="00730762"/>
    <w:rsid w:val="00734C07"/>
    <w:rsid w:val="007407B0"/>
    <w:rsid w:val="00740CE8"/>
    <w:rsid w:val="0074564A"/>
    <w:rsid w:val="007470D9"/>
    <w:rsid w:val="007735F6"/>
    <w:rsid w:val="007751B2"/>
    <w:rsid w:val="00791150"/>
    <w:rsid w:val="00791EBA"/>
    <w:rsid w:val="007944B4"/>
    <w:rsid w:val="007A109E"/>
    <w:rsid w:val="007A2FF3"/>
    <w:rsid w:val="007A62BE"/>
    <w:rsid w:val="007B0110"/>
    <w:rsid w:val="007B33A8"/>
    <w:rsid w:val="007B7114"/>
    <w:rsid w:val="007C0F2C"/>
    <w:rsid w:val="007C2AF3"/>
    <w:rsid w:val="007C32AB"/>
    <w:rsid w:val="007C3A49"/>
    <w:rsid w:val="007C6A0D"/>
    <w:rsid w:val="007C7383"/>
    <w:rsid w:val="007D22EA"/>
    <w:rsid w:val="007D335A"/>
    <w:rsid w:val="007E3185"/>
    <w:rsid w:val="007E63C0"/>
    <w:rsid w:val="007F1401"/>
    <w:rsid w:val="008003AC"/>
    <w:rsid w:val="00802E9F"/>
    <w:rsid w:val="008061CF"/>
    <w:rsid w:val="0080696E"/>
    <w:rsid w:val="00810FE6"/>
    <w:rsid w:val="00811A64"/>
    <w:rsid w:val="008152CB"/>
    <w:rsid w:val="00815A91"/>
    <w:rsid w:val="00822725"/>
    <w:rsid w:val="00836D93"/>
    <w:rsid w:val="008375E4"/>
    <w:rsid w:val="0084288E"/>
    <w:rsid w:val="00845844"/>
    <w:rsid w:val="008474EA"/>
    <w:rsid w:val="008501C0"/>
    <w:rsid w:val="0085127C"/>
    <w:rsid w:val="00860476"/>
    <w:rsid w:val="00862432"/>
    <w:rsid w:val="0086250D"/>
    <w:rsid w:val="008702D0"/>
    <w:rsid w:val="00874FEE"/>
    <w:rsid w:val="008752C7"/>
    <w:rsid w:val="0087627A"/>
    <w:rsid w:val="0088334F"/>
    <w:rsid w:val="00886A8A"/>
    <w:rsid w:val="00890784"/>
    <w:rsid w:val="0089158E"/>
    <w:rsid w:val="00893FB5"/>
    <w:rsid w:val="00894760"/>
    <w:rsid w:val="0089513A"/>
    <w:rsid w:val="0089594E"/>
    <w:rsid w:val="0089725F"/>
    <w:rsid w:val="008A0470"/>
    <w:rsid w:val="008A0AC0"/>
    <w:rsid w:val="008A6CEB"/>
    <w:rsid w:val="008B2745"/>
    <w:rsid w:val="008B344E"/>
    <w:rsid w:val="008B4629"/>
    <w:rsid w:val="008B6EB5"/>
    <w:rsid w:val="008B756A"/>
    <w:rsid w:val="008C1AE5"/>
    <w:rsid w:val="008C1F4E"/>
    <w:rsid w:val="008C634A"/>
    <w:rsid w:val="008C6531"/>
    <w:rsid w:val="008D4B1A"/>
    <w:rsid w:val="008D4B8C"/>
    <w:rsid w:val="008D77A9"/>
    <w:rsid w:val="008E1049"/>
    <w:rsid w:val="008E1566"/>
    <w:rsid w:val="008E20E5"/>
    <w:rsid w:val="008E54F2"/>
    <w:rsid w:val="008E55EE"/>
    <w:rsid w:val="008E695D"/>
    <w:rsid w:val="008F0E92"/>
    <w:rsid w:val="008F3D5E"/>
    <w:rsid w:val="008F470B"/>
    <w:rsid w:val="008F4FE7"/>
    <w:rsid w:val="008F719C"/>
    <w:rsid w:val="008F7F72"/>
    <w:rsid w:val="009009FB"/>
    <w:rsid w:val="00901AAE"/>
    <w:rsid w:val="009042E4"/>
    <w:rsid w:val="00910B07"/>
    <w:rsid w:val="00911357"/>
    <w:rsid w:val="009136EB"/>
    <w:rsid w:val="00915302"/>
    <w:rsid w:val="00915E63"/>
    <w:rsid w:val="00922FBC"/>
    <w:rsid w:val="00925D58"/>
    <w:rsid w:val="0093027E"/>
    <w:rsid w:val="00932871"/>
    <w:rsid w:val="009364EC"/>
    <w:rsid w:val="00944F31"/>
    <w:rsid w:val="00946ECF"/>
    <w:rsid w:val="00950CE8"/>
    <w:rsid w:val="00952B76"/>
    <w:rsid w:val="00953286"/>
    <w:rsid w:val="00953E97"/>
    <w:rsid w:val="00954403"/>
    <w:rsid w:val="00954F91"/>
    <w:rsid w:val="00955AF5"/>
    <w:rsid w:val="0096026B"/>
    <w:rsid w:val="00961CB6"/>
    <w:rsid w:val="0096327C"/>
    <w:rsid w:val="00963FE8"/>
    <w:rsid w:val="009745E3"/>
    <w:rsid w:val="00987BDD"/>
    <w:rsid w:val="00997050"/>
    <w:rsid w:val="00997D58"/>
    <w:rsid w:val="009A1EE7"/>
    <w:rsid w:val="009A2334"/>
    <w:rsid w:val="009C5769"/>
    <w:rsid w:val="009C597F"/>
    <w:rsid w:val="009D6FBE"/>
    <w:rsid w:val="009E30A7"/>
    <w:rsid w:val="009E654A"/>
    <w:rsid w:val="009F5106"/>
    <w:rsid w:val="009F64F4"/>
    <w:rsid w:val="009F7E29"/>
    <w:rsid w:val="00A004CB"/>
    <w:rsid w:val="00A06540"/>
    <w:rsid w:val="00A069F0"/>
    <w:rsid w:val="00A06C8C"/>
    <w:rsid w:val="00A07756"/>
    <w:rsid w:val="00A1114B"/>
    <w:rsid w:val="00A11ACC"/>
    <w:rsid w:val="00A12355"/>
    <w:rsid w:val="00A13FC8"/>
    <w:rsid w:val="00A14E38"/>
    <w:rsid w:val="00A16242"/>
    <w:rsid w:val="00A22A54"/>
    <w:rsid w:val="00A23317"/>
    <w:rsid w:val="00A30CF8"/>
    <w:rsid w:val="00A32921"/>
    <w:rsid w:val="00A35037"/>
    <w:rsid w:val="00A36F59"/>
    <w:rsid w:val="00A40C84"/>
    <w:rsid w:val="00A544DC"/>
    <w:rsid w:val="00A64D1D"/>
    <w:rsid w:val="00A70852"/>
    <w:rsid w:val="00A743C9"/>
    <w:rsid w:val="00A76D43"/>
    <w:rsid w:val="00A77CD7"/>
    <w:rsid w:val="00A83B5F"/>
    <w:rsid w:val="00A909C0"/>
    <w:rsid w:val="00A917E4"/>
    <w:rsid w:val="00A93200"/>
    <w:rsid w:val="00A951AC"/>
    <w:rsid w:val="00A95668"/>
    <w:rsid w:val="00A97EB8"/>
    <w:rsid w:val="00AA10E0"/>
    <w:rsid w:val="00AA3480"/>
    <w:rsid w:val="00AA505A"/>
    <w:rsid w:val="00AA54F6"/>
    <w:rsid w:val="00AB173F"/>
    <w:rsid w:val="00AB4F94"/>
    <w:rsid w:val="00AB51AE"/>
    <w:rsid w:val="00AB5D10"/>
    <w:rsid w:val="00AC390A"/>
    <w:rsid w:val="00AC4E97"/>
    <w:rsid w:val="00AC6936"/>
    <w:rsid w:val="00AD19B0"/>
    <w:rsid w:val="00AD2FD9"/>
    <w:rsid w:val="00AD47A5"/>
    <w:rsid w:val="00AD4BD8"/>
    <w:rsid w:val="00AD4C20"/>
    <w:rsid w:val="00AD5C93"/>
    <w:rsid w:val="00AF355C"/>
    <w:rsid w:val="00B107DA"/>
    <w:rsid w:val="00B170CC"/>
    <w:rsid w:val="00B172FD"/>
    <w:rsid w:val="00B2338E"/>
    <w:rsid w:val="00B25C63"/>
    <w:rsid w:val="00B26BAE"/>
    <w:rsid w:val="00B33CE0"/>
    <w:rsid w:val="00B37EAB"/>
    <w:rsid w:val="00B403B4"/>
    <w:rsid w:val="00B4219B"/>
    <w:rsid w:val="00B46978"/>
    <w:rsid w:val="00B502B7"/>
    <w:rsid w:val="00B5107B"/>
    <w:rsid w:val="00B52174"/>
    <w:rsid w:val="00B53F50"/>
    <w:rsid w:val="00B5490B"/>
    <w:rsid w:val="00B554A4"/>
    <w:rsid w:val="00B616B9"/>
    <w:rsid w:val="00B66557"/>
    <w:rsid w:val="00B679F8"/>
    <w:rsid w:val="00B713AB"/>
    <w:rsid w:val="00B77302"/>
    <w:rsid w:val="00B86E22"/>
    <w:rsid w:val="00B91049"/>
    <w:rsid w:val="00B91C35"/>
    <w:rsid w:val="00B97B12"/>
    <w:rsid w:val="00BA040D"/>
    <w:rsid w:val="00BA1BD0"/>
    <w:rsid w:val="00BA6300"/>
    <w:rsid w:val="00BA674D"/>
    <w:rsid w:val="00BA6E46"/>
    <w:rsid w:val="00BB0117"/>
    <w:rsid w:val="00BB0FC9"/>
    <w:rsid w:val="00BB4323"/>
    <w:rsid w:val="00BB4EAA"/>
    <w:rsid w:val="00BC3C2E"/>
    <w:rsid w:val="00BC422E"/>
    <w:rsid w:val="00BD0664"/>
    <w:rsid w:val="00BD4CD4"/>
    <w:rsid w:val="00BD6660"/>
    <w:rsid w:val="00BE13FD"/>
    <w:rsid w:val="00BE64FC"/>
    <w:rsid w:val="00BE73B3"/>
    <w:rsid w:val="00BF0A69"/>
    <w:rsid w:val="00BF2B72"/>
    <w:rsid w:val="00BF5188"/>
    <w:rsid w:val="00C01710"/>
    <w:rsid w:val="00C05BF0"/>
    <w:rsid w:val="00C06C5F"/>
    <w:rsid w:val="00C10411"/>
    <w:rsid w:val="00C11FD7"/>
    <w:rsid w:val="00C135E7"/>
    <w:rsid w:val="00C137A5"/>
    <w:rsid w:val="00C14D12"/>
    <w:rsid w:val="00C235B6"/>
    <w:rsid w:val="00C24432"/>
    <w:rsid w:val="00C24AB1"/>
    <w:rsid w:val="00C24DD0"/>
    <w:rsid w:val="00C2777F"/>
    <w:rsid w:val="00C3309E"/>
    <w:rsid w:val="00C3519F"/>
    <w:rsid w:val="00C401D1"/>
    <w:rsid w:val="00C4666F"/>
    <w:rsid w:val="00C5243F"/>
    <w:rsid w:val="00C53DFE"/>
    <w:rsid w:val="00C561D0"/>
    <w:rsid w:val="00C60748"/>
    <w:rsid w:val="00C771CE"/>
    <w:rsid w:val="00C83A33"/>
    <w:rsid w:val="00C853BA"/>
    <w:rsid w:val="00C90FA5"/>
    <w:rsid w:val="00C91454"/>
    <w:rsid w:val="00C91CFE"/>
    <w:rsid w:val="00C92E02"/>
    <w:rsid w:val="00C97BAC"/>
    <w:rsid w:val="00CA2E21"/>
    <w:rsid w:val="00CA3312"/>
    <w:rsid w:val="00CA4E4B"/>
    <w:rsid w:val="00CA6985"/>
    <w:rsid w:val="00CB3113"/>
    <w:rsid w:val="00CB4014"/>
    <w:rsid w:val="00CB40BD"/>
    <w:rsid w:val="00CB4302"/>
    <w:rsid w:val="00CC0D39"/>
    <w:rsid w:val="00CC13AB"/>
    <w:rsid w:val="00CC5A5F"/>
    <w:rsid w:val="00CC66A6"/>
    <w:rsid w:val="00CD57F0"/>
    <w:rsid w:val="00CD6091"/>
    <w:rsid w:val="00CD6FED"/>
    <w:rsid w:val="00CE1166"/>
    <w:rsid w:val="00CE3577"/>
    <w:rsid w:val="00CE6F78"/>
    <w:rsid w:val="00CE7494"/>
    <w:rsid w:val="00CF079F"/>
    <w:rsid w:val="00CF2B32"/>
    <w:rsid w:val="00D004F5"/>
    <w:rsid w:val="00D00BBD"/>
    <w:rsid w:val="00D0298D"/>
    <w:rsid w:val="00D0474C"/>
    <w:rsid w:val="00D04B7E"/>
    <w:rsid w:val="00D0652A"/>
    <w:rsid w:val="00D16FF1"/>
    <w:rsid w:val="00D21562"/>
    <w:rsid w:val="00D23E4F"/>
    <w:rsid w:val="00D32A44"/>
    <w:rsid w:val="00D3387F"/>
    <w:rsid w:val="00D42D5D"/>
    <w:rsid w:val="00D43E9F"/>
    <w:rsid w:val="00D44633"/>
    <w:rsid w:val="00D5473F"/>
    <w:rsid w:val="00D61457"/>
    <w:rsid w:val="00D623B8"/>
    <w:rsid w:val="00D72693"/>
    <w:rsid w:val="00D752B7"/>
    <w:rsid w:val="00D82AAD"/>
    <w:rsid w:val="00D85AA7"/>
    <w:rsid w:val="00D9049A"/>
    <w:rsid w:val="00DA1A23"/>
    <w:rsid w:val="00DA1BC8"/>
    <w:rsid w:val="00DA2C85"/>
    <w:rsid w:val="00DA46AD"/>
    <w:rsid w:val="00DA5195"/>
    <w:rsid w:val="00DB031D"/>
    <w:rsid w:val="00DB0627"/>
    <w:rsid w:val="00DB294F"/>
    <w:rsid w:val="00DC0D29"/>
    <w:rsid w:val="00DC1C7C"/>
    <w:rsid w:val="00DC5875"/>
    <w:rsid w:val="00DC6F28"/>
    <w:rsid w:val="00DC7760"/>
    <w:rsid w:val="00DD45A0"/>
    <w:rsid w:val="00DD7C81"/>
    <w:rsid w:val="00DE5CB4"/>
    <w:rsid w:val="00DE6F25"/>
    <w:rsid w:val="00DE706C"/>
    <w:rsid w:val="00DE7F4C"/>
    <w:rsid w:val="00DF6320"/>
    <w:rsid w:val="00E01C85"/>
    <w:rsid w:val="00E0331C"/>
    <w:rsid w:val="00E03B76"/>
    <w:rsid w:val="00E1488A"/>
    <w:rsid w:val="00E166AC"/>
    <w:rsid w:val="00E21297"/>
    <w:rsid w:val="00E23EA4"/>
    <w:rsid w:val="00E25F8C"/>
    <w:rsid w:val="00E27733"/>
    <w:rsid w:val="00E31C70"/>
    <w:rsid w:val="00E33813"/>
    <w:rsid w:val="00E378BE"/>
    <w:rsid w:val="00E40C11"/>
    <w:rsid w:val="00E42D7C"/>
    <w:rsid w:val="00E4374C"/>
    <w:rsid w:val="00E45157"/>
    <w:rsid w:val="00E4585F"/>
    <w:rsid w:val="00E50DC5"/>
    <w:rsid w:val="00E518DA"/>
    <w:rsid w:val="00E54B41"/>
    <w:rsid w:val="00E552E6"/>
    <w:rsid w:val="00E66410"/>
    <w:rsid w:val="00E669F5"/>
    <w:rsid w:val="00E71798"/>
    <w:rsid w:val="00E71955"/>
    <w:rsid w:val="00E726B1"/>
    <w:rsid w:val="00E81CCB"/>
    <w:rsid w:val="00E82214"/>
    <w:rsid w:val="00E84446"/>
    <w:rsid w:val="00E86DBD"/>
    <w:rsid w:val="00E91CD7"/>
    <w:rsid w:val="00E95425"/>
    <w:rsid w:val="00EA124C"/>
    <w:rsid w:val="00EB0A3A"/>
    <w:rsid w:val="00EB6DC0"/>
    <w:rsid w:val="00EC046E"/>
    <w:rsid w:val="00EC309C"/>
    <w:rsid w:val="00EC600E"/>
    <w:rsid w:val="00ED2120"/>
    <w:rsid w:val="00ED4B6B"/>
    <w:rsid w:val="00ED50B4"/>
    <w:rsid w:val="00EE35A3"/>
    <w:rsid w:val="00EE3F30"/>
    <w:rsid w:val="00EF16C6"/>
    <w:rsid w:val="00EF19CE"/>
    <w:rsid w:val="00EF2327"/>
    <w:rsid w:val="00EF2A80"/>
    <w:rsid w:val="00EF4131"/>
    <w:rsid w:val="00EF7B1A"/>
    <w:rsid w:val="00F1140F"/>
    <w:rsid w:val="00F12A4E"/>
    <w:rsid w:val="00F134A6"/>
    <w:rsid w:val="00F142B5"/>
    <w:rsid w:val="00F16373"/>
    <w:rsid w:val="00F17DB3"/>
    <w:rsid w:val="00F206BD"/>
    <w:rsid w:val="00F214B2"/>
    <w:rsid w:val="00F21A1C"/>
    <w:rsid w:val="00F21ED5"/>
    <w:rsid w:val="00F256D9"/>
    <w:rsid w:val="00F267A2"/>
    <w:rsid w:val="00F2764A"/>
    <w:rsid w:val="00F31B77"/>
    <w:rsid w:val="00F368F4"/>
    <w:rsid w:val="00F40187"/>
    <w:rsid w:val="00F429BF"/>
    <w:rsid w:val="00F42E6B"/>
    <w:rsid w:val="00F46592"/>
    <w:rsid w:val="00F500F6"/>
    <w:rsid w:val="00F50B4A"/>
    <w:rsid w:val="00F53C46"/>
    <w:rsid w:val="00F54F08"/>
    <w:rsid w:val="00F54FB3"/>
    <w:rsid w:val="00F57EE0"/>
    <w:rsid w:val="00F6337C"/>
    <w:rsid w:val="00F64FB7"/>
    <w:rsid w:val="00F6694C"/>
    <w:rsid w:val="00F704EF"/>
    <w:rsid w:val="00F73610"/>
    <w:rsid w:val="00F81D35"/>
    <w:rsid w:val="00F83E45"/>
    <w:rsid w:val="00F85052"/>
    <w:rsid w:val="00F949F0"/>
    <w:rsid w:val="00F97CEB"/>
    <w:rsid w:val="00FA24B0"/>
    <w:rsid w:val="00FA24B5"/>
    <w:rsid w:val="00FA7E2E"/>
    <w:rsid w:val="00FB0DCB"/>
    <w:rsid w:val="00FB3ACE"/>
    <w:rsid w:val="00FB5564"/>
    <w:rsid w:val="00FB6BB9"/>
    <w:rsid w:val="00FC14C1"/>
    <w:rsid w:val="00FC1CEC"/>
    <w:rsid w:val="00FC3329"/>
    <w:rsid w:val="00FC47CA"/>
    <w:rsid w:val="00FD1207"/>
    <w:rsid w:val="00FE0F2A"/>
    <w:rsid w:val="00FE2850"/>
    <w:rsid w:val="00FE6547"/>
    <w:rsid w:val="00FF2589"/>
    <w:rsid w:val="00FF5C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FBC"/>
    <w:pPr>
      <w:spacing w:line="276" w:lineRule="auto"/>
    </w:pPr>
    <w:rPr>
      <w:sz w:val="28"/>
      <w:szCs w:val="22"/>
      <w:lang w:val="vi-VN"/>
    </w:rPr>
  </w:style>
  <w:style w:type="paragraph" w:styleId="Heading1">
    <w:name w:val="heading 1"/>
    <w:basedOn w:val="Normal"/>
    <w:next w:val="Normal"/>
    <w:link w:val="Heading1Char"/>
    <w:uiPriority w:val="9"/>
    <w:qFormat/>
    <w:rsid w:val="007C32A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C32AB"/>
    <w:pPr>
      <w:keepNext/>
      <w:spacing w:before="240" w:after="60"/>
      <w:outlineLvl w:val="1"/>
    </w:pPr>
    <w:rPr>
      <w:rFonts w:asciiTheme="majorHAnsi" w:eastAsiaTheme="majorEastAsia" w:hAnsiTheme="majorHAnsi" w:cstheme="majorBidi"/>
      <w:b/>
      <w:bCs/>
      <w:i/>
      <w:iCs/>
      <w:szCs w:val="28"/>
    </w:rPr>
  </w:style>
  <w:style w:type="paragraph" w:styleId="Heading3">
    <w:name w:val="heading 3"/>
    <w:basedOn w:val="Normal"/>
    <w:next w:val="Normal"/>
    <w:link w:val="Heading3Char"/>
    <w:uiPriority w:val="9"/>
    <w:unhideWhenUsed/>
    <w:qFormat/>
    <w:rsid w:val="007C32AB"/>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2A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7C32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7C32AB"/>
    <w:rPr>
      <w:rFonts w:asciiTheme="majorHAnsi" w:eastAsiaTheme="majorEastAsia" w:hAnsiTheme="majorHAnsi" w:cstheme="majorBidi"/>
      <w:b/>
      <w:bCs/>
      <w:sz w:val="26"/>
      <w:szCs w:val="26"/>
    </w:rPr>
  </w:style>
  <w:style w:type="paragraph" w:styleId="Subtitle">
    <w:name w:val="Subtitle"/>
    <w:basedOn w:val="Normal"/>
    <w:next w:val="Normal"/>
    <w:link w:val="SubtitleChar"/>
    <w:uiPriority w:val="11"/>
    <w:qFormat/>
    <w:rsid w:val="007C32A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C32AB"/>
    <w:rPr>
      <w:rFonts w:asciiTheme="majorHAnsi" w:eastAsiaTheme="majorEastAsia" w:hAnsiTheme="majorHAnsi" w:cstheme="majorBidi"/>
      <w:sz w:val="24"/>
      <w:szCs w:val="24"/>
    </w:rPr>
  </w:style>
  <w:style w:type="paragraph" w:styleId="NoSpacing">
    <w:name w:val="No Spacing"/>
    <w:uiPriority w:val="1"/>
    <w:qFormat/>
    <w:rsid w:val="007C32AB"/>
    <w:rPr>
      <w:sz w:val="28"/>
      <w:szCs w:val="22"/>
    </w:rPr>
  </w:style>
  <w:style w:type="paragraph" w:styleId="Footer">
    <w:name w:val="footer"/>
    <w:basedOn w:val="Normal"/>
    <w:link w:val="FooterChar"/>
    <w:uiPriority w:val="99"/>
    <w:rsid w:val="00F256D9"/>
    <w:pPr>
      <w:tabs>
        <w:tab w:val="center" w:pos="4320"/>
        <w:tab w:val="right" w:pos="8640"/>
      </w:tabs>
      <w:spacing w:line="240" w:lineRule="auto"/>
    </w:pPr>
    <w:rPr>
      <w:rFonts w:ascii=".VnTime" w:eastAsia="Times New Roman" w:hAnsi=".VnTime"/>
      <w:szCs w:val="28"/>
      <w:lang w:val="en-US"/>
    </w:rPr>
  </w:style>
  <w:style w:type="character" w:customStyle="1" w:styleId="FooterChar">
    <w:name w:val="Footer Char"/>
    <w:basedOn w:val="DefaultParagraphFont"/>
    <w:link w:val="Footer"/>
    <w:uiPriority w:val="99"/>
    <w:rsid w:val="00F256D9"/>
    <w:rPr>
      <w:rFonts w:ascii=".VnTime" w:eastAsia="Times New Roman" w:hAnsi=".VnTime"/>
      <w:sz w:val="28"/>
      <w:szCs w:val="28"/>
    </w:rPr>
  </w:style>
  <w:style w:type="character" w:styleId="PageNumber">
    <w:name w:val="page number"/>
    <w:basedOn w:val="DefaultParagraphFont"/>
    <w:rsid w:val="00F256D9"/>
  </w:style>
  <w:style w:type="paragraph" w:styleId="ListParagraph">
    <w:name w:val="List Paragraph"/>
    <w:basedOn w:val="Normal"/>
    <w:uiPriority w:val="34"/>
    <w:qFormat/>
    <w:rsid w:val="00860476"/>
    <w:pPr>
      <w:ind w:left="720"/>
      <w:contextualSpacing/>
    </w:p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Char Char Char Char Char Char Char Char Char,Char Char Cha"/>
    <w:basedOn w:val="Normal"/>
    <w:link w:val="NormalWebChar"/>
    <w:uiPriority w:val="99"/>
    <w:qFormat/>
    <w:rsid w:val="00DD7C81"/>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 Char"/>
    <w:link w:val="NormalWeb"/>
    <w:uiPriority w:val="99"/>
    <w:rsid w:val="00DD7C81"/>
    <w:rPr>
      <w:rFonts w:eastAsia="Times New Roman"/>
      <w:sz w:val="24"/>
      <w:szCs w:val="24"/>
    </w:rPr>
  </w:style>
  <w:style w:type="paragraph" w:styleId="BodyText">
    <w:name w:val="Body Text"/>
    <w:basedOn w:val="Normal"/>
    <w:link w:val="BodyTextChar"/>
    <w:rsid w:val="004D4153"/>
    <w:pPr>
      <w:spacing w:after="120" w:line="240" w:lineRule="auto"/>
    </w:pPr>
    <w:rPr>
      <w:rFonts w:ascii=".VnTime" w:eastAsia="Times New Roman" w:hAnsi=".VnTime"/>
      <w:szCs w:val="28"/>
      <w:lang w:val="en-US"/>
    </w:rPr>
  </w:style>
  <w:style w:type="character" w:customStyle="1" w:styleId="BodyTextChar">
    <w:name w:val="Body Text Char"/>
    <w:basedOn w:val="DefaultParagraphFont"/>
    <w:link w:val="BodyText"/>
    <w:rsid w:val="004D4153"/>
    <w:rPr>
      <w:rFonts w:ascii=".VnTime" w:eastAsia="Times New Roman" w:hAnsi=".VnTime"/>
      <w:sz w:val="28"/>
      <w:szCs w:val="28"/>
    </w:rPr>
  </w:style>
  <w:style w:type="paragraph" w:styleId="Header">
    <w:name w:val="header"/>
    <w:basedOn w:val="Normal"/>
    <w:link w:val="HeaderChar"/>
    <w:uiPriority w:val="99"/>
    <w:unhideWhenUsed/>
    <w:rsid w:val="00E4374C"/>
    <w:pPr>
      <w:tabs>
        <w:tab w:val="center" w:pos="4680"/>
        <w:tab w:val="right" w:pos="9360"/>
      </w:tabs>
      <w:spacing w:line="240" w:lineRule="auto"/>
    </w:pPr>
  </w:style>
  <w:style w:type="character" w:customStyle="1" w:styleId="HeaderChar">
    <w:name w:val="Header Char"/>
    <w:basedOn w:val="DefaultParagraphFont"/>
    <w:link w:val="Header"/>
    <w:uiPriority w:val="99"/>
    <w:rsid w:val="00E4374C"/>
    <w:rPr>
      <w:sz w:val="28"/>
      <w:szCs w:val="22"/>
      <w:lang w:val="vi-VN"/>
    </w:rPr>
  </w:style>
  <w:style w:type="paragraph" w:styleId="BalloonText">
    <w:name w:val="Balloon Text"/>
    <w:basedOn w:val="Normal"/>
    <w:link w:val="BalloonTextChar"/>
    <w:uiPriority w:val="99"/>
    <w:semiHidden/>
    <w:unhideWhenUsed/>
    <w:rsid w:val="004120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1A"/>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AB"/>
    <w:pPr>
      <w:spacing w:line="276" w:lineRule="auto"/>
    </w:pPr>
    <w:rPr>
      <w:sz w:val="28"/>
      <w:szCs w:val="22"/>
      <w:lang w:val="vi-VN"/>
    </w:rPr>
  </w:style>
  <w:style w:type="paragraph" w:styleId="Heading1">
    <w:name w:val="heading 1"/>
    <w:basedOn w:val="Normal"/>
    <w:next w:val="Normal"/>
    <w:link w:val="Heading1Char"/>
    <w:uiPriority w:val="9"/>
    <w:qFormat/>
    <w:rsid w:val="007C32A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7C32AB"/>
    <w:pPr>
      <w:keepNext/>
      <w:spacing w:before="240" w:after="60"/>
      <w:outlineLvl w:val="1"/>
    </w:pPr>
    <w:rPr>
      <w:rFonts w:asciiTheme="majorHAnsi" w:eastAsiaTheme="majorEastAsia" w:hAnsiTheme="majorHAnsi" w:cstheme="majorBidi"/>
      <w:b/>
      <w:bCs/>
      <w:i/>
      <w:iCs/>
      <w:szCs w:val="28"/>
    </w:rPr>
  </w:style>
  <w:style w:type="paragraph" w:styleId="Heading3">
    <w:name w:val="heading 3"/>
    <w:basedOn w:val="Normal"/>
    <w:next w:val="Normal"/>
    <w:link w:val="Heading3Char"/>
    <w:uiPriority w:val="9"/>
    <w:unhideWhenUsed/>
    <w:qFormat/>
    <w:rsid w:val="007C32AB"/>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2A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7C32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7C32AB"/>
    <w:rPr>
      <w:rFonts w:asciiTheme="majorHAnsi" w:eastAsiaTheme="majorEastAsia" w:hAnsiTheme="majorHAnsi" w:cstheme="majorBidi"/>
      <w:b/>
      <w:bCs/>
      <w:sz w:val="26"/>
      <w:szCs w:val="26"/>
    </w:rPr>
  </w:style>
  <w:style w:type="paragraph" w:styleId="Subtitle">
    <w:name w:val="Subtitle"/>
    <w:basedOn w:val="Normal"/>
    <w:next w:val="Normal"/>
    <w:link w:val="SubtitleChar"/>
    <w:uiPriority w:val="11"/>
    <w:qFormat/>
    <w:rsid w:val="007C32A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C32AB"/>
    <w:rPr>
      <w:rFonts w:asciiTheme="majorHAnsi" w:eastAsiaTheme="majorEastAsia" w:hAnsiTheme="majorHAnsi" w:cstheme="majorBidi"/>
      <w:sz w:val="24"/>
      <w:szCs w:val="24"/>
    </w:rPr>
  </w:style>
  <w:style w:type="paragraph" w:styleId="NoSpacing">
    <w:name w:val="No Spacing"/>
    <w:uiPriority w:val="1"/>
    <w:qFormat/>
    <w:rsid w:val="007C32AB"/>
    <w:rPr>
      <w:sz w:val="28"/>
      <w:szCs w:val="22"/>
    </w:rPr>
  </w:style>
  <w:style w:type="paragraph" w:styleId="Footer">
    <w:name w:val="footer"/>
    <w:basedOn w:val="Normal"/>
    <w:link w:val="FooterChar"/>
    <w:uiPriority w:val="99"/>
    <w:rsid w:val="00F256D9"/>
    <w:pPr>
      <w:tabs>
        <w:tab w:val="center" w:pos="4320"/>
        <w:tab w:val="right" w:pos="8640"/>
      </w:tabs>
      <w:spacing w:line="240" w:lineRule="auto"/>
    </w:pPr>
    <w:rPr>
      <w:rFonts w:ascii=".VnTime" w:eastAsia="Times New Roman" w:hAnsi=".VnTime"/>
      <w:szCs w:val="28"/>
      <w:lang w:val="en-US"/>
    </w:rPr>
  </w:style>
  <w:style w:type="character" w:customStyle="1" w:styleId="FooterChar">
    <w:name w:val="Footer Char"/>
    <w:basedOn w:val="DefaultParagraphFont"/>
    <w:link w:val="Footer"/>
    <w:uiPriority w:val="99"/>
    <w:rsid w:val="00F256D9"/>
    <w:rPr>
      <w:rFonts w:ascii=".VnTime" w:eastAsia="Times New Roman" w:hAnsi=".VnTime"/>
      <w:sz w:val="28"/>
      <w:szCs w:val="28"/>
    </w:rPr>
  </w:style>
  <w:style w:type="character" w:styleId="PageNumber">
    <w:name w:val="page number"/>
    <w:basedOn w:val="DefaultParagraphFont"/>
    <w:rsid w:val="00F256D9"/>
  </w:style>
  <w:style w:type="paragraph" w:styleId="ListParagraph">
    <w:name w:val="List Paragraph"/>
    <w:basedOn w:val="Normal"/>
    <w:uiPriority w:val="34"/>
    <w:qFormat/>
    <w:rsid w:val="00860476"/>
    <w:pPr>
      <w:ind w:left="720"/>
      <w:contextualSpacing/>
    </w:p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
    <w:basedOn w:val="Normal"/>
    <w:link w:val="NormalWebChar"/>
    <w:uiPriority w:val="99"/>
    <w:qFormat/>
    <w:rsid w:val="00DD7C81"/>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
    <w:link w:val="NormalWeb"/>
    <w:uiPriority w:val="99"/>
    <w:rsid w:val="00DD7C81"/>
    <w:rPr>
      <w:rFonts w:eastAsia="Times New Roman"/>
      <w:sz w:val="24"/>
      <w:szCs w:val="24"/>
    </w:rPr>
  </w:style>
  <w:style w:type="paragraph" w:styleId="BodyText">
    <w:name w:val="Body Text"/>
    <w:basedOn w:val="Normal"/>
    <w:link w:val="BodyTextChar"/>
    <w:rsid w:val="004D4153"/>
    <w:pPr>
      <w:spacing w:after="120" w:line="240" w:lineRule="auto"/>
    </w:pPr>
    <w:rPr>
      <w:rFonts w:ascii=".VnTime" w:eastAsia="Times New Roman" w:hAnsi=".VnTime"/>
      <w:szCs w:val="28"/>
      <w:lang w:val="en-US"/>
    </w:rPr>
  </w:style>
  <w:style w:type="character" w:customStyle="1" w:styleId="BodyTextChar">
    <w:name w:val="Body Text Char"/>
    <w:basedOn w:val="DefaultParagraphFont"/>
    <w:link w:val="BodyText"/>
    <w:rsid w:val="004D4153"/>
    <w:rPr>
      <w:rFonts w:ascii=".VnTime" w:eastAsia="Times New Roman" w:hAnsi=".VnTime"/>
      <w:sz w:val="28"/>
      <w:szCs w:val="28"/>
    </w:rPr>
  </w:style>
  <w:style w:type="paragraph" w:styleId="Header">
    <w:name w:val="header"/>
    <w:basedOn w:val="Normal"/>
    <w:link w:val="HeaderChar"/>
    <w:uiPriority w:val="99"/>
    <w:unhideWhenUsed/>
    <w:rsid w:val="00E4374C"/>
    <w:pPr>
      <w:tabs>
        <w:tab w:val="center" w:pos="4680"/>
        <w:tab w:val="right" w:pos="9360"/>
      </w:tabs>
      <w:spacing w:line="240" w:lineRule="auto"/>
    </w:pPr>
  </w:style>
  <w:style w:type="character" w:customStyle="1" w:styleId="HeaderChar">
    <w:name w:val="Header Char"/>
    <w:basedOn w:val="DefaultParagraphFont"/>
    <w:link w:val="Header"/>
    <w:uiPriority w:val="99"/>
    <w:rsid w:val="00E4374C"/>
    <w:rPr>
      <w:sz w:val="28"/>
      <w:szCs w:val="22"/>
      <w:lang w:val="vi-VN"/>
    </w:rPr>
  </w:style>
  <w:style w:type="paragraph" w:styleId="BalloonText">
    <w:name w:val="Balloon Text"/>
    <w:basedOn w:val="Normal"/>
    <w:link w:val="BalloonTextChar"/>
    <w:uiPriority w:val="99"/>
    <w:semiHidden/>
    <w:unhideWhenUsed/>
    <w:rsid w:val="004120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01A"/>
    <w:rPr>
      <w:rFonts w:ascii="Tahoma" w:hAnsi="Tahoma" w:cs="Tahoma"/>
      <w:sz w:val="16"/>
      <w:szCs w:val="16"/>
      <w:lang w:val="vi-VN"/>
    </w:rPr>
  </w:style>
</w:styles>
</file>

<file path=word/webSettings.xml><?xml version="1.0" encoding="utf-8"?>
<w:webSettings xmlns:r="http://schemas.openxmlformats.org/officeDocument/2006/relationships" xmlns:w="http://schemas.openxmlformats.org/wordprocessingml/2006/main">
  <w:divs>
    <w:div w:id="186331548">
      <w:bodyDiv w:val="1"/>
      <w:marLeft w:val="0"/>
      <w:marRight w:val="0"/>
      <w:marTop w:val="0"/>
      <w:marBottom w:val="0"/>
      <w:divBdr>
        <w:top w:val="none" w:sz="0" w:space="0" w:color="auto"/>
        <w:left w:val="none" w:sz="0" w:space="0" w:color="auto"/>
        <w:bottom w:val="none" w:sz="0" w:space="0" w:color="auto"/>
        <w:right w:val="none" w:sz="0" w:space="0" w:color="auto"/>
      </w:divBdr>
    </w:div>
    <w:div w:id="562788896">
      <w:bodyDiv w:val="1"/>
      <w:marLeft w:val="0"/>
      <w:marRight w:val="0"/>
      <w:marTop w:val="0"/>
      <w:marBottom w:val="0"/>
      <w:divBdr>
        <w:top w:val="none" w:sz="0" w:space="0" w:color="auto"/>
        <w:left w:val="none" w:sz="0" w:space="0" w:color="auto"/>
        <w:bottom w:val="none" w:sz="0" w:space="0" w:color="auto"/>
        <w:right w:val="none" w:sz="0" w:space="0" w:color="auto"/>
      </w:divBdr>
    </w:div>
    <w:div w:id="929777145">
      <w:bodyDiv w:val="1"/>
      <w:marLeft w:val="0"/>
      <w:marRight w:val="0"/>
      <w:marTop w:val="0"/>
      <w:marBottom w:val="0"/>
      <w:divBdr>
        <w:top w:val="none" w:sz="0" w:space="0" w:color="auto"/>
        <w:left w:val="none" w:sz="0" w:space="0" w:color="auto"/>
        <w:bottom w:val="none" w:sz="0" w:space="0" w:color="auto"/>
        <w:right w:val="none" w:sz="0" w:space="0" w:color="auto"/>
      </w:divBdr>
    </w:div>
    <w:div w:id="1116607138">
      <w:bodyDiv w:val="1"/>
      <w:marLeft w:val="0"/>
      <w:marRight w:val="0"/>
      <w:marTop w:val="0"/>
      <w:marBottom w:val="0"/>
      <w:divBdr>
        <w:top w:val="none" w:sz="0" w:space="0" w:color="auto"/>
        <w:left w:val="none" w:sz="0" w:space="0" w:color="auto"/>
        <w:bottom w:val="none" w:sz="0" w:space="0" w:color="auto"/>
        <w:right w:val="none" w:sz="0" w:space="0" w:color="auto"/>
      </w:divBdr>
    </w:div>
    <w:div w:id="1144737191">
      <w:bodyDiv w:val="1"/>
      <w:marLeft w:val="0"/>
      <w:marRight w:val="0"/>
      <w:marTop w:val="0"/>
      <w:marBottom w:val="0"/>
      <w:divBdr>
        <w:top w:val="none" w:sz="0" w:space="0" w:color="auto"/>
        <w:left w:val="none" w:sz="0" w:space="0" w:color="auto"/>
        <w:bottom w:val="none" w:sz="0" w:space="0" w:color="auto"/>
        <w:right w:val="none" w:sz="0" w:space="0" w:color="auto"/>
      </w:divBdr>
    </w:div>
    <w:div w:id="1477256459">
      <w:bodyDiv w:val="1"/>
      <w:marLeft w:val="0"/>
      <w:marRight w:val="0"/>
      <w:marTop w:val="0"/>
      <w:marBottom w:val="0"/>
      <w:divBdr>
        <w:top w:val="none" w:sz="0" w:space="0" w:color="auto"/>
        <w:left w:val="none" w:sz="0" w:space="0" w:color="auto"/>
        <w:bottom w:val="none" w:sz="0" w:space="0" w:color="auto"/>
        <w:right w:val="none" w:sz="0" w:space="0" w:color="auto"/>
      </w:divBdr>
    </w:div>
    <w:div w:id="19742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5</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 32bit VS7</dc:creator>
  <cp:lastModifiedBy>WINDOWS</cp:lastModifiedBy>
  <cp:revision>6</cp:revision>
  <cp:lastPrinted>2026-01-12T02:58:00Z</cp:lastPrinted>
  <dcterms:created xsi:type="dcterms:W3CDTF">2026-05-29T03:15:00Z</dcterms:created>
  <dcterms:modified xsi:type="dcterms:W3CDTF">2026-06-05T02:15:00Z</dcterms:modified>
</cp:coreProperties>
</file>