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4" w:type="dxa"/>
        <w:tblCellSpacing w:w="0" w:type="dxa"/>
        <w:tblInd w:w="-426" w:type="dxa"/>
        <w:tblCellMar>
          <w:left w:w="0" w:type="dxa"/>
          <w:right w:w="0" w:type="dxa"/>
        </w:tblCellMar>
        <w:tblLook w:val="04A0" w:firstRow="1" w:lastRow="0" w:firstColumn="1" w:lastColumn="0" w:noHBand="0" w:noVBand="1"/>
      </w:tblPr>
      <w:tblGrid>
        <w:gridCol w:w="3540"/>
        <w:gridCol w:w="6384"/>
      </w:tblGrid>
      <w:tr w:rsidR="00E179DB" w:rsidRPr="00874C3F" w:rsidTr="000042B4">
        <w:trPr>
          <w:trHeight w:val="882"/>
          <w:tblCellSpacing w:w="0" w:type="dxa"/>
        </w:trPr>
        <w:tc>
          <w:tcPr>
            <w:tcW w:w="3540" w:type="dxa"/>
            <w:tcMar>
              <w:top w:w="0" w:type="dxa"/>
              <w:left w:w="108" w:type="dxa"/>
              <w:bottom w:w="0" w:type="dxa"/>
              <w:right w:w="108" w:type="dxa"/>
            </w:tcMar>
            <w:hideMark/>
          </w:tcPr>
          <w:p w:rsidR="00E179DB" w:rsidRPr="00874C3F" w:rsidRDefault="00E179DB" w:rsidP="000042B4">
            <w:pPr>
              <w:spacing w:before="20" w:after="20" w:line="360" w:lineRule="exact"/>
              <w:jc w:val="center"/>
              <w:rPr>
                <w:rFonts w:eastAsia="Times New Roman"/>
                <w:b/>
                <w:bCs/>
                <w:color w:val="000000" w:themeColor="text1"/>
                <w:sz w:val="26"/>
                <w:szCs w:val="24"/>
                <w:lang w:val="vi-VN"/>
              </w:rPr>
            </w:pPr>
            <w:r w:rsidRPr="00874C3F">
              <w:rPr>
                <w:noProof/>
                <w:color w:val="000000" w:themeColor="text1"/>
              </w:rPr>
              <mc:AlternateContent>
                <mc:Choice Requires="wps">
                  <w:drawing>
                    <wp:anchor distT="0" distB="0" distL="114300" distR="114300" simplePos="0" relativeHeight="251659264" behindDoc="0" locked="0" layoutInCell="1" allowOverlap="1" wp14:anchorId="76273639" wp14:editId="5958138E">
                      <wp:simplePos x="0" y="0"/>
                      <wp:positionH relativeFrom="column">
                        <wp:posOffset>725805</wp:posOffset>
                      </wp:positionH>
                      <wp:positionV relativeFrom="paragraph">
                        <wp:posOffset>484505</wp:posOffset>
                      </wp:positionV>
                      <wp:extent cx="687705" cy="0"/>
                      <wp:effectExtent l="0" t="0" r="36195"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D15547" id="_x0000_t32" coordsize="21600,21600" o:spt="32" o:oned="t" path="m,l21600,21600e" filled="f">
                      <v:path arrowok="t" fillok="f" o:connecttype="none"/>
                      <o:lock v:ext="edit" shapetype="t"/>
                    </v:shapetype>
                    <v:shape id="AutoShape 5" o:spid="_x0000_s1026" type="#_x0000_t32" style="position:absolute;margin-left:57.15pt;margin-top:38.15pt;width:54.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XlHg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"/>
                  </w:pict>
                </mc:Fallback>
              </mc:AlternateContent>
            </w:r>
            <w:r w:rsidRPr="00874C3F">
              <w:rPr>
                <w:rFonts w:eastAsia="Times New Roman"/>
                <w:b/>
                <w:bCs/>
                <w:color w:val="000000" w:themeColor="text1"/>
                <w:sz w:val="26"/>
                <w:szCs w:val="24"/>
                <w:shd w:val="clear" w:color="auto" w:fill="FFFFFF"/>
                <w:lang w:val="vi-VN"/>
              </w:rPr>
              <w:t>ỦY BAN</w:t>
            </w:r>
            <w:r w:rsidRPr="00874C3F">
              <w:rPr>
                <w:rFonts w:eastAsia="Times New Roman"/>
                <w:b/>
                <w:bCs/>
                <w:color w:val="000000" w:themeColor="text1"/>
                <w:sz w:val="26"/>
                <w:szCs w:val="24"/>
                <w:lang w:val="vi-VN"/>
              </w:rPr>
              <w:t xml:space="preserve"> NHÂN DÂN</w:t>
            </w:r>
            <w:r w:rsidRPr="00874C3F">
              <w:rPr>
                <w:rFonts w:eastAsia="Times New Roman"/>
                <w:b/>
                <w:bCs/>
                <w:color w:val="000000" w:themeColor="text1"/>
                <w:sz w:val="26"/>
                <w:szCs w:val="24"/>
                <w:lang w:val="vi-VN"/>
              </w:rPr>
              <w:br/>
              <w:t>TỈNH HƯNG YÊN</w:t>
            </w:r>
          </w:p>
        </w:tc>
        <w:tc>
          <w:tcPr>
            <w:tcW w:w="6384" w:type="dxa"/>
            <w:tcMar>
              <w:top w:w="0" w:type="dxa"/>
              <w:left w:w="108" w:type="dxa"/>
              <w:bottom w:w="0" w:type="dxa"/>
              <w:right w:w="108" w:type="dxa"/>
            </w:tcMar>
            <w:hideMark/>
          </w:tcPr>
          <w:p w:rsidR="00E179DB" w:rsidRPr="00874C3F" w:rsidRDefault="00E179DB" w:rsidP="0017780D">
            <w:pPr>
              <w:spacing w:before="20" w:after="20" w:line="360" w:lineRule="exact"/>
              <w:jc w:val="center"/>
              <w:rPr>
                <w:rFonts w:eastAsia="Times New Roman"/>
                <w:b/>
                <w:bCs/>
                <w:color w:val="000000" w:themeColor="text1"/>
                <w:szCs w:val="24"/>
                <w:lang w:val="vi-VN"/>
              </w:rPr>
            </w:pPr>
            <w:r w:rsidRPr="00874C3F">
              <w:rPr>
                <w:noProof/>
                <w:color w:val="000000" w:themeColor="text1"/>
              </w:rPr>
              <mc:AlternateContent>
                <mc:Choice Requires="wps">
                  <w:drawing>
                    <wp:anchor distT="0" distB="0" distL="114300" distR="114300" simplePos="0" relativeHeight="251660288" behindDoc="0" locked="0" layoutInCell="1" allowOverlap="1" wp14:anchorId="22F30954" wp14:editId="60B98DB7">
                      <wp:simplePos x="0" y="0"/>
                      <wp:positionH relativeFrom="column">
                        <wp:posOffset>863600</wp:posOffset>
                      </wp:positionH>
                      <wp:positionV relativeFrom="paragraph">
                        <wp:posOffset>460680</wp:posOffset>
                      </wp:positionV>
                      <wp:extent cx="2151142" cy="0"/>
                      <wp:effectExtent l="0" t="0" r="20955" b="1905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14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4EB7E5" id="AutoShape 6" o:spid="_x0000_s1026" type="#_x0000_t32" style="position:absolute;margin-left:68pt;margin-top:36.25pt;width:169.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"/>
                  </w:pict>
                </mc:Fallback>
              </mc:AlternateContent>
            </w:r>
            <w:r w:rsidRPr="00874C3F">
              <w:rPr>
                <w:rFonts w:eastAsia="Times New Roman"/>
                <w:b/>
                <w:bCs/>
                <w:color w:val="000000" w:themeColor="text1"/>
                <w:sz w:val="26"/>
                <w:szCs w:val="24"/>
                <w:lang w:val="vi-VN"/>
              </w:rPr>
              <w:t>CỘNG HÒA XÃ HỘI CHỦ NGHĨA VIỆT NAM</w:t>
            </w:r>
            <w:r w:rsidRPr="00874C3F">
              <w:rPr>
                <w:rFonts w:eastAsia="Times New Roman"/>
                <w:b/>
                <w:bCs/>
                <w:color w:val="000000" w:themeColor="text1"/>
                <w:sz w:val="24"/>
                <w:szCs w:val="24"/>
                <w:lang w:val="vi-VN"/>
              </w:rPr>
              <w:br/>
            </w:r>
            <w:r w:rsidRPr="00874C3F">
              <w:rPr>
                <w:rFonts w:eastAsia="Times New Roman"/>
                <w:b/>
                <w:bCs/>
                <w:color w:val="000000" w:themeColor="text1"/>
                <w:szCs w:val="24"/>
                <w:lang w:val="vi-VN"/>
              </w:rPr>
              <w:t>Độc lập - Tự do - Hạnh phúc</w:t>
            </w:r>
          </w:p>
        </w:tc>
      </w:tr>
      <w:tr w:rsidR="00E179DB" w:rsidRPr="00874C3F" w:rsidTr="000042B4">
        <w:trPr>
          <w:trHeight w:val="575"/>
          <w:tblCellSpacing w:w="0" w:type="dxa"/>
        </w:trPr>
        <w:tc>
          <w:tcPr>
            <w:tcW w:w="3540" w:type="dxa"/>
            <w:tcMar>
              <w:top w:w="0" w:type="dxa"/>
              <w:left w:w="108" w:type="dxa"/>
              <w:bottom w:w="0" w:type="dxa"/>
              <w:right w:w="108" w:type="dxa"/>
            </w:tcMar>
            <w:hideMark/>
          </w:tcPr>
          <w:p w:rsidR="00E179DB" w:rsidRPr="00874C3F" w:rsidRDefault="00E179DB" w:rsidP="000042B4">
            <w:pPr>
              <w:spacing w:before="20" w:after="20" w:line="360" w:lineRule="exact"/>
              <w:ind w:firstLine="173"/>
              <w:rPr>
                <w:rFonts w:eastAsia="Times New Roman"/>
                <w:color w:val="000000" w:themeColor="text1"/>
                <w:szCs w:val="28"/>
              </w:rPr>
            </w:pPr>
            <w:r w:rsidRPr="00874C3F">
              <w:rPr>
                <w:rFonts w:eastAsia="Times New Roman"/>
                <w:color w:val="000000" w:themeColor="text1"/>
                <w:szCs w:val="28"/>
                <w:lang w:val="vi-VN"/>
              </w:rPr>
              <w:t xml:space="preserve">Số: </w:t>
            </w:r>
            <w:r w:rsidRPr="00874C3F">
              <w:rPr>
                <w:rFonts w:eastAsia="Times New Roman"/>
                <w:color w:val="000000" w:themeColor="text1"/>
                <w:szCs w:val="28"/>
              </w:rPr>
              <w:t xml:space="preserve">…  </w:t>
            </w:r>
            <w:r w:rsidRPr="00874C3F">
              <w:rPr>
                <w:rFonts w:eastAsia="Times New Roman"/>
                <w:color w:val="000000" w:themeColor="text1"/>
                <w:szCs w:val="28"/>
                <w:lang w:val="vi-VN"/>
              </w:rPr>
              <w:t>/</w:t>
            </w:r>
            <w:r>
              <w:rPr>
                <w:rFonts w:eastAsia="Times New Roman"/>
                <w:color w:val="000000" w:themeColor="text1"/>
                <w:szCs w:val="28"/>
              </w:rPr>
              <w:t>2026</w:t>
            </w:r>
            <w:r w:rsidRPr="00874C3F">
              <w:rPr>
                <w:rFonts w:eastAsia="Times New Roman"/>
                <w:color w:val="000000" w:themeColor="text1"/>
                <w:szCs w:val="28"/>
              </w:rPr>
              <w:t>/</w:t>
            </w:r>
            <w:r w:rsidRPr="00874C3F">
              <w:rPr>
                <w:rFonts w:eastAsia="Times New Roman"/>
                <w:color w:val="000000" w:themeColor="text1"/>
                <w:szCs w:val="28"/>
                <w:lang w:val="vi-VN"/>
              </w:rPr>
              <w:t>QĐ - UBND</w:t>
            </w:r>
          </w:p>
        </w:tc>
        <w:tc>
          <w:tcPr>
            <w:tcW w:w="6384" w:type="dxa"/>
            <w:tcMar>
              <w:top w:w="0" w:type="dxa"/>
              <w:left w:w="108" w:type="dxa"/>
              <w:bottom w:w="0" w:type="dxa"/>
              <w:right w:w="108" w:type="dxa"/>
            </w:tcMar>
            <w:hideMark/>
          </w:tcPr>
          <w:p w:rsidR="00E179DB" w:rsidRPr="00874C3F" w:rsidRDefault="00E179DB" w:rsidP="000042B4">
            <w:pPr>
              <w:spacing w:before="20" w:after="20" w:line="360" w:lineRule="exact"/>
              <w:ind w:firstLine="720"/>
              <w:jc w:val="center"/>
              <w:rPr>
                <w:rFonts w:eastAsia="Times New Roman"/>
                <w:color w:val="000000" w:themeColor="text1"/>
                <w:sz w:val="24"/>
                <w:szCs w:val="24"/>
                <w:lang w:val="vi-VN"/>
              </w:rPr>
            </w:pPr>
            <w:r w:rsidRPr="00874C3F">
              <w:rPr>
                <w:rFonts w:eastAsia="Times New Roman"/>
                <w:i/>
                <w:iCs/>
                <w:color w:val="000000" w:themeColor="text1"/>
                <w:szCs w:val="24"/>
                <w:lang w:val="vi-VN"/>
              </w:rPr>
              <w:t xml:space="preserve">Hưng Yên, ngày </w:t>
            </w:r>
            <w:r w:rsidRPr="00874C3F">
              <w:rPr>
                <w:rFonts w:eastAsia="Times New Roman"/>
                <w:i/>
                <w:iCs/>
                <w:color w:val="000000" w:themeColor="text1"/>
                <w:szCs w:val="24"/>
              </w:rPr>
              <w:t xml:space="preserve">      </w:t>
            </w:r>
            <w:r w:rsidRPr="00874C3F">
              <w:rPr>
                <w:rFonts w:eastAsia="Times New Roman"/>
                <w:i/>
                <w:iCs/>
                <w:color w:val="000000" w:themeColor="text1"/>
                <w:szCs w:val="24"/>
                <w:lang w:val="vi-VN"/>
              </w:rPr>
              <w:t xml:space="preserve"> tháng</w:t>
            </w:r>
            <w:r w:rsidRPr="00874C3F">
              <w:rPr>
                <w:rFonts w:eastAsia="Times New Roman"/>
                <w:i/>
                <w:iCs/>
                <w:color w:val="000000" w:themeColor="text1"/>
                <w:szCs w:val="24"/>
              </w:rPr>
              <w:t xml:space="preserve">     </w:t>
            </w:r>
            <w:r w:rsidRPr="00874C3F">
              <w:rPr>
                <w:rFonts w:eastAsia="Times New Roman"/>
                <w:i/>
                <w:iCs/>
                <w:color w:val="000000" w:themeColor="text1"/>
                <w:szCs w:val="24"/>
                <w:lang w:val="vi-VN"/>
              </w:rPr>
              <w:t xml:space="preserve"> năm 2</w:t>
            </w:r>
            <w:r>
              <w:rPr>
                <w:rFonts w:eastAsia="Times New Roman"/>
                <w:i/>
                <w:iCs/>
                <w:color w:val="000000" w:themeColor="text1"/>
                <w:szCs w:val="24"/>
              </w:rPr>
              <w:t>026</w:t>
            </w:r>
          </w:p>
        </w:tc>
      </w:tr>
    </w:tbl>
    <w:p w:rsidR="00E179DB" w:rsidRPr="00874C3F" w:rsidRDefault="008D14B2" w:rsidP="00E179DB">
      <w:pPr>
        <w:spacing w:before="20" w:after="20" w:line="360" w:lineRule="exact"/>
        <w:ind w:firstLine="720"/>
        <w:jc w:val="center"/>
        <w:rPr>
          <w:rFonts w:eastAsia="Times New Roman"/>
          <w:b/>
          <w:bCs/>
          <w:color w:val="000000" w:themeColor="text1"/>
          <w:szCs w:val="28"/>
        </w:rPr>
      </w:pPr>
      <w:r w:rsidRPr="00874C3F">
        <w:rPr>
          <w:rFonts w:eastAsia="Times New Roman"/>
          <w:b/>
          <w:bCs/>
          <w:noProof/>
          <w:color w:val="000000" w:themeColor="text1"/>
          <w:sz w:val="10"/>
          <w:szCs w:val="10"/>
        </w:rPr>
        <mc:AlternateContent>
          <mc:Choice Requires="wps">
            <w:drawing>
              <wp:anchor distT="0" distB="0" distL="114300" distR="114300" simplePos="0" relativeHeight="251662336" behindDoc="0" locked="0" layoutInCell="1" allowOverlap="1" wp14:anchorId="09A46F0B" wp14:editId="0444A954">
                <wp:simplePos x="0" y="0"/>
                <wp:positionH relativeFrom="margin">
                  <wp:posOffset>-598446</wp:posOffset>
                </wp:positionH>
                <wp:positionV relativeFrom="paragraph">
                  <wp:posOffset>23495</wp:posOffset>
                </wp:positionV>
                <wp:extent cx="1228725" cy="2857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85750"/>
                        </a:xfrm>
                        <a:prstGeom prst="rect">
                          <a:avLst/>
                        </a:prstGeom>
                        <a:solidFill>
                          <a:srgbClr val="FFFFFF"/>
                        </a:solidFill>
                        <a:ln w="9525">
                          <a:solidFill>
                            <a:srgbClr val="000000"/>
                          </a:solidFill>
                          <a:miter lim="800000"/>
                          <a:headEnd/>
                          <a:tailEnd/>
                        </a:ln>
                      </wps:spPr>
                      <wps:txbx>
                        <w:txbxContent>
                          <w:p w:rsidR="00E179DB" w:rsidRPr="0082567E" w:rsidRDefault="00E179DB" w:rsidP="00E179DB">
                            <w:pPr>
                              <w:jc w:val="center"/>
                              <w:rPr>
                                <w:b/>
                                <w:i/>
                              </w:rPr>
                            </w:pPr>
                            <w:r w:rsidRPr="0082567E">
                              <w:rPr>
                                <w:b/>
                                <w:i/>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46F0B" id="Rectangle 2" o:spid="_x0000_s1026" style="position:absolute;left:0;text-align:left;margin-left:-47.1pt;margin-top:1.85pt;width:96.75pt;height: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">
                <v:textbox>
                  <w:txbxContent>
                    <w:p w:rsidR="00E179DB" w:rsidRPr="0082567E" w:rsidRDefault="00E179DB" w:rsidP="00E179DB">
                      <w:pPr>
                        <w:jc w:val="center"/>
                        <w:rPr>
                          <w:b/>
                          <w:i/>
                        </w:rPr>
                      </w:pPr>
                      <w:r w:rsidRPr="0082567E">
                        <w:rPr>
                          <w:b/>
                          <w:i/>
                        </w:rPr>
                        <w:t>DỰ THẢO</w:t>
                      </w:r>
                    </w:p>
                  </w:txbxContent>
                </v:textbox>
                <w10:wrap anchorx="margin"/>
              </v:rect>
            </w:pict>
          </mc:Fallback>
        </mc:AlternateContent>
      </w:r>
    </w:p>
    <w:p w:rsidR="00E179DB" w:rsidRPr="00874C3F" w:rsidRDefault="00E179DB" w:rsidP="00E179DB">
      <w:pPr>
        <w:spacing w:line="360" w:lineRule="exact"/>
        <w:jc w:val="center"/>
        <w:rPr>
          <w:rFonts w:eastAsia="Times New Roman"/>
          <w:color w:val="000000" w:themeColor="text1"/>
          <w:szCs w:val="28"/>
        </w:rPr>
      </w:pPr>
      <w:r w:rsidRPr="00874C3F">
        <w:rPr>
          <w:rFonts w:eastAsia="Times New Roman"/>
          <w:b/>
          <w:bCs/>
          <w:color w:val="000000" w:themeColor="text1"/>
          <w:szCs w:val="28"/>
        </w:rPr>
        <w:t>Q</w:t>
      </w:r>
      <w:r w:rsidRPr="00874C3F">
        <w:rPr>
          <w:rFonts w:eastAsia="Times New Roman"/>
          <w:b/>
          <w:bCs/>
          <w:color w:val="000000" w:themeColor="text1"/>
          <w:szCs w:val="28"/>
          <w:lang w:val="vi-VN"/>
        </w:rPr>
        <w:t>UYẾT ĐỊNH</w:t>
      </w:r>
    </w:p>
    <w:p w:rsidR="00392008" w:rsidRPr="00392008" w:rsidRDefault="00E179DB" w:rsidP="00392008">
      <w:pPr>
        <w:pStyle w:val="BodyText"/>
        <w:jc w:val="center"/>
        <w:rPr>
          <w:b/>
          <w:bCs/>
          <w:color w:val="000000"/>
        </w:rPr>
      </w:pPr>
      <w:r w:rsidRPr="00874C3F">
        <w:rPr>
          <w:b/>
          <w:color w:val="000000" w:themeColor="text1"/>
          <w:spacing w:val="-6"/>
        </w:rPr>
        <w:t xml:space="preserve">Quy định </w:t>
      </w:r>
      <w:r w:rsidR="00392008" w:rsidRPr="00B311C2">
        <w:rPr>
          <w:b/>
          <w:color w:val="000000"/>
          <w:sz w:val="27"/>
          <w:szCs w:val="27"/>
        </w:rPr>
        <w:t>đặc điểm kinh tế - kỹ thuật của dịch vụ sử dụng diện tí</w:t>
      </w:r>
      <w:r w:rsidR="00646C4C">
        <w:rPr>
          <w:b/>
          <w:color w:val="000000"/>
          <w:sz w:val="27"/>
          <w:szCs w:val="27"/>
        </w:rPr>
        <w:t xml:space="preserve">ch bán hàng tại chợ được đầu tư </w:t>
      </w:r>
      <w:r w:rsidR="00392008" w:rsidRPr="00B311C2">
        <w:rPr>
          <w:b/>
          <w:color w:val="000000"/>
          <w:sz w:val="27"/>
          <w:szCs w:val="27"/>
        </w:rPr>
        <w:t>từ nguồn vốn nhà nước trên địa bàn tỉnh Hưng Yên</w:t>
      </w:r>
    </w:p>
    <w:p w:rsidR="00E179DB" w:rsidRPr="00874C3F" w:rsidRDefault="00E179DB" w:rsidP="00E179DB">
      <w:pPr>
        <w:spacing w:before="20" w:after="20" w:line="360" w:lineRule="exact"/>
        <w:ind w:firstLine="720"/>
        <w:jc w:val="center"/>
        <w:rPr>
          <w:rFonts w:eastAsia="Times New Roman"/>
          <w:b/>
          <w:color w:val="000000" w:themeColor="text1"/>
          <w:spacing w:val="-6"/>
          <w:szCs w:val="28"/>
        </w:rPr>
      </w:pPr>
      <w:r w:rsidRPr="00874C3F">
        <w:rPr>
          <w:rFonts w:eastAsia="Times New Roman"/>
          <w:b/>
          <w:noProof/>
          <w:color w:val="000000" w:themeColor="text1"/>
          <w:spacing w:val="-6"/>
          <w:szCs w:val="28"/>
        </w:rPr>
        <mc:AlternateContent>
          <mc:Choice Requires="wps">
            <w:drawing>
              <wp:anchor distT="0" distB="0" distL="114300" distR="114300" simplePos="0" relativeHeight="251661312" behindDoc="0" locked="0" layoutInCell="1" allowOverlap="1" wp14:anchorId="3CCC231D" wp14:editId="7E6BF0CA">
                <wp:simplePos x="0" y="0"/>
                <wp:positionH relativeFrom="column">
                  <wp:posOffset>2437765</wp:posOffset>
                </wp:positionH>
                <wp:positionV relativeFrom="paragraph">
                  <wp:posOffset>24130</wp:posOffset>
                </wp:positionV>
                <wp:extent cx="1104181" cy="0"/>
                <wp:effectExtent l="0" t="0" r="20320" b="19050"/>
                <wp:wrapNone/>
                <wp:docPr id="6" name="Straight Connector 6"/>
                <wp:cNvGraphicFramePr/>
                <a:graphic xmlns:a="http://schemas.openxmlformats.org/drawingml/2006/main">
                  <a:graphicData uri="http://schemas.microsoft.com/office/word/2010/wordprocessingShape">
                    <wps:wsp>
                      <wps:cNvCnPr/>
                      <wps:spPr>
                        <a:xfrm>
                          <a:off x="0" y="0"/>
                          <a:ext cx="11041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8BE62"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1.95pt,1.9pt" to="278.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" strokecolor="black [3200]" strokeweight=".5pt">
                <v:stroke joinstyle="miter"/>
              </v:line>
            </w:pict>
          </mc:Fallback>
        </mc:AlternateContent>
      </w:r>
    </w:p>
    <w:p w:rsidR="00E179DB" w:rsidRDefault="00E179DB" w:rsidP="00646C4C">
      <w:pPr>
        <w:spacing w:before="120" w:line="264" w:lineRule="auto"/>
        <w:ind w:firstLine="680"/>
        <w:jc w:val="both"/>
        <w:rPr>
          <w:i/>
          <w:color w:val="000000" w:themeColor="text1"/>
          <w:szCs w:val="28"/>
          <w:lang w:val="vi-VN"/>
        </w:rPr>
      </w:pPr>
      <w:r w:rsidRPr="00874C3F">
        <w:rPr>
          <w:i/>
          <w:iCs/>
          <w:color w:val="000000" w:themeColor="text1"/>
          <w:szCs w:val="28"/>
          <w:lang w:val="vi-VN"/>
        </w:rPr>
        <w:t xml:space="preserve">Căn cứ Luật </w:t>
      </w:r>
      <w:r w:rsidRPr="00874C3F">
        <w:rPr>
          <w:i/>
          <w:color w:val="000000" w:themeColor="text1"/>
          <w:szCs w:val="28"/>
          <w:lang w:val="vi-VN"/>
        </w:rPr>
        <w:t>Tổ chức chính quyền địa phương số 72/2025/QH15;</w:t>
      </w:r>
    </w:p>
    <w:p w:rsidR="00392008" w:rsidRDefault="00392008" w:rsidP="00392008">
      <w:pPr>
        <w:spacing w:before="120" w:after="120"/>
        <w:ind w:firstLine="680"/>
        <w:jc w:val="both"/>
        <w:rPr>
          <w:i/>
          <w:iCs/>
          <w:szCs w:val="28"/>
        </w:rPr>
      </w:pPr>
      <w:r w:rsidRPr="00DE5411">
        <w:rPr>
          <w:i/>
          <w:iCs/>
          <w:szCs w:val="28"/>
        </w:rPr>
        <w:t xml:space="preserve">Căn cứ Luật Giá </w:t>
      </w:r>
      <w:r>
        <w:rPr>
          <w:i/>
          <w:iCs/>
          <w:szCs w:val="28"/>
        </w:rPr>
        <w:t>số 16/2023/QH15 được sửa đổi, bổ sung bởi Luật số 44/2024/QH15; Luật số 61/2024/QH15; Luật số 95/2025/QH15 và Luật số 140/2025/QH15</w:t>
      </w:r>
      <w:r w:rsidRPr="00DE5411">
        <w:rPr>
          <w:i/>
          <w:iCs/>
          <w:szCs w:val="28"/>
        </w:rPr>
        <w:t>;</w:t>
      </w:r>
    </w:p>
    <w:p w:rsidR="00392008" w:rsidRPr="00DE5411" w:rsidRDefault="00392008" w:rsidP="00392008">
      <w:pPr>
        <w:shd w:val="clear" w:color="auto" w:fill="FFFFFF"/>
        <w:spacing w:before="120" w:after="120"/>
        <w:ind w:firstLine="680"/>
        <w:jc w:val="both"/>
        <w:textAlignment w:val="baseline"/>
        <w:rPr>
          <w:i/>
          <w:iCs/>
          <w:szCs w:val="28"/>
          <w:bdr w:val="none" w:sz="0" w:space="0" w:color="auto" w:frame="1"/>
        </w:rPr>
      </w:pPr>
      <w:r w:rsidRPr="00DE5411">
        <w:rPr>
          <w:i/>
          <w:iCs/>
          <w:szCs w:val="28"/>
          <w:bdr w:val="none" w:sz="0" w:space="0" w:color="auto" w:frame="1"/>
        </w:rPr>
        <w:t>Căn cứ Nghị định số </w:t>
      </w:r>
      <w:hyperlink r:id="rId7" w:tgtFrame="_blank" w:tooltip="Xem văn bản 65/2018/NĐ-CP" w:history="1">
        <w:r w:rsidRPr="00DE5411">
          <w:rPr>
            <w:i/>
            <w:iCs/>
            <w:szCs w:val="28"/>
            <w:bdr w:val="none" w:sz="0" w:space="0" w:color="auto" w:frame="1"/>
          </w:rPr>
          <w:t>85/2024/NĐ-CP </w:t>
        </w:r>
      </w:hyperlink>
      <w:r w:rsidRPr="00DE5411">
        <w:rPr>
          <w:i/>
          <w:iCs/>
          <w:szCs w:val="28"/>
          <w:bdr w:val="none" w:sz="0" w:space="0" w:color="auto" w:frame="1"/>
        </w:rPr>
        <w:t xml:space="preserve"> của Chính phủ quy định chi tiết thi hành một số điều của Luật giá; </w:t>
      </w:r>
    </w:p>
    <w:p w:rsidR="00392008" w:rsidRPr="006A2BE4" w:rsidRDefault="00392008" w:rsidP="00392008">
      <w:pPr>
        <w:tabs>
          <w:tab w:val="left" w:pos="567"/>
        </w:tabs>
        <w:spacing w:before="120" w:line="264" w:lineRule="auto"/>
        <w:ind w:firstLine="567"/>
        <w:jc w:val="both"/>
        <w:rPr>
          <w:i/>
          <w:iCs/>
          <w:color w:val="000000" w:themeColor="text1"/>
          <w:spacing w:val="-4"/>
          <w:szCs w:val="28"/>
          <w:lang w:val="nb-NO"/>
        </w:rPr>
      </w:pPr>
      <w:r w:rsidRPr="006A2BE4">
        <w:rPr>
          <w:i/>
          <w:iCs/>
          <w:color w:val="000000" w:themeColor="text1"/>
          <w:spacing w:val="-4"/>
          <w:szCs w:val="28"/>
          <w:lang w:val="nb-NO"/>
        </w:rPr>
        <w:t>Căn cứ Nghị định số 60/2024/NĐ-CP của Chính phủ về phát triển và quản lý chợ;</w:t>
      </w:r>
    </w:p>
    <w:p w:rsidR="00392008" w:rsidRPr="00874C3F" w:rsidRDefault="00392008" w:rsidP="00392008">
      <w:pPr>
        <w:spacing w:before="120" w:line="264" w:lineRule="auto"/>
        <w:ind w:firstLine="709"/>
        <w:jc w:val="both"/>
        <w:rPr>
          <w:i/>
          <w:color w:val="000000" w:themeColor="text1"/>
          <w:spacing w:val="-2"/>
          <w:szCs w:val="28"/>
        </w:rPr>
      </w:pPr>
      <w:r w:rsidRPr="00874C3F">
        <w:rPr>
          <w:i/>
          <w:color w:val="000000" w:themeColor="text1"/>
          <w:spacing w:val="-2"/>
          <w:szCs w:val="28"/>
        </w:rPr>
        <w:t>Theo đề nghị của Giám đốc Sở Công Thương tại Tờ trình số      /T</w:t>
      </w:r>
      <w:r>
        <w:rPr>
          <w:i/>
          <w:color w:val="000000" w:themeColor="text1"/>
          <w:spacing w:val="-2"/>
          <w:szCs w:val="28"/>
        </w:rPr>
        <w:t>Tr-SCT ngày    tháng    năm 2026</w:t>
      </w:r>
      <w:r w:rsidRPr="00874C3F">
        <w:rPr>
          <w:i/>
          <w:color w:val="000000" w:themeColor="text1"/>
          <w:spacing w:val="-2"/>
          <w:szCs w:val="28"/>
        </w:rPr>
        <w:t>.</w:t>
      </w:r>
    </w:p>
    <w:p w:rsidR="00392008" w:rsidRPr="00FF317D" w:rsidRDefault="00392008" w:rsidP="00392008">
      <w:pPr>
        <w:spacing w:before="120" w:after="120"/>
        <w:ind w:firstLine="624"/>
        <w:jc w:val="both"/>
        <w:rPr>
          <w:rFonts w:eastAsia="Times New Roman"/>
          <w:i/>
          <w:szCs w:val="28"/>
        </w:rPr>
      </w:pPr>
      <w:r>
        <w:rPr>
          <w:rFonts w:eastAsia="Times New Roman"/>
          <w:i/>
          <w:szCs w:val="28"/>
        </w:rPr>
        <w:t xml:space="preserve">Ủy ban nhân dân </w:t>
      </w:r>
      <w:r w:rsidR="00646C4C">
        <w:rPr>
          <w:rFonts w:eastAsia="Times New Roman"/>
          <w:i/>
          <w:szCs w:val="28"/>
        </w:rPr>
        <w:t xml:space="preserve">tỉnh </w:t>
      </w:r>
      <w:r>
        <w:rPr>
          <w:rFonts w:eastAsia="Times New Roman"/>
          <w:i/>
          <w:szCs w:val="28"/>
        </w:rPr>
        <w:t xml:space="preserve">ban hành Quyết định quy </w:t>
      </w:r>
      <w:r w:rsidRPr="00EE3AD0">
        <w:rPr>
          <w:rFonts w:eastAsia="Times New Roman"/>
          <w:i/>
          <w:szCs w:val="28"/>
        </w:rPr>
        <w:t xml:space="preserve">định đặc điểm kinh tế - kỹ thuật của </w:t>
      </w:r>
      <w:r>
        <w:rPr>
          <w:rFonts w:eastAsia="Times New Roman"/>
          <w:i/>
          <w:szCs w:val="28"/>
        </w:rPr>
        <w:t>dịch vụ sử dụng diện tích bán hàng tại chợ được đầu tư từ nguồn vốn nhà nước trên địa bàn tỉnh Hưng Yên.</w:t>
      </w:r>
    </w:p>
    <w:p w:rsidR="00E179DB" w:rsidRPr="005D3461" w:rsidRDefault="00E179DB" w:rsidP="00E179DB">
      <w:pPr>
        <w:spacing w:before="20" w:after="20" w:line="360" w:lineRule="exact"/>
        <w:ind w:firstLine="720"/>
        <w:jc w:val="both"/>
        <w:rPr>
          <w:rStyle w:val="fontstyle01"/>
          <w:b/>
          <w:color w:val="000000" w:themeColor="text1"/>
        </w:rPr>
      </w:pPr>
      <w:r w:rsidRPr="005D3461">
        <w:rPr>
          <w:rStyle w:val="fontstyle01"/>
          <w:b/>
          <w:color w:val="000000" w:themeColor="text1"/>
        </w:rPr>
        <w:t xml:space="preserve">Điều 1. </w:t>
      </w:r>
      <w:r w:rsidR="00646C4C" w:rsidRPr="005D3461">
        <w:rPr>
          <w:rStyle w:val="fontstyle01"/>
          <w:b/>
          <w:color w:val="000000" w:themeColor="text1"/>
        </w:rPr>
        <w:t>Phạm vi điều chỉnh</w:t>
      </w:r>
    </w:p>
    <w:p w:rsidR="00646C4C" w:rsidRPr="00C619E8" w:rsidRDefault="005D3461" w:rsidP="005D3461">
      <w:pPr>
        <w:spacing w:before="20" w:after="20" w:line="360" w:lineRule="exact"/>
        <w:ind w:firstLine="720"/>
        <w:jc w:val="both"/>
        <w:rPr>
          <w:rStyle w:val="fontstyle01"/>
          <w:color w:val="000000" w:themeColor="text1"/>
          <w:spacing w:val="-2"/>
        </w:rPr>
      </w:pPr>
      <w:r w:rsidRPr="00C619E8">
        <w:rPr>
          <w:rStyle w:val="fontstyle01"/>
          <w:color w:val="000000" w:themeColor="text1"/>
          <w:spacing w:val="-2"/>
        </w:rPr>
        <w:t>Quyết định này quy định đặc điểm kinh tế - kỹ thuật của dịch vụ sử dụng diện tích bán hàng tại chợ được đầu tư từ nguồn vốn nhà nước trên địa bàn tỉnh Hưng Yên.</w:t>
      </w:r>
    </w:p>
    <w:p w:rsidR="00C619E8" w:rsidRDefault="00646C4C" w:rsidP="00C619E8">
      <w:pPr>
        <w:spacing w:before="20" w:after="20" w:line="360" w:lineRule="exact"/>
        <w:ind w:firstLine="720"/>
        <w:jc w:val="both"/>
        <w:rPr>
          <w:rStyle w:val="fontstyle01"/>
          <w:b/>
          <w:color w:val="000000" w:themeColor="text1"/>
        </w:rPr>
      </w:pPr>
      <w:r w:rsidRPr="005D3461">
        <w:rPr>
          <w:rStyle w:val="fontstyle01"/>
          <w:b/>
          <w:color w:val="000000" w:themeColor="text1"/>
        </w:rPr>
        <w:t>Điều 2. Đối tượng áp dụng</w:t>
      </w:r>
    </w:p>
    <w:p w:rsidR="005D3461" w:rsidRPr="00B37F9B" w:rsidRDefault="005D3461" w:rsidP="00E179DB">
      <w:pPr>
        <w:spacing w:before="20" w:after="20" w:line="360" w:lineRule="exact"/>
        <w:ind w:firstLine="720"/>
        <w:jc w:val="both"/>
        <w:rPr>
          <w:rStyle w:val="fontstyle01"/>
          <w:color w:val="000000" w:themeColor="text1"/>
        </w:rPr>
      </w:pPr>
      <w:r w:rsidRPr="00B37F9B">
        <w:rPr>
          <w:rStyle w:val="fontstyle01"/>
          <w:color w:val="000000" w:themeColor="text1"/>
        </w:rPr>
        <w:t>Quyết định này áp dụng đối với các cơ quan quản lý nhà nước, các tổ chức, cá nhân có liên quan đến việc quản lý, khai thác, sử dụng diện tích bán hàng tại chợ được đầu tư từ nguồn vốn nhà nước trên địa bàn tỉnh Hưng Yên.</w:t>
      </w:r>
    </w:p>
    <w:p w:rsidR="00646C4C" w:rsidRDefault="00646C4C" w:rsidP="00E179DB">
      <w:pPr>
        <w:spacing w:before="20" w:after="20" w:line="360" w:lineRule="exact"/>
        <w:ind w:firstLine="720"/>
        <w:jc w:val="both"/>
        <w:rPr>
          <w:rStyle w:val="fontstyle01"/>
          <w:b/>
          <w:color w:val="000000" w:themeColor="text1"/>
        </w:rPr>
      </w:pPr>
      <w:r w:rsidRPr="00B37F9B">
        <w:rPr>
          <w:rStyle w:val="fontstyle01"/>
          <w:b/>
          <w:color w:val="000000" w:themeColor="text1"/>
        </w:rPr>
        <w:t>Điều 3. Đặc điểm kinh tế - kỹ thuật của dịch vụ sử dụng diện tích bán hàng tại chợ</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spacing w:val="-2"/>
        </w:rPr>
        <w:t>1. Đặc điểm kinh tế - kỹ thuật của dịch vụ sử dụng diện tích bán hàng tại ki-ốt,</w:t>
      </w:r>
      <w:r w:rsidRPr="006B1C12">
        <w:rPr>
          <w:rStyle w:val="fontstyle01"/>
          <w:color w:val="000000" w:themeColor="text1"/>
        </w:rPr>
        <w:t xml:space="preserve"> cửa hàng tại chợ</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xml:space="preserve">a) </w:t>
      </w:r>
      <w:r w:rsidR="00403671">
        <w:rPr>
          <w:rStyle w:val="fontstyle01"/>
          <w:color w:val="000000" w:themeColor="text1"/>
        </w:rPr>
        <w:t xml:space="preserve">Là </w:t>
      </w:r>
      <w:r w:rsidRPr="006B1C12">
        <w:rPr>
          <w:rStyle w:val="fontstyle01"/>
          <w:color w:val="000000" w:themeColor="text1"/>
        </w:rPr>
        <w:t>công trình độc lập hoặc là một gian trong dãy nhà, hoặc một không gian được phân định trong nhà chợ chính theo thiết kế xây dựng chợ đã được cơ quan có thẩm quyền phê duyệ</w:t>
      </w:r>
      <w:r w:rsidR="00E11516">
        <w:rPr>
          <w:rStyle w:val="fontstyle01"/>
          <w:color w:val="000000" w:themeColor="text1"/>
        </w:rPr>
        <w:t>t.</w:t>
      </w:r>
    </w:p>
    <w:p w:rsidR="006B1C12" w:rsidRPr="006B1C12" w:rsidRDefault="006B1C12" w:rsidP="00B11CA9">
      <w:pPr>
        <w:spacing w:line="276" w:lineRule="auto"/>
        <w:ind w:firstLine="720"/>
        <w:jc w:val="both"/>
        <w:rPr>
          <w:rStyle w:val="fontstyle01"/>
          <w:color w:val="000000" w:themeColor="text1"/>
        </w:rPr>
      </w:pPr>
      <w:r w:rsidRPr="006B1C12">
        <w:rPr>
          <w:rStyle w:val="fontstyle01"/>
          <w:color w:val="000000" w:themeColor="text1"/>
        </w:rPr>
        <w:t xml:space="preserve">b) </w:t>
      </w:r>
      <w:r w:rsidR="00052C74">
        <w:rPr>
          <w:rStyle w:val="fontstyle01"/>
          <w:color w:val="000000" w:themeColor="text1"/>
        </w:rPr>
        <w:t>Di</w:t>
      </w:r>
      <w:r w:rsidRPr="006B1C12">
        <w:rPr>
          <w:rStyle w:val="fontstyle01"/>
          <w:color w:val="000000" w:themeColor="text1"/>
        </w:rPr>
        <w:t xml:space="preserve">ện tích </w:t>
      </w:r>
      <w:r w:rsidR="00052C74">
        <w:rPr>
          <w:rStyle w:val="fontstyle01"/>
          <w:color w:val="000000" w:themeColor="text1"/>
        </w:rPr>
        <w:t xml:space="preserve">mặt sàn </w:t>
      </w:r>
      <w:r w:rsidRPr="006B1C12">
        <w:rPr>
          <w:rStyle w:val="fontstyle01"/>
          <w:color w:val="000000" w:themeColor="text1"/>
        </w:rPr>
        <w:t xml:space="preserve">tối thiểu là </w:t>
      </w:r>
      <w:r w:rsidR="00B11CA9">
        <w:rPr>
          <w:rStyle w:val="fontstyle01"/>
          <w:color w:val="000000" w:themeColor="text1"/>
        </w:rPr>
        <w:t>0</w:t>
      </w:r>
      <w:r w:rsidR="00B11CA9">
        <w:rPr>
          <w:bCs/>
          <w:iCs/>
          <w:color w:val="000000"/>
          <w:szCs w:val="28"/>
          <w:lang w:eastAsia="vi-VN"/>
        </w:rPr>
        <w:t>3m</w:t>
      </w:r>
      <w:r w:rsidR="00B11CA9">
        <w:rPr>
          <w:bCs/>
          <w:iCs/>
          <w:color w:val="000000"/>
          <w:szCs w:val="28"/>
          <w:vertAlign w:val="superscript"/>
          <w:lang w:eastAsia="vi-VN"/>
        </w:rPr>
        <w:t>2</w:t>
      </w:r>
      <w:r w:rsidR="00052C74">
        <w:rPr>
          <w:rStyle w:val="fontstyle01"/>
          <w:color w:val="000000" w:themeColor="text1"/>
        </w:rPr>
        <w:t>/ki-ốt, cử</w:t>
      </w:r>
      <w:r w:rsidR="00E11516">
        <w:rPr>
          <w:rStyle w:val="fontstyle01"/>
          <w:color w:val="000000" w:themeColor="text1"/>
        </w:rPr>
        <w:t>a hàng.</w:t>
      </w:r>
    </w:p>
    <w:p w:rsidR="006B1C12" w:rsidRDefault="00052C74" w:rsidP="006B1C12">
      <w:pPr>
        <w:spacing w:before="20" w:after="20" w:line="360" w:lineRule="exact"/>
        <w:ind w:firstLine="720"/>
        <w:jc w:val="both"/>
        <w:rPr>
          <w:rStyle w:val="fontstyle01"/>
          <w:color w:val="000000" w:themeColor="text1"/>
        </w:rPr>
      </w:pPr>
      <w:r>
        <w:rPr>
          <w:rStyle w:val="fontstyle01"/>
          <w:color w:val="000000" w:themeColor="text1"/>
        </w:rPr>
        <w:lastRenderedPageBreak/>
        <w:t>c) C</w:t>
      </w:r>
      <w:r w:rsidR="006B1C12" w:rsidRPr="006B1C12">
        <w:rPr>
          <w:rStyle w:val="fontstyle01"/>
          <w:color w:val="000000" w:themeColor="text1"/>
        </w:rPr>
        <w:t xml:space="preserve">ó mái che, có tường hoặc vách ngăn riêng biệt; </w:t>
      </w:r>
      <w:r w:rsidR="00454CFE">
        <w:rPr>
          <w:rStyle w:val="fontstyle01"/>
          <w:color w:val="000000" w:themeColor="text1"/>
        </w:rPr>
        <w:t xml:space="preserve">mặt bằng không đọng nước; </w:t>
      </w:r>
      <w:r w:rsidR="006B1C12" w:rsidRPr="006B1C12">
        <w:rPr>
          <w:rStyle w:val="fontstyle01"/>
          <w:color w:val="000000" w:themeColor="text1"/>
        </w:rPr>
        <w:t>có lối đi phù hợp với thiết kế xây dựng chợ, bảo đảm điều kiện hoạt động kinh doanh ổn đị</w:t>
      </w:r>
      <w:r w:rsidR="00E11516">
        <w:rPr>
          <w:rStyle w:val="fontstyle01"/>
          <w:color w:val="000000" w:themeColor="text1"/>
        </w:rPr>
        <w:t>nh.</w:t>
      </w:r>
    </w:p>
    <w:p w:rsidR="00454CFE" w:rsidRDefault="00454CFE" w:rsidP="006B1C12">
      <w:pPr>
        <w:spacing w:before="20" w:after="20" w:line="360" w:lineRule="exact"/>
        <w:ind w:firstLine="720"/>
        <w:jc w:val="both"/>
        <w:rPr>
          <w:rStyle w:val="fontstyle01"/>
          <w:color w:val="000000" w:themeColor="text1"/>
        </w:rPr>
      </w:pPr>
      <w:r>
        <w:rPr>
          <w:rStyle w:val="fontstyle01"/>
          <w:color w:val="000000" w:themeColor="text1"/>
        </w:rPr>
        <w:t>d) Có hệ thống điện, nguồn cấp điện và bảo đảm chiếu sáng đầy đủ</w:t>
      </w:r>
      <w:r w:rsidR="00E11516">
        <w:rPr>
          <w:rStyle w:val="fontstyle01"/>
          <w:color w:val="000000" w:themeColor="text1"/>
        </w:rPr>
        <w:t>.</w:t>
      </w:r>
    </w:p>
    <w:p w:rsidR="00454CFE" w:rsidRPr="006B1C12" w:rsidRDefault="00454CFE" w:rsidP="006B1C12">
      <w:pPr>
        <w:spacing w:before="20" w:after="20" w:line="360" w:lineRule="exact"/>
        <w:ind w:firstLine="720"/>
        <w:jc w:val="both"/>
        <w:rPr>
          <w:rStyle w:val="fontstyle01"/>
          <w:color w:val="000000" w:themeColor="text1"/>
        </w:rPr>
      </w:pPr>
      <w:r>
        <w:rPr>
          <w:rStyle w:val="fontstyle01"/>
          <w:color w:val="000000" w:themeColor="text1"/>
        </w:rPr>
        <w:t>đ) Phương thức thu tiền: Đồng/</w:t>
      </w:r>
      <w:r w:rsidRPr="00454CFE">
        <w:rPr>
          <w:bCs/>
          <w:iCs/>
          <w:color w:val="000000"/>
          <w:szCs w:val="28"/>
          <w:lang w:eastAsia="vi-VN"/>
        </w:rPr>
        <w:t xml:space="preserve"> </w:t>
      </w:r>
      <w:r>
        <w:rPr>
          <w:bCs/>
          <w:iCs/>
          <w:color w:val="000000"/>
          <w:szCs w:val="28"/>
          <w:lang w:eastAsia="vi-VN"/>
        </w:rPr>
        <w:t>m</w:t>
      </w:r>
      <w:r>
        <w:rPr>
          <w:bCs/>
          <w:iCs/>
          <w:color w:val="000000"/>
          <w:szCs w:val="28"/>
          <w:vertAlign w:val="superscript"/>
          <w:lang w:eastAsia="vi-VN"/>
        </w:rPr>
        <w:t>2</w:t>
      </w:r>
      <w:r>
        <w:rPr>
          <w:rStyle w:val="fontstyle01"/>
          <w:color w:val="000000" w:themeColor="text1"/>
        </w:rPr>
        <w:t>/thời gian thuê (hợp đồ</w:t>
      </w:r>
      <w:r w:rsidR="00E11516">
        <w:rPr>
          <w:rStyle w:val="fontstyle01"/>
          <w:color w:val="000000" w:themeColor="text1"/>
        </w:rPr>
        <w:t>ng, năm, quý, tháng).</w:t>
      </w:r>
    </w:p>
    <w:p w:rsidR="006B1C12" w:rsidRPr="006B1C12" w:rsidRDefault="00454CFE" w:rsidP="006B1C12">
      <w:pPr>
        <w:spacing w:before="20" w:after="20" w:line="360" w:lineRule="exact"/>
        <w:ind w:firstLine="720"/>
        <w:jc w:val="both"/>
        <w:rPr>
          <w:rStyle w:val="fontstyle01"/>
          <w:color w:val="000000" w:themeColor="text1"/>
        </w:rPr>
      </w:pPr>
      <w:r>
        <w:rPr>
          <w:rStyle w:val="fontstyle01"/>
          <w:color w:val="000000" w:themeColor="text1"/>
        </w:rPr>
        <w:t>e</w:t>
      </w:r>
      <w:r w:rsidR="006B1C12" w:rsidRPr="006B1C12">
        <w:rPr>
          <w:rStyle w:val="fontstyle01"/>
          <w:color w:val="000000" w:themeColor="text1"/>
        </w:rPr>
        <w:t>) Dịch vụ sử dụng diện tích bán hàng tại ki-ốt, cửa hàng được phân loại theo mức độ thuận lợi về vị trí, làm căn cứ xác định giá dịch vụ, bao gồm:</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Vị trí 01 (kinh doanh thuận lợi nhiều): Diện tích có mặt tiền hướng ra trục đường giao thông chính bên ngoài chợ hoặc có hai mặt tiền hướng ra đường nội bộ xung quanh chợ;</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Vị trí 02 (kinh doanh thuận lợi trung bình): Diện tích có một mặt tiền hướng ra đường nội bộ xung quanh chợ hoặc có hai mặt tiền hướng ra đường nội bộ bên trong chợ;</w:t>
      </w:r>
    </w:p>
    <w:p w:rsid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Vị trí 03 (kinh doanh thuận lợi ít): Các diện tích còn lại trong chợ.</w:t>
      </w:r>
    </w:p>
    <w:p w:rsidR="006B1C12" w:rsidRPr="006B1C12" w:rsidRDefault="006B1C12" w:rsidP="006B1C12">
      <w:pPr>
        <w:spacing w:before="20" w:after="20" w:line="360" w:lineRule="exact"/>
        <w:ind w:firstLine="720"/>
        <w:jc w:val="both"/>
        <w:rPr>
          <w:rStyle w:val="fontstyle01"/>
          <w:color w:val="000000" w:themeColor="text1"/>
        </w:rPr>
      </w:pPr>
      <w:bookmarkStart w:id="0" w:name="_GoBack"/>
      <w:bookmarkEnd w:id="0"/>
      <w:r w:rsidRPr="006B1C12">
        <w:rPr>
          <w:rStyle w:val="fontstyle01"/>
          <w:color w:val="000000" w:themeColor="text1"/>
        </w:rPr>
        <w:t>2. Đặc điểm kinh tế - kỹ thuật của dịch vụ sử dụng diện tích bán hàng tại quầy hàng, sạp hàng trong nhà chợ chính</w:t>
      </w:r>
      <w:r w:rsidR="00454CFE">
        <w:rPr>
          <w:rStyle w:val="fontstyle01"/>
          <w:color w:val="000000" w:themeColor="text1"/>
        </w:rPr>
        <w:t xml:space="preserve"> và các hạng mục công trình có mái khác</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xml:space="preserve">a) Dịch vụ sử dụng diện tích bán hàng được cung ứng trên diện tích quầy hàng, sạp hàng bố trí </w:t>
      </w:r>
      <w:r w:rsidR="0080629B">
        <w:rPr>
          <w:rStyle w:val="fontstyle01"/>
          <w:color w:val="000000" w:themeColor="text1"/>
        </w:rPr>
        <w:t xml:space="preserve">cố định </w:t>
      </w:r>
      <w:r w:rsidRPr="006B1C12">
        <w:rPr>
          <w:rStyle w:val="fontstyle01"/>
          <w:color w:val="000000" w:themeColor="text1"/>
        </w:rPr>
        <w:t>trong nhà chợ chính, phù hợp với phạm vi và thiết kế xây dựng chợ đã được cơ quan có thẩm quyền phê duyệ</w:t>
      </w:r>
      <w:r w:rsidR="00E11516">
        <w:rPr>
          <w:rStyle w:val="fontstyle01"/>
          <w:color w:val="000000" w:themeColor="text1"/>
        </w:rPr>
        <w:t>t.</w:t>
      </w:r>
    </w:p>
    <w:p w:rsid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xml:space="preserve">b) </w:t>
      </w:r>
      <w:r w:rsidR="0080629B">
        <w:rPr>
          <w:rStyle w:val="fontstyle01"/>
          <w:color w:val="000000" w:themeColor="text1"/>
        </w:rPr>
        <w:t>Di</w:t>
      </w:r>
      <w:r w:rsidR="0080629B" w:rsidRPr="006B1C12">
        <w:rPr>
          <w:rStyle w:val="fontstyle01"/>
          <w:color w:val="000000" w:themeColor="text1"/>
        </w:rPr>
        <w:t xml:space="preserve">ện tích </w:t>
      </w:r>
      <w:r w:rsidR="0080629B">
        <w:rPr>
          <w:rStyle w:val="fontstyle01"/>
          <w:color w:val="000000" w:themeColor="text1"/>
        </w:rPr>
        <w:t xml:space="preserve">mặt sàn </w:t>
      </w:r>
      <w:r w:rsidR="0080629B" w:rsidRPr="006B1C12">
        <w:rPr>
          <w:rStyle w:val="fontstyle01"/>
          <w:color w:val="000000" w:themeColor="text1"/>
        </w:rPr>
        <w:t xml:space="preserve">tối thiểu </w:t>
      </w:r>
      <w:r w:rsidR="00D603CB">
        <w:rPr>
          <w:rStyle w:val="fontstyle01"/>
          <w:color w:val="000000" w:themeColor="text1"/>
        </w:rPr>
        <w:t>0</w:t>
      </w:r>
      <w:r w:rsidR="00B11CA9">
        <w:rPr>
          <w:bCs/>
          <w:iCs/>
          <w:color w:val="000000"/>
          <w:szCs w:val="28"/>
          <w:lang w:eastAsia="vi-VN"/>
        </w:rPr>
        <w:t>3m</w:t>
      </w:r>
      <w:r w:rsidR="00B11CA9">
        <w:rPr>
          <w:bCs/>
          <w:iCs/>
          <w:color w:val="000000"/>
          <w:szCs w:val="28"/>
          <w:vertAlign w:val="superscript"/>
          <w:lang w:eastAsia="vi-VN"/>
        </w:rPr>
        <w:t>2</w:t>
      </w:r>
      <w:r w:rsidR="0080629B">
        <w:rPr>
          <w:rStyle w:val="fontstyle01"/>
          <w:color w:val="000000" w:themeColor="text1"/>
        </w:rPr>
        <w:t>/ quầy hàng, sạ</w:t>
      </w:r>
      <w:r w:rsidR="00E11516">
        <w:rPr>
          <w:rStyle w:val="fontstyle01"/>
          <w:color w:val="000000" w:themeColor="text1"/>
        </w:rPr>
        <w:t>p hàng.</w:t>
      </w:r>
    </w:p>
    <w:p w:rsidR="0080629B" w:rsidRDefault="0080629B" w:rsidP="006B1C12">
      <w:pPr>
        <w:spacing w:before="20" w:after="20" w:line="360" w:lineRule="exact"/>
        <w:ind w:firstLine="720"/>
        <w:jc w:val="both"/>
        <w:rPr>
          <w:rStyle w:val="fontstyle01"/>
          <w:color w:val="000000" w:themeColor="text1"/>
        </w:rPr>
      </w:pPr>
      <w:r>
        <w:rPr>
          <w:rStyle w:val="fontstyle01"/>
          <w:color w:val="000000" w:themeColor="text1"/>
        </w:rPr>
        <w:t xml:space="preserve">c) Có mái che, không có tường bao cố định; mặt bằng không đọng nước; </w:t>
      </w:r>
      <w:r w:rsidRPr="006B1C12">
        <w:rPr>
          <w:rStyle w:val="fontstyle01"/>
          <w:color w:val="000000" w:themeColor="text1"/>
        </w:rPr>
        <w:t>có lối đi phù hợp với thiết kế xây dựng chợ, bảo đảm điều kiện tiếp cận khách hàng và hoạt độ</w:t>
      </w:r>
      <w:r w:rsidR="00E11516">
        <w:rPr>
          <w:rStyle w:val="fontstyle01"/>
          <w:color w:val="000000" w:themeColor="text1"/>
        </w:rPr>
        <w:t>ng mua bán.</w:t>
      </w:r>
    </w:p>
    <w:p w:rsidR="000C6F2F" w:rsidRPr="006B1C12" w:rsidRDefault="000C6F2F" w:rsidP="000C6F2F">
      <w:pPr>
        <w:spacing w:before="20" w:after="20" w:line="360" w:lineRule="exact"/>
        <w:ind w:firstLine="720"/>
        <w:jc w:val="both"/>
        <w:rPr>
          <w:rStyle w:val="fontstyle01"/>
          <w:color w:val="000000" w:themeColor="text1"/>
        </w:rPr>
      </w:pPr>
      <w:r>
        <w:rPr>
          <w:rStyle w:val="fontstyle01"/>
          <w:color w:val="000000" w:themeColor="text1"/>
        </w:rPr>
        <w:t>d) Phương thức thu tiền: Đồng/</w:t>
      </w:r>
      <w:r w:rsidRPr="00454CFE">
        <w:rPr>
          <w:bCs/>
          <w:iCs/>
          <w:color w:val="000000"/>
          <w:szCs w:val="28"/>
          <w:lang w:eastAsia="vi-VN"/>
        </w:rPr>
        <w:t xml:space="preserve"> </w:t>
      </w:r>
      <w:r>
        <w:rPr>
          <w:bCs/>
          <w:iCs/>
          <w:color w:val="000000"/>
          <w:szCs w:val="28"/>
          <w:lang w:eastAsia="vi-VN"/>
        </w:rPr>
        <w:t>m</w:t>
      </w:r>
      <w:r>
        <w:rPr>
          <w:bCs/>
          <w:iCs/>
          <w:color w:val="000000"/>
          <w:szCs w:val="28"/>
          <w:vertAlign w:val="superscript"/>
          <w:lang w:eastAsia="vi-VN"/>
        </w:rPr>
        <w:t>2</w:t>
      </w:r>
      <w:r>
        <w:rPr>
          <w:rStyle w:val="fontstyle01"/>
          <w:color w:val="000000" w:themeColor="text1"/>
        </w:rPr>
        <w:t>/thời gian thuê (hợp đồ</w:t>
      </w:r>
      <w:r w:rsidR="00E11516">
        <w:rPr>
          <w:rStyle w:val="fontstyle01"/>
          <w:color w:val="000000" w:themeColor="text1"/>
        </w:rPr>
        <w:t>ng, năm, quý, tháng).</w:t>
      </w:r>
    </w:p>
    <w:p w:rsidR="006B1C12" w:rsidRPr="006B1C12" w:rsidRDefault="000C6F2F" w:rsidP="006B1C12">
      <w:pPr>
        <w:spacing w:before="20" w:after="20" w:line="360" w:lineRule="exact"/>
        <w:ind w:firstLine="720"/>
        <w:jc w:val="both"/>
        <w:rPr>
          <w:rStyle w:val="fontstyle01"/>
          <w:color w:val="000000" w:themeColor="text1"/>
        </w:rPr>
      </w:pPr>
      <w:r>
        <w:rPr>
          <w:rStyle w:val="fontstyle01"/>
          <w:color w:val="000000" w:themeColor="text1"/>
        </w:rPr>
        <w:t>đ</w:t>
      </w:r>
      <w:r w:rsidR="006B1C12" w:rsidRPr="006B1C12">
        <w:rPr>
          <w:rStyle w:val="fontstyle01"/>
          <w:color w:val="000000" w:themeColor="text1"/>
        </w:rPr>
        <w:t>) Dịch vụ sử dụng diện tích bán hàng tại quầy hàng, sạp hàng được phân loại theo mức độ thuận lợi về vị trí, làm căn cứ xác định giá dịch vụ, bao gồm:</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Vị trí 01 (kinh doanh thuận lợi nhiều): Diện tích có mặt tiền hướng ra trục đường chính bên ngoài hoặc bên trong chợ hoặc có hai mặt tiền hướng ra đường nội bộ bên trong chợ;</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Vị trí 02 (kinh doanh thuận lợi trung bình): Diện tích có một mặt tiền hướng ra đường nội bộ bên trong chợ;</w:t>
      </w:r>
    </w:p>
    <w:p w:rsid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 Vị trí 03 (kinh doanh thuận lợi ít): Các diện tích còn lại trong nhà chợ chính.</w:t>
      </w:r>
    </w:p>
    <w:p w:rsidR="006B1C12" w:rsidRPr="0080003A" w:rsidRDefault="006B1C12" w:rsidP="006B1C12">
      <w:pPr>
        <w:spacing w:before="20" w:after="20" w:line="360" w:lineRule="exact"/>
        <w:ind w:firstLine="720"/>
        <w:jc w:val="both"/>
        <w:rPr>
          <w:rStyle w:val="fontstyle01"/>
          <w:color w:val="000000" w:themeColor="text1"/>
          <w:spacing w:val="-4"/>
        </w:rPr>
      </w:pPr>
      <w:r w:rsidRPr="0080003A">
        <w:rPr>
          <w:rStyle w:val="fontstyle01"/>
          <w:color w:val="000000" w:themeColor="text1"/>
          <w:spacing w:val="-4"/>
        </w:rPr>
        <w:t>3. Đặc điểm kinh tế - kỹ thuật củ</w:t>
      </w:r>
      <w:r w:rsidR="00C96959">
        <w:rPr>
          <w:rStyle w:val="fontstyle01"/>
          <w:color w:val="000000" w:themeColor="text1"/>
          <w:spacing w:val="-4"/>
        </w:rPr>
        <w:t>a d</w:t>
      </w:r>
      <w:r w:rsidRPr="0080003A">
        <w:rPr>
          <w:rStyle w:val="fontstyle01"/>
          <w:color w:val="000000" w:themeColor="text1"/>
          <w:spacing w:val="-4"/>
        </w:rPr>
        <w:t>ịch vụ sử dụng diện tích bán hàng ngoài trời</w:t>
      </w:r>
    </w:p>
    <w:p w:rsidR="006B1C12" w:rsidRP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a) Dịch vụ sử dụng diện tích bán hàng được cung ứng trên diện tích điểm bán hàng ngoài trời thuộc phạm vi chợ (khu vực trong sân chợ hoặc khu vực xung quanh chợ</w:t>
      </w:r>
      <w:r w:rsidR="00E11516">
        <w:rPr>
          <w:rStyle w:val="fontstyle01"/>
          <w:color w:val="000000" w:themeColor="text1"/>
        </w:rPr>
        <w:t xml:space="preserve">) </w:t>
      </w:r>
      <w:r w:rsidRPr="006B1C12">
        <w:rPr>
          <w:rStyle w:val="fontstyle01"/>
          <w:color w:val="000000" w:themeColor="text1"/>
        </w:rPr>
        <w:t>theo thiết kế xây dựng chợ đã được cơ quan có thẩm quyền phê duyệ</w:t>
      </w:r>
      <w:r w:rsidR="00E11516">
        <w:rPr>
          <w:rStyle w:val="fontstyle01"/>
          <w:color w:val="000000" w:themeColor="text1"/>
        </w:rPr>
        <w:t>t.</w:t>
      </w:r>
    </w:p>
    <w:p w:rsidR="006B1C12" w:rsidRDefault="006B1C12" w:rsidP="006B1C12">
      <w:pPr>
        <w:spacing w:before="20" w:after="20" w:line="360" w:lineRule="exact"/>
        <w:ind w:firstLine="720"/>
        <w:jc w:val="both"/>
        <w:rPr>
          <w:rStyle w:val="fontstyle01"/>
          <w:color w:val="000000" w:themeColor="text1"/>
        </w:rPr>
      </w:pPr>
      <w:r w:rsidRPr="006B1C12">
        <w:rPr>
          <w:rStyle w:val="fontstyle01"/>
          <w:color w:val="000000" w:themeColor="text1"/>
        </w:rPr>
        <w:t>b) Diện tích sử dụng để cung ứng dịch vụ được tính theo mét vuông (</w:t>
      </w:r>
      <w:r w:rsidR="00B11CA9">
        <w:rPr>
          <w:bCs/>
          <w:iCs/>
          <w:color w:val="000000"/>
          <w:szCs w:val="28"/>
          <w:lang w:eastAsia="vi-VN"/>
        </w:rPr>
        <w:t>m</w:t>
      </w:r>
      <w:r w:rsidR="00B11CA9">
        <w:rPr>
          <w:bCs/>
          <w:iCs/>
          <w:color w:val="000000"/>
          <w:szCs w:val="28"/>
          <w:vertAlign w:val="superscript"/>
          <w:lang w:eastAsia="vi-VN"/>
        </w:rPr>
        <w:t>2</w:t>
      </w:r>
      <w:r w:rsidR="00E11516">
        <w:rPr>
          <w:rStyle w:val="fontstyle01"/>
          <w:color w:val="000000" w:themeColor="text1"/>
        </w:rPr>
        <w:t>) mặt bằng hoặc trên lượt bán hàng trong phạm vi chợ.</w:t>
      </w:r>
    </w:p>
    <w:p w:rsidR="0080003A" w:rsidRDefault="0080003A" w:rsidP="0080003A">
      <w:pPr>
        <w:spacing w:before="20" w:after="20" w:line="360" w:lineRule="exact"/>
        <w:ind w:firstLine="720"/>
        <w:jc w:val="both"/>
        <w:rPr>
          <w:rStyle w:val="fontstyle01"/>
          <w:color w:val="000000" w:themeColor="text1"/>
        </w:rPr>
      </w:pPr>
      <w:r>
        <w:rPr>
          <w:rStyle w:val="fontstyle01"/>
          <w:color w:val="000000" w:themeColor="text1"/>
        </w:rPr>
        <w:lastRenderedPageBreak/>
        <w:t>c)</w:t>
      </w:r>
      <w:r w:rsidRPr="006B1C12">
        <w:rPr>
          <w:rStyle w:val="fontstyle01"/>
          <w:color w:val="000000" w:themeColor="text1"/>
        </w:rPr>
        <w:t>Dịch vụ được cung ứng trên diện tích có mặt bằng ổn định, không đọng nước; có lối đi phù hợp với hoạt động chung của chợ;</w:t>
      </w:r>
    </w:p>
    <w:p w:rsidR="00E11516" w:rsidRPr="006B1C12" w:rsidRDefault="0080003A" w:rsidP="0080003A">
      <w:pPr>
        <w:spacing w:before="20" w:after="20" w:line="360" w:lineRule="exact"/>
        <w:ind w:firstLine="720"/>
        <w:jc w:val="both"/>
        <w:rPr>
          <w:rStyle w:val="fontstyle01"/>
          <w:color w:val="000000" w:themeColor="text1"/>
        </w:rPr>
      </w:pPr>
      <w:r>
        <w:rPr>
          <w:rStyle w:val="fontstyle01"/>
          <w:color w:val="000000" w:themeColor="text1"/>
        </w:rPr>
        <w:t>d</w:t>
      </w:r>
      <w:r w:rsidR="00E11516">
        <w:rPr>
          <w:rStyle w:val="fontstyle01"/>
          <w:color w:val="000000" w:themeColor="text1"/>
        </w:rPr>
        <w:t>) Phương thức thu tiền: Đồng/</w:t>
      </w:r>
      <w:r>
        <w:rPr>
          <w:bCs/>
          <w:iCs/>
          <w:color w:val="000000"/>
          <w:szCs w:val="28"/>
          <w:lang w:eastAsia="vi-VN"/>
        </w:rPr>
        <w:t xml:space="preserve">ô, </w:t>
      </w:r>
      <w:r w:rsidR="00E11516">
        <w:rPr>
          <w:bCs/>
          <w:iCs/>
          <w:color w:val="000000"/>
          <w:szCs w:val="28"/>
          <w:lang w:eastAsia="vi-VN"/>
        </w:rPr>
        <w:t>m</w:t>
      </w:r>
      <w:r w:rsidR="00E11516">
        <w:rPr>
          <w:bCs/>
          <w:iCs/>
          <w:color w:val="000000"/>
          <w:szCs w:val="28"/>
          <w:vertAlign w:val="superscript"/>
          <w:lang w:eastAsia="vi-VN"/>
        </w:rPr>
        <w:t>2</w:t>
      </w:r>
      <w:r w:rsidR="00E11516">
        <w:rPr>
          <w:rStyle w:val="fontstyle01"/>
          <w:color w:val="000000" w:themeColor="text1"/>
        </w:rPr>
        <w:t>/thời gian thuê (năm, quý, tháng</w:t>
      </w:r>
      <w:r>
        <w:rPr>
          <w:rStyle w:val="fontstyle01"/>
          <w:color w:val="000000" w:themeColor="text1"/>
        </w:rPr>
        <w:t>, tuần, ngày, buổi</w:t>
      </w:r>
      <w:r w:rsidR="00E11516">
        <w:rPr>
          <w:rStyle w:val="fontstyle01"/>
          <w:color w:val="000000" w:themeColor="text1"/>
        </w:rPr>
        <w:t>)</w:t>
      </w:r>
      <w:r>
        <w:rPr>
          <w:rStyle w:val="fontstyle01"/>
          <w:color w:val="000000" w:themeColor="text1"/>
        </w:rPr>
        <w:t xml:space="preserve"> hoặc đồng/hộ kinh doanh/ thời gian thuê (năm, quý, tháng, tuần, ngày, buổi).</w:t>
      </w:r>
    </w:p>
    <w:p w:rsidR="0080003A" w:rsidRPr="006B1C12" w:rsidRDefault="0080003A" w:rsidP="0080003A">
      <w:pPr>
        <w:spacing w:before="20" w:after="20" w:line="360" w:lineRule="exact"/>
        <w:ind w:firstLine="720"/>
        <w:jc w:val="both"/>
        <w:rPr>
          <w:rStyle w:val="fontstyle01"/>
          <w:color w:val="000000" w:themeColor="text1"/>
        </w:rPr>
      </w:pPr>
      <w:r>
        <w:rPr>
          <w:rStyle w:val="fontstyle01"/>
          <w:color w:val="000000" w:themeColor="text1"/>
        </w:rPr>
        <w:t>đ</w:t>
      </w:r>
      <w:r w:rsidR="006B1C12" w:rsidRPr="006B1C12">
        <w:rPr>
          <w:rStyle w:val="fontstyle01"/>
          <w:color w:val="000000" w:themeColor="text1"/>
        </w:rPr>
        <w:t xml:space="preserve">) </w:t>
      </w:r>
      <w:r w:rsidRPr="006B1C12">
        <w:rPr>
          <w:rStyle w:val="fontstyle01"/>
          <w:color w:val="000000" w:themeColor="text1"/>
        </w:rPr>
        <w:t xml:space="preserve">Dịch vụ sử dụng diện tích bán hàng </w:t>
      </w:r>
      <w:r>
        <w:rPr>
          <w:rStyle w:val="fontstyle01"/>
          <w:color w:val="000000" w:themeColor="text1"/>
        </w:rPr>
        <w:t xml:space="preserve">ngoài trời </w:t>
      </w:r>
      <w:r w:rsidRPr="006B1C12">
        <w:rPr>
          <w:rStyle w:val="fontstyle01"/>
          <w:color w:val="000000" w:themeColor="text1"/>
        </w:rPr>
        <w:t>được phân loại theo mức độ thuận lợi về vị trí, làm căn cứ xác định giá dịch vụ, bao gồm:</w:t>
      </w:r>
    </w:p>
    <w:p w:rsidR="0080003A" w:rsidRPr="006B1C12" w:rsidRDefault="0080003A" w:rsidP="0080003A">
      <w:pPr>
        <w:spacing w:before="20" w:after="20" w:line="360" w:lineRule="exact"/>
        <w:ind w:firstLine="720"/>
        <w:jc w:val="both"/>
        <w:rPr>
          <w:rStyle w:val="fontstyle01"/>
          <w:color w:val="000000" w:themeColor="text1"/>
        </w:rPr>
      </w:pPr>
      <w:r w:rsidRPr="006B1C12">
        <w:rPr>
          <w:rStyle w:val="fontstyle01"/>
          <w:color w:val="000000" w:themeColor="text1"/>
        </w:rPr>
        <w:t xml:space="preserve">- Vị trí 01 (kinh doanh thuận lợi nhiều): </w:t>
      </w:r>
      <w:r>
        <w:rPr>
          <w:rStyle w:val="fontstyle01"/>
          <w:color w:val="000000" w:themeColor="text1"/>
        </w:rPr>
        <w:t>L</w:t>
      </w:r>
      <w:r w:rsidRPr="0017780D">
        <w:rPr>
          <w:rStyle w:val="fontstyle01"/>
          <w:color w:val="000000" w:themeColor="text1"/>
        </w:rPr>
        <w:t>à vị trí có lưu lượng người qua lại cao nhất, dễ tiếp cận từ bên ngoài như vị trí tại các lối đi chính, các ngã ba, ngã tư trong chợ; gần bãi để xe; khu vực gần các cổng ra vào chính của chợ; khu vực tiếp giáp với đường giao thông chính bên ngoài chợ (nếu có).</w:t>
      </w:r>
    </w:p>
    <w:p w:rsidR="0080003A" w:rsidRPr="006B1C12" w:rsidRDefault="0080003A" w:rsidP="0080003A">
      <w:pPr>
        <w:spacing w:before="20" w:after="20" w:line="360" w:lineRule="exact"/>
        <w:ind w:firstLine="720"/>
        <w:jc w:val="both"/>
        <w:rPr>
          <w:rStyle w:val="fontstyle01"/>
          <w:color w:val="000000" w:themeColor="text1"/>
        </w:rPr>
      </w:pPr>
      <w:r w:rsidRPr="006B1C12">
        <w:rPr>
          <w:rStyle w:val="fontstyle01"/>
          <w:color w:val="000000" w:themeColor="text1"/>
        </w:rPr>
        <w:t xml:space="preserve">- Vị trí 02 (kinh doanh thuận lợi trung bình): </w:t>
      </w:r>
      <w:r w:rsidRPr="0017780D">
        <w:rPr>
          <w:rStyle w:val="fontstyle01"/>
          <w:color w:val="000000" w:themeColor="text1"/>
        </w:rPr>
        <w:t>Là vị trí kinh doanh bình thường, có lượng khách ổn định, mức độ trung bình như vị trí tại các lối đi phụ, gần các lối đi lưu thông nội bộ trong chợ.</w:t>
      </w:r>
    </w:p>
    <w:p w:rsidR="0080003A" w:rsidRDefault="0080003A" w:rsidP="0080003A">
      <w:pPr>
        <w:spacing w:before="20" w:after="20" w:line="360" w:lineRule="exact"/>
        <w:ind w:firstLine="720"/>
        <w:jc w:val="both"/>
        <w:rPr>
          <w:rStyle w:val="fontstyle01"/>
          <w:color w:val="000000" w:themeColor="text1"/>
        </w:rPr>
      </w:pPr>
      <w:r w:rsidRPr="006B1C12">
        <w:rPr>
          <w:rStyle w:val="fontstyle01"/>
          <w:color w:val="000000" w:themeColor="text1"/>
        </w:rPr>
        <w:t xml:space="preserve">- Vị trí 03 (kinh doanh thuận lợi ít): Các </w:t>
      </w:r>
      <w:r w:rsidR="0017780D">
        <w:rPr>
          <w:rStyle w:val="fontstyle01"/>
          <w:color w:val="000000" w:themeColor="text1"/>
        </w:rPr>
        <w:t xml:space="preserve">vị trí </w:t>
      </w:r>
      <w:r w:rsidRPr="006B1C12">
        <w:rPr>
          <w:rStyle w:val="fontstyle01"/>
          <w:color w:val="000000" w:themeColor="text1"/>
        </w:rPr>
        <w:t>còn lại trong</w:t>
      </w:r>
      <w:r w:rsidR="0017780D">
        <w:rPr>
          <w:rStyle w:val="fontstyle01"/>
          <w:color w:val="000000" w:themeColor="text1"/>
        </w:rPr>
        <w:t xml:space="preserve"> chợ</w:t>
      </w:r>
      <w:r w:rsidRPr="006B1C12">
        <w:rPr>
          <w:rStyle w:val="fontstyle01"/>
          <w:color w:val="000000" w:themeColor="text1"/>
        </w:rPr>
        <w:t>.</w:t>
      </w:r>
    </w:p>
    <w:p w:rsidR="001F31B8" w:rsidRDefault="00E179DB" w:rsidP="00E179DB">
      <w:pPr>
        <w:spacing w:before="20" w:after="20" w:line="360" w:lineRule="exact"/>
        <w:ind w:firstLine="720"/>
        <w:jc w:val="both"/>
        <w:rPr>
          <w:rStyle w:val="fontstyle01"/>
          <w:b/>
          <w:color w:val="000000" w:themeColor="text1"/>
        </w:rPr>
      </w:pPr>
      <w:r w:rsidRPr="00874C3F">
        <w:rPr>
          <w:rStyle w:val="fontstyle01"/>
          <w:b/>
          <w:color w:val="000000" w:themeColor="text1"/>
        </w:rPr>
        <w:t>Điề</w:t>
      </w:r>
      <w:r w:rsidR="0080003A">
        <w:rPr>
          <w:rStyle w:val="fontstyle01"/>
          <w:b/>
          <w:color w:val="000000" w:themeColor="text1"/>
        </w:rPr>
        <w:t>u 4</w:t>
      </w:r>
      <w:r w:rsidRPr="00874C3F">
        <w:rPr>
          <w:rStyle w:val="fontstyle01"/>
          <w:b/>
          <w:color w:val="000000" w:themeColor="text1"/>
        </w:rPr>
        <w:t xml:space="preserve">. </w:t>
      </w:r>
      <w:r w:rsidR="001F31B8">
        <w:rPr>
          <w:rStyle w:val="fontstyle01"/>
          <w:b/>
          <w:color w:val="000000" w:themeColor="text1"/>
        </w:rPr>
        <w:t>Hiệu lực thi hành.</w:t>
      </w:r>
    </w:p>
    <w:p w:rsidR="00E179DB" w:rsidRPr="00874C3F" w:rsidRDefault="00E179DB" w:rsidP="00E179DB">
      <w:pPr>
        <w:spacing w:before="20" w:after="20" w:line="360" w:lineRule="exact"/>
        <w:ind w:firstLine="720"/>
        <w:jc w:val="both"/>
        <w:rPr>
          <w:rStyle w:val="fontstyle01"/>
          <w:b/>
          <w:color w:val="000000" w:themeColor="text1"/>
        </w:rPr>
      </w:pPr>
      <w:r w:rsidRPr="00874C3F">
        <w:rPr>
          <w:rStyle w:val="fontstyle01"/>
          <w:color w:val="000000" w:themeColor="text1"/>
        </w:rPr>
        <w:t>Quyết định này có hiệu lực thi hành kể từ</w:t>
      </w:r>
      <w:r w:rsidR="001F31B8">
        <w:rPr>
          <w:rStyle w:val="fontstyle01"/>
          <w:color w:val="000000" w:themeColor="text1"/>
        </w:rPr>
        <w:t xml:space="preserve"> ngày    tháng      năm 2026</w:t>
      </w:r>
      <w:r w:rsidRPr="00874C3F">
        <w:rPr>
          <w:rStyle w:val="fontstyle01"/>
          <w:color w:val="000000" w:themeColor="text1"/>
        </w:rPr>
        <w:t>.</w:t>
      </w:r>
    </w:p>
    <w:p w:rsidR="00E179DB" w:rsidRPr="00874C3F" w:rsidRDefault="00E179DB" w:rsidP="00E179DB">
      <w:pPr>
        <w:spacing w:before="20" w:after="20" w:line="360" w:lineRule="exact"/>
        <w:ind w:firstLine="720"/>
        <w:jc w:val="both"/>
        <w:rPr>
          <w:b/>
          <w:color w:val="000000" w:themeColor="text1"/>
          <w:szCs w:val="28"/>
        </w:rPr>
      </w:pPr>
      <w:r w:rsidRPr="00874C3F">
        <w:rPr>
          <w:b/>
          <w:color w:val="000000" w:themeColor="text1"/>
          <w:szCs w:val="28"/>
        </w:rPr>
        <w:t>Điề</w:t>
      </w:r>
      <w:r w:rsidR="00E717D1">
        <w:rPr>
          <w:b/>
          <w:color w:val="000000" w:themeColor="text1"/>
          <w:szCs w:val="28"/>
        </w:rPr>
        <w:t>u 5</w:t>
      </w:r>
      <w:r w:rsidRPr="00874C3F">
        <w:rPr>
          <w:b/>
          <w:color w:val="000000" w:themeColor="text1"/>
          <w:szCs w:val="28"/>
        </w:rPr>
        <w:t xml:space="preserve">. </w:t>
      </w:r>
      <w:r w:rsidRPr="00C377F0">
        <w:rPr>
          <w:b/>
          <w:color w:val="000000" w:themeColor="text1"/>
          <w:szCs w:val="28"/>
        </w:rPr>
        <w:t>Tổ chức thực hiện.</w:t>
      </w:r>
    </w:p>
    <w:p w:rsidR="00E179DB" w:rsidRPr="00874C3F" w:rsidRDefault="00E179DB" w:rsidP="00E179DB">
      <w:pPr>
        <w:spacing w:before="20" w:after="20" w:line="360" w:lineRule="exact"/>
        <w:ind w:firstLine="720"/>
        <w:jc w:val="both"/>
        <w:rPr>
          <w:color w:val="000000" w:themeColor="text1"/>
          <w:szCs w:val="28"/>
        </w:rPr>
      </w:pPr>
      <w:r w:rsidRPr="00874C3F">
        <w:rPr>
          <w:color w:val="000000" w:themeColor="text1"/>
          <w:szCs w:val="28"/>
          <w:lang w:val="vi-VN"/>
        </w:rPr>
        <w:t xml:space="preserve">Chánh Văn phòng </w:t>
      </w:r>
      <w:r w:rsidRPr="00874C3F">
        <w:rPr>
          <w:color w:val="000000" w:themeColor="text1"/>
          <w:szCs w:val="28"/>
        </w:rPr>
        <w:t>Ủy ban nhân dân</w:t>
      </w:r>
      <w:r w:rsidRPr="00874C3F">
        <w:rPr>
          <w:color w:val="000000" w:themeColor="text1"/>
          <w:szCs w:val="28"/>
          <w:lang w:val="vi-VN"/>
        </w:rPr>
        <w:t xml:space="preserve"> tỉnh;</w:t>
      </w:r>
      <w:r w:rsidRPr="00874C3F">
        <w:rPr>
          <w:color w:val="000000" w:themeColor="text1"/>
          <w:szCs w:val="28"/>
        </w:rPr>
        <w:t xml:space="preserve"> Giám đốc Sở Công Thương; </w:t>
      </w:r>
      <w:r w:rsidRPr="00874C3F">
        <w:rPr>
          <w:color w:val="000000" w:themeColor="text1"/>
          <w:szCs w:val="28"/>
          <w:lang w:val="vi-VN"/>
        </w:rPr>
        <w:t xml:space="preserve">Thủ trưởng các sở, </w:t>
      </w:r>
      <w:r w:rsidRPr="00874C3F">
        <w:rPr>
          <w:color w:val="000000" w:themeColor="text1"/>
          <w:szCs w:val="28"/>
        </w:rPr>
        <w:t>ban, ngành, cơ quan, đơn vị thuộc tỉnh; Chủ tịch Ủy ban nhân dân các xã, phường và các tổ chức, cá nhân có liên quan chịu trách nhiệm thi hành Quyết định này./.</w:t>
      </w:r>
    </w:p>
    <w:tbl>
      <w:tblPr>
        <w:tblW w:w="10206" w:type="dxa"/>
        <w:tblCellSpacing w:w="0" w:type="dxa"/>
        <w:tblCellMar>
          <w:left w:w="0" w:type="dxa"/>
          <w:right w:w="0" w:type="dxa"/>
        </w:tblCellMar>
        <w:tblLook w:val="04A0" w:firstRow="1" w:lastRow="0" w:firstColumn="1" w:lastColumn="0" w:noHBand="0" w:noVBand="1"/>
      </w:tblPr>
      <w:tblGrid>
        <w:gridCol w:w="6237"/>
        <w:gridCol w:w="3969"/>
      </w:tblGrid>
      <w:tr w:rsidR="00E179DB" w:rsidRPr="00874C3F" w:rsidTr="000042B4">
        <w:trPr>
          <w:trHeight w:val="1842"/>
          <w:tblCellSpacing w:w="0" w:type="dxa"/>
        </w:trPr>
        <w:tc>
          <w:tcPr>
            <w:tcW w:w="6237" w:type="dxa"/>
            <w:tcMar>
              <w:top w:w="0" w:type="dxa"/>
              <w:left w:w="108" w:type="dxa"/>
              <w:bottom w:w="0" w:type="dxa"/>
              <w:right w:w="108" w:type="dxa"/>
            </w:tcMar>
            <w:hideMark/>
          </w:tcPr>
          <w:p w:rsidR="00E179DB" w:rsidRPr="00874C3F" w:rsidRDefault="00E179DB" w:rsidP="000042B4">
            <w:pPr>
              <w:spacing w:before="20" w:after="20" w:line="360" w:lineRule="exact"/>
              <w:ind w:firstLine="720"/>
              <w:rPr>
                <w:rFonts w:eastAsia="Times New Roman"/>
                <w:b/>
                <w:bCs/>
                <w:i/>
                <w:iCs/>
                <w:color w:val="000000" w:themeColor="text1"/>
                <w:sz w:val="24"/>
                <w:szCs w:val="24"/>
                <w:lang w:val="vi-VN"/>
              </w:rPr>
            </w:pPr>
            <w:r w:rsidRPr="00874C3F">
              <w:rPr>
                <w:rFonts w:eastAsia="Times New Roman"/>
                <w:color w:val="000000" w:themeColor="text1"/>
                <w:sz w:val="24"/>
                <w:szCs w:val="24"/>
                <w:lang w:val="vi-VN"/>
              </w:rPr>
              <w:t> </w:t>
            </w:r>
            <w:r w:rsidRPr="00874C3F">
              <w:rPr>
                <w:rFonts w:eastAsia="Times New Roman"/>
                <w:b/>
                <w:bCs/>
                <w:i/>
                <w:iCs/>
                <w:color w:val="000000" w:themeColor="text1"/>
                <w:sz w:val="24"/>
                <w:szCs w:val="24"/>
                <w:lang w:val="vi-VN"/>
              </w:rPr>
              <w:t> Nơi nhận:</w:t>
            </w:r>
          </w:p>
          <w:p w:rsidR="00E179DB" w:rsidRPr="00874C3F" w:rsidRDefault="00E179DB" w:rsidP="000042B4">
            <w:pPr>
              <w:ind w:firstLine="720"/>
              <w:rPr>
                <w:rFonts w:eastAsia="Times New Roman"/>
                <w:color w:val="000000" w:themeColor="text1"/>
                <w:sz w:val="22"/>
                <w:lang w:val="vi-VN"/>
              </w:rPr>
            </w:pPr>
            <w:r w:rsidRPr="00874C3F">
              <w:rPr>
                <w:rFonts w:eastAsia="Times New Roman"/>
                <w:color w:val="000000" w:themeColor="text1"/>
                <w:sz w:val="22"/>
                <w:lang w:val="vi-VN"/>
              </w:rPr>
              <w:t xml:space="preserve">- Như Điều </w:t>
            </w:r>
            <w:r w:rsidR="00E717D1">
              <w:rPr>
                <w:rFonts w:eastAsia="Times New Roman"/>
                <w:color w:val="000000" w:themeColor="text1"/>
                <w:sz w:val="22"/>
              </w:rPr>
              <w:t>5</w:t>
            </w:r>
            <w:r w:rsidRPr="00874C3F">
              <w:rPr>
                <w:rFonts w:eastAsia="Times New Roman"/>
                <w:color w:val="000000" w:themeColor="text1"/>
                <w:sz w:val="22"/>
                <w:lang w:val="vi-VN"/>
              </w:rPr>
              <w:t>;</w:t>
            </w:r>
          </w:p>
          <w:p w:rsidR="00E179DB" w:rsidRPr="00874C3F" w:rsidRDefault="00E179DB" w:rsidP="000042B4">
            <w:pPr>
              <w:ind w:firstLine="720"/>
              <w:rPr>
                <w:rFonts w:eastAsia="Times New Roman"/>
                <w:color w:val="000000" w:themeColor="text1"/>
                <w:sz w:val="22"/>
                <w:lang w:val="vi-VN"/>
              </w:rPr>
            </w:pPr>
            <w:r w:rsidRPr="00874C3F">
              <w:rPr>
                <w:rFonts w:eastAsia="Times New Roman"/>
                <w:color w:val="000000" w:themeColor="text1"/>
                <w:sz w:val="22"/>
                <w:lang w:val="vi-VN"/>
              </w:rPr>
              <w:t xml:space="preserve">- Văn phòng Chính phủ;  </w:t>
            </w:r>
            <w:r w:rsidRPr="00874C3F">
              <w:rPr>
                <w:rFonts w:eastAsia="Times New Roman"/>
                <w:color w:val="000000" w:themeColor="text1"/>
                <w:sz w:val="22"/>
                <w:lang w:val="vi-VN"/>
              </w:rPr>
              <w:br/>
            </w:r>
            <w:r w:rsidRPr="00874C3F">
              <w:rPr>
                <w:rFonts w:eastAsia="Times New Roman"/>
                <w:color w:val="000000" w:themeColor="text1"/>
                <w:sz w:val="22"/>
              </w:rPr>
              <w:t xml:space="preserve">             </w:t>
            </w:r>
            <w:r w:rsidRPr="00874C3F">
              <w:rPr>
                <w:rFonts w:eastAsia="Times New Roman"/>
                <w:color w:val="000000" w:themeColor="text1"/>
                <w:sz w:val="22"/>
                <w:lang w:val="vi-VN"/>
              </w:rPr>
              <w:t>- Bộ Công Thương;</w:t>
            </w:r>
          </w:p>
          <w:p w:rsidR="00E179DB" w:rsidRPr="00874C3F" w:rsidRDefault="00E179DB" w:rsidP="000042B4">
            <w:pPr>
              <w:ind w:firstLine="720"/>
              <w:rPr>
                <w:rFonts w:eastAsia="Times New Roman"/>
                <w:color w:val="000000" w:themeColor="text1"/>
                <w:sz w:val="22"/>
              </w:rPr>
            </w:pPr>
            <w:r w:rsidRPr="00874C3F">
              <w:rPr>
                <w:rFonts w:eastAsia="Times New Roman"/>
                <w:color w:val="000000" w:themeColor="text1"/>
                <w:sz w:val="22"/>
                <w:lang w:val="vi-VN"/>
              </w:rPr>
              <w:t xml:space="preserve">- </w:t>
            </w:r>
            <w:r w:rsidRPr="00874C3F">
              <w:rPr>
                <w:rFonts w:eastAsia="Times New Roman"/>
                <w:color w:val="000000" w:themeColor="text1"/>
                <w:sz w:val="22"/>
              </w:rPr>
              <w:t>C</w:t>
            </w:r>
            <w:r w:rsidRPr="00874C3F">
              <w:rPr>
                <w:color w:val="000000" w:themeColor="text1"/>
                <w:spacing w:val="-4"/>
                <w:sz w:val="22"/>
              </w:rPr>
              <w:t>ục</w:t>
            </w:r>
            <w:r w:rsidRPr="00874C3F">
              <w:rPr>
                <w:color w:val="000000" w:themeColor="text1"/>
                <w:spacing w:val="-8"/>
                <w:sz w:val="22"/>
              </w:rPr>
              <w:t xml:space="preserve"> </w:t>
            </w:r>
            <w:r w:rsidRPr="00874C3F">
              <w:rPr>
                <w:color w:val="000000" w:themeColor="text1"/>
                <w:spacing w:val="-4"/>
                <w:sz w:val="22"/>
              </w:rPr>
              <w:t>Kiểm</w:t>
            </w:r>
            <w:r w:rsidRPr="00874C3F">
              <w:rPr>
                <w:color w:val="000000" w:themeColor="text1"/>
                <w:spacing w:val="-7"/>
                <w:sz w:val="22"/>
              </w:rPr>
              <w:t xml:space="preserve"> </w:t>
            </w:r>
            <w:r w:rsidRPr="00874C3F">
              <w:rPr>
                <w:color w:val="000000" w:themeColor="text1"/>
                <w:spacing w:val="-4"/>
                <w:sz w:val="22"/>
              </w:rPr>
              <w:t>tra</w:t>
            </w:r>
            <w:r w:rsidRPr="00874C3F">
              <w:rPr>
                <w:color w:val="000000" w:themeColor="text1"/>
                <w:spacing w:val="-8"/>
                <w:sz w:val="22"/>
              </w:rPr>
              <w:t xml:space="preserve"> </w:t>
            </w:r>
            <w:r w:rsidRPr="00874C3F">
              <w:rPr>
                <w:color w:val="000000" w:themeColor="text1"/>
                <w:spacing w:val="-4"/>
                <w:sz w:val="22"/>
              </w:rPr>
              <w:t>văn</w:t>
            </w:r>
            <w:r w:rsidRPr="00874C3F">
              <w:rPr>
                <w:color w:val="000000" w:themeColor="text1"/>
                <w:spacing w:val="-8"/>
                <w:sz w:val="22"/>
              </w:rPr>
              <w:t xml:space="preserve"> </w:t>
            </w:r>
            <w:r w:rsidRPr="00874C3F">
              <w:rPr>
                <w:color w:val="000000" w:themeColor="text1"/>
                <w:spacing w:val="-4"/>
                <w:sz w:val="22"/>
              </w:rPr>
              <w:t>bản</w:t>
            </w:r>
            <w:r w:rsidRPr="00874C3F">
              <w:rPr>
                <w:color w:val="000000" w:themeColor="text1"/>
                <w:spacing w:val="-5"/>
                <w:sz w:val="22"/>
              </w:rPr>
              <w:t xml:space="preserve"> </w:t>
            </w:r>
            <w:r w:rsidRPr="00874C3F">
              <w:rPr>
                <w:color w:val="000000" w:themeColor="text1"/>
                <w:spacing w:val="-4"/>
                <w:sz w:val="22"/>
              </w:rPr>
              <w:t>và</w:t>
            </w:r>
            <w:r w:rsidRPr="00874C3F">
              <w:rPr>
                <w:color w:val="000000" w:themeColor="text1"/>
                <w:spacing w:val="-8"/>
                <w:sz w:val="22"/>
              </w:rPr>
              <w:t xml:space="preserve"> </w:t>
            </w:r>
            <w:r w:rsidRPr="00874C3F">
              <w:rPr>
                <w:color w:val="000000" w:themeColor="text1"/>
                <w:spacing w:val="-4"/>
                <w:sz w:val="22"/>
              </w:rPr>
              <w:t xml:space="preserve">QLXLVPHC- </w:t>
            </w:r>
            <w:r w:rsidRPr="00874C3F">
              <w:rPr>
                <w:rFonts w:eastAsia="Times New Roman"/>
                <w:color w:val="000000" w:themeColor="text1"/>
                <w:sz w:val="22"/>
                <w:lang w:val="vi-VN"/>
              </w:rPr>
              <w:t>Bộ Tư pháp;</w:t>
            </w:r>
            <w:r w:rsidRPr="00874C3F">
              <w:rPr>
                <w:rFonts w:eastAsia="Times New Roman"/>
                <w:color w:val="000000" w:themeColor="text1"/>
                <w:sz w:val="22"/>
              </w:rPr>
              <w:t xml:space="preserve">          </w:t>
            </w:r>
          </w:p>
          <w:p w:rsidR="00E179DB" w:rsidRPr="00874C3F" w:rsidRDefault="00E179DB" w:rsidP="000042B4">
            <w:pPr>
              <w:ind w:firstLine="720"/>
              <w:rPr>
                <w:rFonts w:eastAsia="Times New Roman"/>
                <w:color w:val="000000" w:themeColor="text1"/>
                <w:sz w:val="22"/>
                <w:lang w:val="vi-VN"/>
              </w:rPr>
            </w:pPr>
            <w:r w:rsidRPr="00874C3F">
              <w:rPr>
                <w:rFonts w:eastAsia="Times New Roman"/>
                <w:color w:val="000000" w:themeColor="text1"/>
                <w:sz w:val="22"/>
                <w:lang w:val="vi-VN"/>
              </w:rPr>
              <w:t>- TT Tỉnh ủy;</w:t>
            </w:r>
          </w:p>
          <w:p w:rsidR="00E179DB" w:rsidRPr="00874C3F" w:rsidRDefault="00E179DB" w:rsidP="000042B4">
            <w:pPr>
              <w:ind w:firstLine="720"/>
              <w:rPr>
                <w:rFonts w:eastAsia="Times New Roman"/>
                <w:color w:val="000000" w:themeColor="text1"/>
                <w:sz w:val="22"/>
              </w:rPr>
            </w:pPr>
            <w:r w:rsidRPr="00874C3F">
              <w:rPr>
                <w:rFonts w:eastAsia="Times New Roman"/>
                <w:color w:val="000000" w:themeColor="text1"/>
                <w:sz w:val="22"/>
                <w:lang w:val="vi-VN"/>
              </w:rPr>
              <w:t>- TT HĐND tỉnh;</w:t>
            </w:r>
          </w:p>
          <w:p w:rsidR="00E179DB" w:rsidRPr="00874C3F" w:rsidRDefault="00E179DB" w:rsidP="000042B4">
            <w:pPr>
              <w:ind w:firstLine="720"/>
              <w:rPr>
                <w:rFonts w:eastAsia="Times New Roman"/>
                <w:color w:val="000000" w:themeColor="text1"/>
                <w:sz w:val="22"/>
              </w:rPr>
            </w:pPr>
            <w:r w:rsidRPr="00874C3F">
              <w:rPr>
                <w:bCs/>
                <w:color w:val="000000" w:themeColor="text1"/>
                <w:sz w:val="22"/>
              </w:rPr>
              <w:t>- Đoàn Đại biểu Quốc hội tỉnh;</w:t>
            </w:r>
          </w:p>
          <w:p w:rsidR="00E179DB" w:rsidRPr="00874C3F" w:rsidRDefault="00E179DB" w:rsidP="000042B4">
            <w:pPr>
              <w:ind w:firstLine="720"/>
              <w:rPr>
                <w:rFonts w:eastAsia="Times New Roman"/>
                <w:color w:val="000000" w:themeColor="text1"/>
                <w:sz w:val="22"/>
              </w:rPr>
            </w:pPr>
            <w:r w:rsidRPr="00874C3F">
              <w:rPr>
                <w:rFonts w:eastAsia="Times New Roman"/>
                <w:color w:val="000000" w:themeColor="text1"/>
                <w:sz w:val="22"/>
                <w:lang w:val="vi-VN"/>
              </w:rPr>
              <w:t xml:space="preserve">- Ủy ban Mặt trận Tổ quốc Việt Nam </w:t>
            </w:r>
          </w:p>
          <w:p w:rsidR="00E179DB" w:rsidRPr="00874C3F" w:rsidRDefault="00E179DB" w:rsidP="000042B4">
            <w:pPr>
              <w:ind w:firstLine="720"/>
              <w:rPr>
                <w:rFonts w:eastAsia="Times New Roman"/>
                <w:color w:val="000000" w:themeColor="text1"/>
                <w:sz w:val="22"/>
                <w:lang w:val="vi-VN"/>
              </w:rPr>
            </w:pPr>
            <w:r w:rsidRPr="00874C3F">
              <w:rPr>
                <w:rFonts w:eastAsia="Times New Roman"/>
                <w:color w:val="000000" w:themeColor="text1"/>
                <w:sz w:val="22"/>
                <w:lang w:val="vi-VN"/>
              </w:rPr>
              <w:t>tỉnh</w:t>
            </w:r>
            <w:r w:rsidRPr="00874C3F">
              <w:rPr>
                <w:rFonts w:eastAsia="Times New Roman"/>
                <w:color w:val="000000" w:themeColor="text1"/>
                <w:sz w:val="22"/>
              </w:rPr>
              <w:t xml:space="preserve"> Hưng Yên</w:t>
            </w:r>
            <w:r w:rsidRPr="00874C3F">
              <w:rPr>
                <w:rFonts w:eastAsia="Times New Roman"/>
                <w:color w:val="000000" w:themeColor="text1"/>
                <w:sz w:val="22"/>
                <w:lang w:val="vi-VN"/>
              </w:rPr>
              <w:t>;</w:t>
            </w:r>
          </w:p>
          <w:p w:rsidR="00E179DB" w:rsidRPr="00874C3F" w:rsidRDefault="00E179DB" w:rsidP="000042B4">
            <w:pPr>
              <w:ind w:firstLine="720"/>
              <w:rPr>
                <w:rFonts w:eastAsia="Times New Roman"/>
                <w:color w:val="000000" w:themeColor="text1"/>
                <w:sz w:val="22"/>
                <w:lang w:val="vi-VN"/>
              </w:rPr>
            </w:pPr>
            <w:r w:rsidRPr="00874C3F">
              <w:rPr>
                <w:rFonts w:eastAsia="Times New Roman"/>
                <w:color w:val="000000" w:themeColor="text1"/>
                <w:sz w:val="22"/>
                <w:lang w:val="vi-VN"/>
              </w:rPr>
              <w:t>- Chủ tịch, các PCT UBND tỉnh;</w:t>
            </w:r>
          </w:p>
          <w:p w:rsidR="00E179DB" w:rsidRPr="00874C3F" w:rsidRDefault="00E179DB" w:rsidP="000042B4">
            <w:pPr>
              <w:ind w:firstLine="720"/>
              <w:rPr>
                <w:rFonts w:eastAsia="Times New Roman"/>
                <w:color w:val="000000" w:themeColor="text1"/>
                <w:sz w:val="22"/>
                <w:lang w:val="vi-VN"/>
              </w:rPr>
            </w:pPr>
            <w:r w:rsidRPr="00874C3F">
              <w:rPr>
                <w:rFonts w:eastAsia="Times New Roman"/>
                <w:color w:val="000000" w:themeColor="text1"/>
                <w:sz w:val="22"/>
                <w:lang w:val="vi-VN"/>
              </w:rPr>
              <w:t>- Sở Tư pháp;</w:t>
            </w:r>
          </w:p>
          <w:p w:rsidR="00E179DB" w:rsidRPr="00874C3F" w:rsidRDefault="00E179DB" w:rsidP="000042B4">
            <w:pPr>
              <w:ind w:firstLine="720"/>
              <w:rPr>
                <w:rFonts w:eastAsia="Times New Roman"/>
                <w:color w:val="000000" w:themeColor="text1"/>
                <w:sz w:val="22"/>
              </w:rPr>
            </w:pPr>
            <w:r w:rsidRPr="00874C3F">
              <w:rPr>
                <w:rFonts w:eastAsia="Times New Roman"/>
                <w:color w:val="000000" w:themeColor="text1"/>
                <w:sz w:val="22"/>
                <w:lang w:val="vi-VN"/>
              </w:rPr>
              <w:t>- Báo</w:t>
            </w:r>
            <w:r w:rsidRPr="00874C3F">
              <w:rPr>
                <w:rFonts w:eastAsia="Times New Roman"/>
                <w:color w:val="000000" w:themeColor="text1"/>
                <w:sz w:val="22"/>
              </w:rPr>
              <w:t xml:space="preserve">, Phát thanh và Truyền hình </w:t>
            </w:r>
            <w:r w:rsidRPr="00874C3F">
              <w:rPr>
                <w:rFonts w:eastAsia="Times New Roman"/>
                <w:color w:val="000000" w:themeColor="text1"/>
                <w:sz w:val="22"/>
                <w:lang w:val="vi-VN"/>
              </w:rPr>
              <w:t>Hưng Yên;</w:t>
            </w:r>
          </w:p>
          <w:p w:rsidR="00E179DB" w:rsidRPr="00874C3F" w:rsidRDefault="00E179DB" w:rsidP="000042B4">
            <w:pPr>
              <w:ind w:firstLine="720"/>
              <w:rPr>
                <w:rFonts w:eastAsia="Times New Roman"/>
                <w:color w:val="000000" w:themeColor="text1"/>
                <w:sz w:val="22"/>
              </w:rPr>
            </w:pPr>
            <w:r w:rsidRPr="00874C3F">
              <w:rPr>
                <w:rFonts w:eastAsia="Times New Roman"/>
                <w:color w:val="000000" w:themeColor="text1"/>
                <w:sz w:val="22"/>
              </w:rPr>
              <w:t>- Trung tâm Thông tin Hội nghị tỉnh;</w:t>
            </w:r>
          </w:p>
          <w:p w:rsidR="00E179DB" w:rsidRPr="00874C3F" w:rsidRDefault="00E179DB" w:rsidP="000042B4">
            <w:pPr>
              <w:ind w:firstLine="720"/>
              <w:rPr>
                <w:rFonts w:eastAsia="Times New Roman"/>
                <w:color w:val="000000" w:themeColor="text1"/>
                <w:sz w:val="20"/>
                <w:szCs w:val="20"/>
                <w:lang w:val="vi-VN"/>
              </w:rPr>
            </w:pPr>
            <w:r w:rsidRPr="00874C3F">
              <w:rPr>
                <w:rFonts w:eastAsia="Times New Roman"/>
                <w:color w:val="000000" w:themeColor="text1"/>
                <w:sz w:val="22"/>
                <w:lang w:val="vi-VN"/>
              </w:rPr>
              <w:t xml:space="preserve">- Lưu: VT, </w:t>
            </w:r>
            <w:r w:rsidRPr="00874C3F">
              <w:rPr>
                <w:rFonts w:eastAsia="Times New Roman"/>
                <w:color w:val="000000" w:themeColor="text1"/>
                <w:sz w:val="22"/>
              </w:rPr>
              <w:t>…….</w:t>
            </w:r>
          </w:p>
        </w:tc>
        <w:tc>
          <w:tcPr>
            <w:tcW w:w="3969" w:type="dxa"/>
            <w:tcMar>
              <w:top w:w="0" w:type="dxa"/>
              <w:left w:w="108" w:type="dxa"/>
              <w:bottom w:w="0" w:type="dxa"/>
              <w:right w:w="108" w:type="dxa"/>
            </w:tcMar>
            <w:hideMark/>
          </w:tcPr>
          <w:p w:rsidR="00E179DB" w:rsidRPr="00874C3F" w:rsidRDefault="00E179DB" w:rsidP="000042B4">
            <w:pPr>
              <w:spacing w:before="20" w:after="20" w:line="360" w:lineRule="exact"/>
              <w:rPr>
                <w:rFonts w:eastAsia="Times New Roman"/>
                <w:color w:val="000000" w:themeColor="text1"/>
                <w:sz w:val="26"/>
                <w:szCs w:val="26"/>
              </w:rPr>
            </w:pPr>
            <w:r w:rsidRPr="00874C3F">
              <w:rPr>
                <w:rFonts w:eastAsia="Times New Roman"/>
                <w:b/>
                <w:bCs/>
                <w:color w:val="000000" w:themeColor="text1"/>
                <w:sz w:val="26"/>
                <w:szCs w:val="26"/>
                <w:lang w:val="vi-VN"/>
              </w:rPr>
              <w:t>TM. ỦY BAN NHÂN DÂN</w:t>
            </w:r>
            <w:r w:rsidRPr="00874C3F">
              <w:rPr>
                <w:rFonts w:eastAsia="Times New Roman"/>
                <w:b/>
                <w:bCs/>
                <w:color w:val="000000" w:themeColor="text1"/>
                <w:sz w:val="26"/>
                <w:szCs w:val="26"/>
                <w:lang w:val="vi-VN"/>
              </w:rPr>
              <w:br/>
            </w:r>
          </w:p>
        </w:tc>
      </w:tr>
    </w:tbl>
    <w:p w:rsidR="00E179DB" w:rsidRPr="00874C3F" w:rsidRDefault="00E179DB" w:rsidP="00E179DB">
      <w:pPr>
        <w:spacing w:before="20" w:after="20" w:line="360" w:lineRule="exact"/>
        <w:ind w:firstLine="720"/>
        <w:rPr>
          <w:rStyle w:val="fontstyle01"/>
          <w:b/>
          <w:color w:val="000000" w:themeColor="text1"/>
        </w:rPr>
      </w:pPr>
      <w:r w:rsidRPr="00874C3F">
        <w:rPr>
          <w:noProof/>
          <w:color w:val="000000" w:themeColor="text1"/>
        </w:rPr>
        <mc:AlternateContent>
          <mc:Choice Requires="wps">
            <w:drawing>
              <wp:anchor distT="0" distB="0" distL="114300" distR="114300" simplePos="0" relativeHeight="251663360" behindDoc="0" locked="0" layoutInCell="1" allowOverlap="1" wp14:anchorId="0E016CBF" wp14:editId="67B59C7F">
                <wp:simplePos x="0" y="0"/>
                <wp:positionH relativeFrom="column">
                  <wp:posOffset>-1843798700</wp:posOffset>
                </wp:positionH>
                <wp:positionV relativeFrom="paragraph">
                  <wp:posOffset>-1896052850</wp:posOffset>
                </wp:positionV>
                <wp:extent cx="687705" cy="0"/>
                <wp:effectExtent l="0" t="0" r="36195" b="19050"/>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7DD47" id="AutoShape 5" o:spid="_x0000_s1026" type="#_x0000_t32" style="position:absolute;margin-left:-145181pt;margin-top:-149295.5pt;width:54.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Os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"/>
            </w:pict>
          </mc:Fallback>
        </mc:AlternateContent>
      </w:r>
    </w:p>
    <w:sectPr w:rsidR="00E179DB" w:rsidRPr="00874C3F" w:rsidSect="003368AE">
      <w:headerReference w:type="default" r:id="rId8"/>
      <w:pgSz w:w="11907" w:h="16839" w:code="9"/>
      <w:pgMar w:top="1134" w:right="851" w:bottom="1134" w:left="1701"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D2B" w:rsidRDefault="003A2D2B" w:rsidP="00E179DB">
      <w:r>
        <w:separator/>
      </w:r>
    </w:p>
  </w:endnote>
  <w:endnote w:type="continuationSeparator" w:id="0">
    <w:p w:rsidR="003A2D2B" w:rsidRDefault="003A2D2B" w:rsidP="00E17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D2B" w:rsidRDefault="003A2D2B" w:rsidP="00E179DB">
      <w:r>
        <w:separator/>
      </w:r>
    </w:p>
  </w:footnote>
  <w:footnote w:type="continuationSeparator" w:id="0">
    <w:p w:rsidR="003A2D2B" w:rsidRDefault="003A2D2B" w:rsidP="00E179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08E" w:rsidRPr="003368AE" w:rsidRDefault="003A2D2B" w:rsidP="003368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17C0"/>
    <w:multiLevelType w:val="hybridMultilevel"/>
    <w:tmpl w:val="C2D27FF4"/>
    <w:lvl w:ilvl="0" w:tplc="2990F78C">
      <w:start w:val="1"/>
      <w:numFmt w:val="decimal"/>
      <w:lvlText w:val="%1."/>
      <w:lvlJc w:val="left"/>
      <w:pPr>
        <w:ind w:left="110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F2617C0">
      <w:start w:val="1"/>
      <w:numFmt w:val="lowerLetter"/>
      <w:lvlText w:val="%2)"/>
      <w:lvlJc w:val="left"/>
      <w:pPr>
        <w:ind w:left="143" w:hanging="389"/>
      </w:pPr>
      <w:rPr>
        <w:rFonts w:ascii="Times New Roman" w:eastAsia="Times New Roman" w:hAnsi="Times New Roman" w:cs="Times New Roman" w:hint="default"/>
        <w:b w:val="0"/>
        <w:bCs w:val="0"/>
        <w:i w:val="0"/>
        <w:iCs w:val="0"/>
        <w:spacing w:val="-5"/>
        <w:w w:val="100"/>
        <w:sz w:val="28"/>
        <w:szCs w:val="28"/>
        <w:lang w:val="vi" w:eastAsia="en-US" w:bidi="ar-SA"/>
      </w:rPr>
    </w:lvl>
    <w:lvl w:ilvl="2" w:tplc="A284265E">
      <w:numFmt w:val="bullet"/>
      <w:lvlText w:val="•"/>
      <w:lvlJc w:val="left"/>
      <w:pPr>
        <w:ind w:left="2017" w:hanging="389"/>
      </w:pPr>
      <w:rPr>
        <w:rFonts w:hint="default"/>
        <w:lang w:val="vi" w:eastAsia="en-US" w:bidi="ar-SA"/>
      </w:rPr>
    </w:lvl>
    <w:lvl w:ilvl="3" w:tplc="2A7AF00A">
      <w:numFmt w:val="bullet"/>
      <w:lvlText w:val="•"/>
      <w:lvlJc w:val="left"/>
      <w:pPr>
        <w:ind w:left="2934" w:hanging="389"/>
      </w:pPr>
      <w:rPr>
        <w:rFonts w:hint="default"/>
        <w:lang w:val="vi" w:eastAsia="en-US" w:bidi="ar-SA"/>
      </w:rPr>
    </w:lvl>
    <w:lvl w:ilvl="4" w:tplc="345282D8">
      <w:numFmt w:val="bullet"/>
      <w:lvlText w:val="•"/>
      <w:lvlJc w:val="left"/>
      <w:pPr>
        <w:ind w:left="3851" w:hanging="389"/>
      </w:pPr>
      <w:rPr>
        <w:rFonts w:hint="default"/>
        <w:lang w:val="vi" w:eastAsia="en-US" w:bidi="ar-SA"/>
      </w:rPr>
    </w:lvl>
    <w:lvl w:ilvl="5" w:tplc="2EDC34D4">
      <w:numFmt w:val="bullet"/>
      <w:lvlText w:val="•"/>
      <w:lvlJc w:val="left"/>
      <w:pPr>
        <w:ind w:left="4769" w:hanging="389"/>
      </w:pPr>
      <w:rPr>
        <w:rFonts w:hint="default"/>
        <w:lang w:val="vi" w:eastAsia="en-US" w:bidi="ar-SA"/>
      </w:rPr>
    </w:lvl>
    <w:lvl w:ilvl="6" w:tplc="079C46C8">
      <w:numFmt w:val="bullet"/>
      <w:lvlText w:val="•"/>
      <w:lvlJc w:val="left"/>
      <w:pPr>
        <w:ind w:left="5686" w:hanging="389"/>
      </w:pPr>
      <w:rPr>
        <w:rFonts w:hint="default"/>
        <w:lang w:val="vi" w:eastAsia="en-US" w:bidi="ar-SA"/>
      </w:rPr>
    </w:lvl>
    <w:lvl w:ilvl="7" w:tplc="B56C9ACC">
      <w:numFmt w:val="bullet"/>
      <w:lvlText w:val="•"/>
      <w:lvlJc w:val="left"/>
      <w:pPr>
        <w:ind w:left="6603" w:hanging="389"/>
      </w:pPr>
      <w:rPr>
        <w:rFonts w:hint="default"/>
        <w:lang w:val="vi" w:eastAsia="en-US" w:bidi="ar-SA"/>
      </w:rPr>
    </w:lvl>
    <w:lvl w:ilvl="8" w:tplc="127EC586">
      <w:numFmt w:val="bullet"/>
      <w:lvlText w:val="•"/>
      <w:lvlJc w:val="left"/>
      <w:pPr>
        <w:ind w:left="7520" w:hanging="389"/>
      </w:pPr>
      <w:rPr>
        <w:rFonts w:hint="default"/>
        <w:lang w:val="vi" w:eastAsia="en-US" w:bidi="ar-SA"/>
      </w:rPr>
    </w:lvl>
  </w:abstractNum>
  <w:abstractNum w:abstractNumId="1" w15:restartNumberingAfterBreak="0">
    <w:nsid w:val="04170ECA"/>
    <w:multiLevelType w:val="hybridMultilevel"/>
    <w:tmpl w:val="C4D46FD4"/>
    <w:lvl w:ilvl="0" w:tplc="3BB4F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D27422"/>
    <w:multiLevelType w:val="hybridMultilevel"/>
    <w:tmpl w:val="CC28A190"/>
    <w:lvl w:ilvl="0" w:tplc="C1489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BA0BDA"/>
    <w:multiLevelType w:val="hybridMultilevel"/>
    <w:tmpl w:val="A1FCBB14"/>
    <w:lvl w:ilvl="0" w:tplc="5E5427A0">
      <w:start w:val="1"/>
      <w:numFmt w:val="decimal"/>
      <w:lvlText w:val="%1."/>
      <w:lvlJc w:val="left"/>
      <w:pPr>
        <w:ind w:left="110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959C2E64">
      <w:start w:val="1"/>
      <w:numFmt w:val="lowerLetter"/>
      <w:lvlText w:val="%2)"/>
      <w:lvlJc w:val="left"/>
      <w:pPr>
        <w:ind w:left="1110"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283836DA">
      <w:numFmt w:val="bullet"/>
      <w:lvlText w:val="•"/>
      <w:lvlJc w:val="left"/>
      <w:pPr>
        <w:ind w:left="2035" w:hanging="289"/>
      </w:pPr>
      <w:rPr>
        <w:rFonts w:hint="default"/>
        <w:lang w:val="vi" w:eastAsia="en-US" w:bidi="ar-SA"/>
      </w:rPr>
    </w:lvl>
    <w:lvl w:ilvl="3" w:tplc="9E2213EA">
      <w:numFmt w:val="bullet"/>
      <w:lvlText w:val="•"/>
      <w:lvlJc w:val="left"/>
      <w:pPr>
        <w:ind w:left="2950" w:hanging="289"/>
      </w:pPr>
      <w:rPr>
        <w:rFonts w:hint="default"/>
        <w:lang w:val="vi" w:eastAsia="en-US" w:bidi="ar-SA"/>
      </w:rPr>
    </w:lvl>
    <w:lvl w:ilvl="4" w:tplc="64B85C0C">
      <w:numFmt w:val="bullet"/>
      <w:lvlText w:val="•"/>
      <w:lvlJc w:val="left"/>
      <w:pPr>
        <w:ind w:left="3865" w:hanging="289"/>
      </w:pPr>
      <w:rPr>
        <w:rFonts w:hint="default"/>
        <w:lang w:val="vi" w:eastAsia="en-US" w:bidi="ar-SA"/>
      </w:rPr>
    </w:lvl>
    <w:lvl w:ilvl="5" w:tplc="BA1A0776">
      <w:numFmt w:val="bullet"/>
      <w:lvlText w:val="•"/>
      <w:lvlJc w:val="left"/>
      <w:pPr>
        <w:ind w:left="4780" w:hanging="289"/>
      </w:pPr>
      <w:rPr>
        <w:rFonts w:hint="default"/>
        <w:lang w:val="vi" w:eastAsia="en-US" w:bidi="ar-SA"/>
      </w:rPr>
    </w:lvl>
    <w:lvl w:ilvl="6" w:tplc="A9C67D4C">
      <w:numFmt w:val="bullet"/>
      <w:lvlText w:val="•"/>
      <w:lvlJc w:val="left"/>
      <w:pPr>
        <w:ind w:left="5695" w:hanging="289"/>
      </w:pPr>
      <w:rPr>
        <w:rFonts w:hint="default"/>
        <w:lang w:val="vi" w:eastAsia="en-US" w:bidi="ar-SA"/>
      </w:rPr>
    </w:lvl>
    <w:lvl w:ilvl="7" w:tplc="3C74BE68">
      <w:numFmt w:val="bullet"/>
      <w:lvlText w:val="•"/>
      <w:lvlJc w:val="left"/>
      <w:pPr>
        <w:ind w:left="6610" w:hanging="289"/>
      </w:pPr>
      <w:rPr>
        <w:rFonts w:hint="default"/>
        <w:lang w:val="vi" w:eastAsia="en-US" w:bidi="ar-SA"/>
      </w:rPr>
    </w:lvl>
    <w:lvl w:ilvl="8" w:tplc="4532F992">
      <w:numFmt w:val="bullet"/>
      <w:lvlText w:val="•"/>
      <w:lvlJc w:val="left"/>
      <w:pPr>
        <w:ind w:left="7525" w:hanging="289"/>
      </w:pPr>
      <w:rPr>
        <w:rFonts w:hint="default"/>
        <w:lang w:val="vi" w:eastAsia="en-US" w:bidi="ar-SA"/>
      </w:rPr>
    </w:lvl>
  </w:abstractNum>
  <w:abstractNum w:abstractNumId="4" w15:restartNumberingAfterBreak="0">
    <w:nsid w:val="1D672A62"/>
    <w:multiLevelType w:val="hybridMultilevel"/>
    <w:tmpl w:val="F56491D4"/>
    <w:lvl w:ilvl="0" w:tplc="0F128956">
      <w:start w:val="1"/>
      <w:numFmt w:val="decimal"/>
      <w:lvlText w:val="%1."/>
      <w:lvlJc w:val="left"/>
      <w:pPr>
        <w:ind w:left="143" w:hanging="315"/>
      </w:pPr>
      <w:rPr>
        <w:rFonts w:ascii="Times New Roman" w:eastAsia="Calibri" w:hAnsi="Times New Roman" w:cs="Times New Roman"/>
        <w:b w:val="0"/>
        <w:bCs w:val="0"/>
        <w:i w:val="0"/>
        <w:iCs w:val="0"/>
        <w:spacing w:val="0"/>
        <w:w w:val="100"/>
        <w:sz w:val="28"/>
        <w:szCs w:val="28"/>
        <w:lang w:val="vi" w:eastAsia="en-US" w:bidi="ar-SA"/>
      </w:rPr>
    </w:lvl>
    <w:lvl w:ilvl="1" w:tplc="E4ECEAC0">
      <w:numFmt w:val="bullet"/>
      <w:lvlText w:val="•"/>
      <w:lvlJc w:val="left"/>
      <w:pPr>
        <w:ind w:left="1061" w:hanging="315"/>
      </w:pPr>
      <w:rPr>
        <w:rFonts w:hint="default"/>
        <w:lang w:val="vi" w:eastAsia="en-US" w:bidi="ar-SA"/>
      </w:rPr>
    </w:lvl>
    <w:lvl w:ilvl="2" w:tplc="8FC2AB04">
      <w:numFmt w:val="bullet"/>
      <w:lvlText w:val="•"/>
      <w:lvlJc w:val="left"/>
      <w:pPr>
        <w:ind w:left="1983" w:hanging="315"/>
      </w:pPr>
      <w:rPr>
        <w:rFonts w:hint="default"/>
        <w:lang w:val="vi" w:eastAsia="en-US" w:bidi="ar-SA"/>
      </w:rPr>
    </w:lvl>
    <w:lvl w:ilvl="3" w:tplc="34F61898">
      <w:numFmt w:val="bullet"/>
      <w:lvlText w:val="•"/>
      <w:lvlJc w:val="left"/>
      <w:pPr>
        <w:ind w:left="2904" w:hanging="315"/>
      </w:pPr>
      <w:rPr>
        <w:rFonts w:hint="default"/>
        <w:lang w:val="vi" w:eastAsia="en-US" w:bidi="ar-SA"/>
      </w:rPr>
    </w:lvl>
    <w:lvl w:ilvl="4" w:tplc="F47026F4">
      <w:numFmt w:val="bullet"/>
      <w:lvlText w:val="•"/>
      <w:lvlJc w:val="left"/>
      <w:pPr>
        <w:ind w:left="3826" w:hanging="315"/>
      </w:pPr>
      <w:rPr>
        <w:rFonts w:hint="default"/>
        <w:lang w:val="vi" w:eastAsia="en-US" w:bidi="ar-SA"/>
      </w:rPr>
    </w:lvl>
    <w:lvl w:ilvl="5" w:tplc="CA548E1E">
      <w:numFmt w:val="bullet"/>
      <w:lvlText w:val="•"/>
      <w:lvlJc w:val="left"/>
      <w:pPr>
        <w:ind w:left="4747" w:hanging="315"/>
      </w:pPr>
      <w:rPr>
        <w:rFonts w:hint="default"/>
        <w:lang w:val="vi" w:eastAsia="en-US" w:bidi="ar-SA"/>
      </w:rPr>
    </w:lvl>
    <w:lvl w:ilvl="6" w:tplc="8D2C61CC">
      <w:numFmt w:val="bullet"/>
      <w:lvlText w:val="•"/>
      <w:lvlJc w:val="left"/>
      <w:pPr>
        <w:ind w:left="5669" w:hanging="315"/>
      </w:pPr>
      <w:rPr>
        <w:rFonts w:hint="default"/>
        <w:lang w:val="vi" w:eastAsia="en-US" w:bidi="ar-SA"/>
      </w:rPr>
    </w:lvl>
    <w:lvl w:ilvl="7" w:tplc="5CD0F2E8">
      <w:numFmt w:val="bullet"/>
      <w:lvlText w:val="•"/>
      <w:lvlJc w:val="left"/>
      <w:pPr>
        <w:ind w:left="6590" w:hanging="315"/>
      </w:pPr>
      <w:rPr>
        <w:rFonts w:hint="default"/>
        <w:lang w:val="vi" w:eastAsia="en-US" w:bidi="ar-SA"/>
      </w:rPr>
    </w:lvl>
    <w:lvl w:ilvl="8" w:tplc="65FE4448">
      <w:numFmt w:val="bullet"/>
      <w:lvlText w:val="•"/>
      <w:lvlJc w:val="left"/>
      <w:pPr>
        <w:ind w:left="7512" w:hanging="315"/>
      </w:pPr>
      <w:rPr>
        <w:rFonts w:hint="default"/>
        <w:lang w:val="vi" w:eastAsia="en-US" w:bidi="ar-SA"/>
      </w:rPr>
    </w:lvl>
  </w:abstractNum>
  <w:abstractNum w:abstractNumId="5" w15:restartNumberingAfterBreak="0">
    <w:nsid w:val="1FE13B81"/>
    <w:multiLevelType w:val="hybridMultilevel"/>
    <w:tmpl w:val="08DC4162"/>
    <w:lvl w:ilvl="0" w:tplc="A390728A">
      <w:start w:val="1"/>
      <w:numFmt w:val="decimal"/>
      <w:lvlText w:val="%1."/>
      <w:lvlJc w:val="left"/>
      <w:pPr>
        <w:ind w:left="110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7069CF0">
      <w:numFmt w:val="bullet"/>
      <w:lvlText w:val="•"/>
      <w:lvlJc w:val="left"/>
      <w:pPr>
        <w:ind w:left="1925" w:hanging="281"/>
      </w:pPr>
      <w:rPr>
        <w:rFonts w:hint="default"/>
        <w:lang w:val="vi" w:eastAsia="en-US" w:bidi="ar-SA"/>
      </w:rPr>
    </w:lvl>
    <w:lvl w:ilvl="2" w:tplc="42B8F42E">
      <w:numFmt w:val="bullet"/>
      <w:lvlText w:val="•"/>
      <w:lvlJc w:val="left"/>
      <w:pPr>
        <w:ind w:left="2751" w:hanging="281"/>
      </w:pPr>
      <w:rPr>
        <w:rFonts w:hint="default"/>
        <w:lang w:val="vi" w:eastAsia="en-US" w:bidi="ar-SA"/>
      </w:rPr>
    </w:lvl>
    <w:lvl w:ilvl="3" w:tplc="411C3218">
      <w:numFmt w:val="bullet"/>
      <w:lvlText w:val="•"/>
      <w:lvlJc w:val="left"/>
      <w:pPr>
        <w:ind w:left="3576" w:hanging="281"/>
      </w:pPr>
      <w:rPr>
        <w:rFonts w:hint="default"/>
        <w:lang w:val="vi" w:eastAsia="en-US" w:bidi="ar-SA"/>
      </w:rPr>
    </w:lvl>
    <w:lvl w:ilvl="4" w:tplc="2EE6B8E6">
      <w:numFmt w:val="bullet"/>
      <w:lvlText w:val="•"/>
      <w:lvlJc w:val="left"/>
      <w:pPr>
        <w:ind w:left="4402" w:hanging="281"/>
      </w:pPr>
      <w:rPr>
        <w:rFonts w:hint="default"/>
        <w:lang w:val="vi" w:eastAsia="en-US" w:bidi="ar-SA"/>
      </w:rPr>
    </w:lvl>
    <w:lvl w:ilvl="5" w:tplc="BDB44CE0">
      <w:numFmt w:val="bullet"/>
      <w:lvlText w:val="•"/>
      <w:lvlJc w:val="left"/>
      <w:pPr>
        <w:ind w:left="5227" w:hanging="281"/>
      </w:pPr>
      <w:rPr>
        <w:rFonts w:hint="default"/>
        <w:lang w:val="vi" w:eastAsia="en-US" w:bidi="ar-SA"/>
      </w:rPr>
    </w:lvl>
    <w:lvl w:ilvl="6" w:tplc="A31867FA">
      <w:numFmt w:val="bullet"/>
      <w:lvlText w:val="•"/>
      <w:lvlJc w:val="left"/>
      <w:pPr>
        <w:ind w:left="6053" w:hanging="281"/>
      </w:pPr>
      <w:rPr>
        <w:rFonts w:hint="default"/>
        <w:lang w:val="vi" w:eastAsia="en-US" w:bidi="ar-SA"/>
      </w:rPr>
    </w:lvl>
    <w:lvl w:ilvl="7" w:tplc="3E4653FE">
      <w:numFmt w:val="bullet"/>
      <w:lvlText w:val="•"/>
      <w:lvlJc w:val="left"/>
      <w:pPr>
        <w:ind w:left="6878" w:hanging="281"/>
      </w:pPr>
      <w:rPr>
        <w:rFonts w:hint="default"/>
        <w:lang w:val="vi" w:eastAsia="en-US" w:bidi="ar-SA"/>
      </w:rPr>
    </w:lvl>
    <w:lvl w:ilvl="8" w:tplc="A57E616C">
      <w:numFmt w:val="bullet"/>
      <w:lvlText w:val="•"/>
      <w:lvlJc w:val="left"/>
      <w:pPr>
        <w:ind w:left="7704" w:hanging="281"/>
      </w:pPr>
      <w:rPr>
        <w:rFonts w:hint="default"/>
        <w:lang w:val="vi" w:eastAsia="en-US" w:bidi="ar-SA"/>
      </w:rPr>
    </w:lvl>
  </w:abstractNum>
  <w:abstractNum w:abstractNumId="6" w15:restartNumberingAfterBreak="0">
    <w:nsid w:val="368D7A36"/>
    <w:multiLevelType w:val="hybridMultilevel"/>
    <w:tmpl w:val="BBE035F4"/>
    <w:lvl w:ilvl="0" w:tplc="67C8FD52">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249B4"/>
    <w:multiLevelType w:val="hybridMultilevel"/>
    <w:tmpl w:val="908CAEE6"/>
    <w:lvl w:ilvl="0" w:tplc="56767D52">
      <w:start w:val="1"/>
      <w:numFmt w:val="decimal"/>
      <w:lvlText w:val="%1."/>
      <w:lvlJc w:val="left"/>
      <w:pPr>
        <w:ind w:left="14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1EE82E02">
      <w:numFmt w:val="bullet"/>
      <w:lvlText w:val="•"/>
      <w:lvlJc w:val="left"/>
      <w:pPr>
        <w:ind w:left="1061" w:hanging="288"/>
      </w:pPr>
      <w:rPr>
        <w:rFonts w:hint="default"/>
        <w:lang w:val="vi" w:eastAsia="en-US" w:bidi="ar-SA"/>
      </w:rPr>
    </w:lvl>
    <w:lvl w:ilvl="2" w:tplc="6F4A0B40">
      <w:numFmt w:val="bullet"/>
      <w:lvlText w:val="•"/>
      <w:lvlJc w:val="left"/>
      <w:pPr>
        <w:ind w:left="1983" w:hanging="288"/>
      </w:pPr>
      <w:rPr>
        <w:rFonts w:hint="default"/>
        <w:lang w:val="vi" w:eastAsia="en-US" w:bidi="ar-SA"/>
      </w:rPr>
    </w:lvl>
    <w:lvl w:ilvl="3" w:tplc="EBEA0504">
      <w:numFmt w:val="bullet"/>
      <w:lvlText w:val="•"/>
      <w:lvlJc w:val="left"/>
      <w:pPr>
        <w:ind w:left="2904" w:hanging="288"/>
      </w:pPr>
      <w:rPr>
        <w:rFonts w:hint="default"/>
        <w:lang w:val="vi" w:eastAsia="en-US" w:bidi="ar-SA"/>
      </w:rPr>
    </w:lvl>
    <w:lvl w:ilvl="4" w:tplc="BA0046A6">
      <w:numFmt w:val="bullet"/>
      <w:lvlText w:val="•"/>
      <w:lvlJc w:val="left"/>
      <w:pPr>
        <w:ind w:left="3826" w:hanging="288"/>
      </w:pPr>
      <w:rPr>
        <w:rFonts w:hint="default"/>
        <w:lang w:val="vi" w:eastAsia="en-US" w:bidi="ar-SA"/>
      </w:rPr>
    </w:lvl>
    <w:lvl w:ilvl="5" w:tplc="BA0E29F8">
      <w:numFmt w:val="bullet"/>
      <w:lvlText w:val="•"/>
      <w:lvlJc w:val="left"/>
      <w:pPr>
        <w:ind w:left="4747" w:hanging="288"/>
      </w:pPr>
      <w:rPr>
        <w:rFonts w:hint="default"/>
        <w:lang w:val="vi" w:eastAsia="en-US" w:bidi="ar-SA"/>
      </w:rPr>
    </w:lvl>
    <w:lvl w:ilvl="6" w:tplc="670212A4">
      <w:numFmt w:val="bullet"/>
      <w:lvlText w:val="•"/>
      <w:lvlJc w:val="left"/>
      <w:pPr>
        <w:ind w:left="5669" w:hanging="288"/>
      </w:pPr>
      <w:rPr>
        <w:rFonts w:hint="default"/>
        <w:lang w:val="vi" w:eastAsia="en-US" w:bidi="ar-SA"/>
      </w:rPr>
    </w:lvl>
    <w:lvl w:ilvl="7" w:tplc="6AD85F96">
      <w:numFmt w:val="bullet"/>
      <w:lvlText w:val="•"/>
      <w:lvlJc w:val="left"/>
      <w:pPr>
        <w:ind w:left="6590" w:hanging="288"/>
      </w:pPr>
      <w:rPr>
        <w:rFonts w:hint="default"/>
        <w:lang w:val="vi" w:eastAsia="en-US" w:bidi="ar-SA"/>
      </w:rPr>
    </w:lvl>
    <w:lvl w:ilvl="8" w:tplc="6E9A709E">
      <w:numFmt w:val="bullet"/>
      <w:lvlText w:val="•"/>
      <w:lvlJc w:val="left"/>
      <w:pPr>
        <w:ind w:left="7512" w:hanging="288"/>
      </w:pPr>
      <w:rPr>
        <w:rFonts w:hint="default"/>
        <w:lang w:val="vi" w:eastAsia="en-US" w:bidi="ar-SA"/>
      </w:rPr>
    </w:lvl>
  </w:abstractNum>
  <w:abstractNum w:abstractNumId="8" w15:restartNumberingAfterBreak="0">
    <w:nsid w:val="3B561E23"/>
    <w:multiLevelType w:val="hybridMultilevel"/>
    <w:tmpl w:val="99DE4F12"/>
    <w:lvl w:ilvl="0" w:tplc="B0C02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506D27"/>
    <w:multiLevelType w:val="hybridMultilevel"/>
    <w:tmpl w:val="3D3A4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A33E7C"/>
    <w:multiLevelType w:val="hybridMultilevel"/>
    <w:tmpl w:val="256264C6"/>
    <w:lvl w:ilvl="0" w:tplc="5F04AC8E">
      <w:start w:val="1"/>
      <w:numFmt w:val="decimal"/>
      <w:lvlText w:val="%1."/>
      <w:lvlJc w:val="left"/>
      <w:pPr>
        <w:ind w:left="143" w:hanging="315"/>
      </w:pPr>
      <w:rPr>
        <w:rFonts w:ascii="Times New Roman" w:eastAsia="Calibri" w:hAnsi="Times New Roman" w:cs="Times New Roman"/>
        <w:b w:val="0"/>
        <w:bCs w:val="0"/>
        <w:i w:val="0"/>
        <w:iCs w:val="0"/>
        <w:spacing w:val="0"/>
        <w:w w:val="100"/>
        <w:sz w:val="28"/>
        <w:szCs w:val="28"/>
        <w:lang w:val="vi" w:eastAsia="en-US" w:bidi="ar-SA"/>
      </w:rPr>
    </w:lvl>
    <w:lvl w:ilvl="1" w:tplc="E4ECEAC0">
      <w:numFmt w:val="bullet"/>
      <w:lvlText w:val="•"/>
      <w:lvlJc w:val="left"/>
      <w:pPr>
        <w:ind w:left="1061" w:hanging="315"/>
      </w:pPr>
      <w:rPr>
        <w:rFonts w:hint="default"/>
        <w:lang w:val="vi" w:eastAsia="en-US" w:bidi="ar-SA"/>
      </w:rPr>
    </w:lvl>
    <w:lvl w:ilvl="2" w:tplc="8FC2AB04">
      <w:numFmt w:val="bullet"/>
      <w:lvlText w:val="•"/>
      <w:lvlJc w:val="left"/>
      <w:pPr>
        <w:ind w:left="1983" w:hanging="315"/>
      </w:pPr>
      <w:rPr>
        <w:rFonts w:hint="default"/>
        <w:lang w:val="vi" w:eastAsia="en-US" w:bidi="ar-SA"/>
      </w:rPr>
    </w:lvl>
    <w:lvl w:ilvl="3" w:tplc="34F61898">
      <w:numFmt w:val="bullet"/>
      <w:lvlText w:val="•"/>
      <w:lvlJc w:val="left"/>
      <w:pPr>
        <w:ind w:left="2904" w:hanging="315"/>
      </w:pPr>
      <w:rPr>
        <w:rFonts w:hint="default"/>
        <w:lang w:val="vi" w:eastAsia="en-US" w:bidi="ar-SA"/>
      </w:rPr>
    </w:lvl>
    <w:lvl w:ilvl="4" w:tplc="F47026F4">
      <w:numFmt w:val="bullet"/>
      <w:lvlText w:val="•"/>
      <w:lvlJc w:val="left"/>
      <w:pPr>
        <w:ind w:left="3826" w:hanging="315"/>
      </w:pPr>
      <w:rPr>
        <w:rFonts w:hint="default"/>
        <w:lang w:val="vi" w:eastAsia="en-US" w:bidi="ar-SA"/>
      </w:rPr>
    </w:lvl>
    <w:lvl w:ilvl="5" w:tplc="CA548E1E">
      <w:numFmt w:val="bullet"/>
      <w:lvlText w:val="•"/>
      <w:lvlJc w:val="left"/>
      <w:pPr>
        <w:ind w:left="4747" w:hanging="315"/>
      </w:pPr>
      <w:rPr>
        <w:rFonts w:hint="default"/>
        <w:lang w:val="vi" w:eastAsia="en-US" w:bidi="ar-SA"/>
      </w:rPr>
    </w:lvl>
    <w:lvl w:ilvl="6" w:tplc="8D2C61CC">
      <w:numFmt w:val="bullet"/>
      <w:lvlText w:val="•"/>
      <w:lvlJc w:val="left"/>
      <w:pPr>
        <w:ind w:left="5669" w:hanging="315"/>
      </w:pPr>
      <w:rPr>
        <w:rFonts w:hint="default"/>
        <w:lang w:val="vi" w:eastAsia="en-US" w:bidi="ar-SA"/>
      </w:rPr>
    </w:lvl>
    <w:lvl w:ilvl="7" w:tplc="5CD0F2E8">
      <w:numFmt w:val="bullet"/>
      <w:lvlText w:val="•"/>
      <w:lvlJc w:val="left"/>
      <w:pPr>
        <w:ind w:left="6590" w:hanging="315"/>
      </w:pPr>
      <w:rPr>
        <w:rFonts w:hint="default"/>
        <w:lang w:val="vi" w:eastAsia="en-US" w:bidi="ar-SA"/>
      </w:rPr>
    </w:lvl>
    <w:lvl w:ilvl="8" w:tplc="65FE4448">
      <w:numFmt w:val="bullet"/>
      <w:lvlText w:val="•"/>
      <w:lvlJc w:val="left"/>
      <w:pPr>
        <w:ind w:left="7512" w:hanging="315"/>
      </w:pPr>
      <w:rPr>
        <w:rFonts w:hint="default"/>
        <w:lang w:val="vi" w:eastAsia="en-US" w:bidi="ar-SA"/>
      </w:rPr>
    </w:lvl>
  </w:abstractNum>
  <w:abstractNum w:abstractNumId="11" w15:restartNumberingAfterBreak="0">
    <w:nsid w:val="44483609"/>
    <w:multiLevelType w:val="hybridMultilevel"/>
    <w:tmpl w:val="5F72FC2E"/>
    <w:lvl w:ilvl="0" w:tplc="A61C10F8">
      <w:start w:val="4"/>
      <w:numFmt w:val="decimal"/>
      <w:lvlText w:val="%1."/>
      <w:lvlJc w:val="left"/>
      <w:pPr>
        <w:ind w:left="189" w:hanging="360"/>
      </w:pPr>
      <w:rPr>
        <w:rFonts w:hint="default"/>
      </w:rPr>
    </w:lvl>
    <w:lvl w:ilvl="1" w:tplc="04090019" w:tentative="1">
      <w:start w:val="1"/>
      <w:numFmt w:val="lowerLetter"/>
      <w:lvlText w:val="%2."/>
      <w:lvlJc w:val="left"/>
      <w:pPr>
        <w:ind w:left="909" w:hanging="360"/>
      </w:pPr>
    </w:lvl>
    <w:lvl w:ilvl="2" w:tplc="0409001B" w:tentative="1">
      <w:start w:val="1"/>
      <w:numFmt w:val="lowerRoman"/>
      <w:lvlText w:val="%3."/>
      <w:lvlJc w:val="right"/>
      <w:pPr>
        <w:ind w:left="1629" w:hanging="180"/>
      </w:pPr>
    </w:lvl>
    <w:lvl w:ilvl="3" w:tplc="0409000F" w:tentative="1">
      <w:start w:val="1"/>
      <w:numFmt w:val="decimal"/>
      <w:lvlText w:val="%4."/>
      <w:lvlJc w:val="left"/>
      <w:pPr>
        <w:ind w:left="2349" w:hanging="360"/>
      </w:pPr>
    </w:lvl>
    <w:lvl w:ilvl="4" w:tplc="04090019" w:tentative="1">
      <w:start w:val="1"/>
      <w:numFmt w:val="lowerLetter"/>
      <w:lvlText w:val="%5."/>
      <w:lvlJc w:val="left"/>
      <w:pPr>
        <w:ind w:left="3069" w:hanging="360"/>
      </w:pPr>
    </w:lvl>
    <w:lvl w:ilvl="5" w:tplc="0409001B" w:tentative="1">
      <w:start w:val="1"/>
      <w:numFmt w:val="lowerRoman"/>
      <w:lvlText w:val="%6."/>
      <w:lvlJc w:val="right"/>
      <w:pPr>
        <w:ind w:left="3789" w:hanging="180"/>
      </w:pPr>
    </w:lvl>
    <w:lvl w:ilvl="6" w:tplc="0409000F" w:tentative="1">
      <w:start w:val="1"/>
      <w:numFmt w:val="decimal"/>
      <w:lvlText w:val="%7."/>
      <w:lvlJc w:val="left"/>
      <w:pPr>
        <w:ind w:left="4509" w:hanging="360"/>
      </w:pPr>
    </w:lvl>
    <w:lvl w:ilvl="7" w:tplc="04090019" w:tentative="1">
      <w:start w:val="1"/>
      <w:numFmt w:val="lowerLetter"/>
      <w:lvlText w:val="%8."/>
      <w:lvlJc w:val="left"/>
      <w:pPr>
        <w:ind w:left="5229" w:hanging="360"/>
      </w:pPr>
    </w:lvl>
    <w:lvl w:ilvl="8" w:tplc="0409001B" w:tentative="1">
      <w:start w:val="1"/>
      <w:numFmt w:val="lowerRoman"/>
      <w:lvlText w:val="%9."/>
      <w:lvlJc w:val="right"/>
      <w:pPr>
        <w:ind w:left="5949" w:hanging="180"/>
      </w:pPr>
    </w:lvl>
  </w:abstractNum>
  <w:abstractNum w:abstractNumId="12" w15:restartNumberingAfterBreak="0">
    <w:nsid w:val="4588316D"/>
    <w:multiLevelType w:val="hybridMultilevel"/>
    <w:tmpl w:val="C3F4E1E6"/>
    <w:lvl w:ilvl="0" w:tplc="D0282DD6">
      <w:start w:val="1"/>
      <w:numFmt w:val="decimal"/>
      <w:lvlText w:val="%1."/>
      <w:lvlJc w:val="left"/>
      <w:pPr>
        <w:ind w:left="143" w:hanging="319"/>
      </w:pPr>
      <w:rPr>
        <w:rFonts w:ascii="Times New Roman" w:eastAsia="Times New Roman" w:hAnsi="Times New Roman" w:cs="Times New Roman" w:hint="default"/>
        <w:b w:val="0"/>
        <w:bCs w:val="0"/>
        <w:i w:val="0"/>
        <w:iCs w:val="0"/>
        <w:spacing w:val="0"/>
        <w:w w:val="100"/>
        <w:sz w:val="28"/>
        <w:szCs w:val="28"/>
        <w:lang w:val="vi" w:eastAsia="en-US" w:bidi="ar-SA"/>
      </w:rPr>
    </w:lvl>
    <w:lvl w:ilvl="1" w:tplc="E33AB3D4">
      <w:numFmt w:val="bullet"/>
      <w:lvlText w:val="•"/>
      <w:lvlJc w:val="left"/>
      <w:pPr>
        <w:ind w:left="1061" w:hanging="319"/>
      </w:pPr>
      <w:rPr>
        <w:rFonts w:hint="default"/>
        <w:lang w:val="vi" w:eastAsia="en-US" w:bidi="ar-SA"/>
      </w:rPr>
    </w:lvl>
    <w:lvl w:ilvl="2" w:tplc="3DDC7A0C">
      <w:numFmt w:val="bullet"/>
      <w:lvlText w:val="•"/>
      <w:lvlJc w:val="left"/>
      <w:pPr>
        <w:ind w:left="1983" w:hanging="319"/>
      </w:pPr>
      <w:rPr>
        <w:rFonts w:hint="default"/>
        <w:lang w:val="vi" w:eastAsia="en-US" w:bidi="ar-SA"/>
      </w:rPr>
    </w:lvl>
    <w:lvl w:ilvl="3" w:tplc="85768292">
      <w:numFmt w:val="bullet"/>
      <w:lvlText w:val="•"/>
      <w:lvlJc w:val="left"/>
      <w:pPr>
        <w:ind w:left="2904" w:hanging="319"/>
      </w:pPr>
      <w:rPr>
        <w:rFonts w:hint="default"/>
        <w:lang w:val="vi" w:eastAsia="en-US" w:bidi="ar-SA"/>
      </w:rPr>
    </w:lvl>
    <w:lvl w:ilvl="4" w:tplc="869C89E2">
      <w:numFmt w:val="bullet"/>
      <w:lvlText w:val="•"/>
      <w:lvlJc w:val="left"/>
      <w:pPr>
        <w:ind w:left="3826" w:hanging="319"/>
      </w:pPr>
      <w:rPr>
        <w:rFonts w:hint="default"/>
        <w:lang w:val="vi" w:eastAsia="en-US" w:bidi="ar-SA"/>
      </w:rPr>
    </w:lvl>
    <w:lvl w:ilvl="5" w:tplc="407AF8BA">
      <w:numFmt w:val="bullet"/>
      <w:lvlText w:val="•"/>
      <w:lvlJc w:val="left"/>
      <w:pPr>
        <w:ind w:left="4747" w:hanging="319"/>
      </w:pPr>
      <w:rPr>
        <w:rFonts w:hint="default"/>
        <w:lang w:val="vi" w:eastAsia="en-US" w:bidi="ar-SA"/>
      </w:rPr>
    </w:lvl>
    <w:lvl w:ilvl="6" w:tplc="83862AEE">
      <w:numFmt w:val="bullet"/>
      <w:lvlText w:val="•"/>
      <w:lvlJc w:val="left"/>
      <w:pPr>
        <w:ind w:left="5669" w:hanging="319"/>
      </w:pPr>
      <w:rPr>
        <w:rFonts w:hint="default"/>
        <w:lang w:val="vi" w:eastAsia="en-US" w:bidi="ar-SA"/>
      </w:rPr>
    </w:lvl>
    <w:lvl w:ilvl="7" w:tplc="494ECB1C">
      <w:numFmt w:val="bullet"/>
      <w:lvlText w:val="•"/>
      <w:lvlJc w:val="left"/>
      <w:pPr>
        <w:ind w:left="6590" w:hanging="319"/>
      </w:pPr>
      <w:rPr>
        <w:rFonts w:hint="default"/>
        <w:lang w:val="vi" w:eastAsia="en-US" w:bidi="ar-SA"/>
      </w:rPr>
    </w:lvl>
    <w:lvl w:ilvl="8" w:tplc="6A62CC8A">
      <w:numFmt w:val="bullet"/>
      <w:lvlText w:val="•"/>
      <w:lvlJc w:val="left"/>
      <w:pPr>
        <w:ind w:left="7512" w:hanging="319"/>
      </w:pPr>
      <w:rPr>
        <w:rFonts w:hint="default"/>
        <w:lang w:val="vi" w:eastAsia="en-US" w:bidi="ar-SA"/>
      </w:rPr>
    </w:lvl>
  </w:abstractNum>
  <w:abstractNum w:abstractNumId="13" w15:restartNumberingAfterBreak="0">
    <w:nsid w:val="46240498"/>
    <w:multiLevelType w:val="hybridMultilevel"/>
    <w:tmpl w:val="E7D0D912"/>
    <w:lvl w:ilvl="0" w:tplc="4046208A">
      <w:start w:val="1"/>
      <w:numFmt w:val="decimal"/>
      <w:lvlText w:val="%1."/>
      <w:lvlJc w:val="left"/>
      <w:pPr>
        <w:ind w:left="143" w:hanging="314"/>
      </w:pPr>
      <w:rPr>
        <w:rFonts w:ascii="Times New Roman" w:eastAsia="Times New Roman" w:hAnsi="Times New Roman" w:cs="Times New Roman" w:hint="default"/>
        <w:b w:val="0"/>
        <w:bCs w:val="0"/>
        <w:i w:val="0"/>
        <w:iCs w:val="0"/>
        <w:spacing w:val="0"/>
        <w:w w:val="100"/>
        <w:sz w:val="28"/>
        <w:szCs w:val="28"/>
        <w:lang w:val="vi" w:eastAsia="en-US" w:bidi="ar-SA"/>
      </w:rPr>
    </w:lvl>
    <w:lvl w:ilvl="1" w:tplc="961AF994">
      <w:start w:val="1"/>
      <w:numFmt w:val="lowerLetter"/>
      <w:lvlText w:val="%2)"/>
      <w:lvlJc w:val="left"/>
      <w:pPr>
        <w:ind w:left="143"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36F0099A">
      <w:numFmt w:val="bullet"/>
      <w:lvlText w:val="•"/>
      <w:lvlJc w:val="left"/>
      <w:pPr>
        <w:ind w:left="1983" w:hanging="289"/>
      </w:pPr>
      <w:rPr>
        <w:rFonts w:hint="default"/>
        <w:lang w:val="vi" w:eastAsia="en-US" w:bidi="ar-SA"/>
      </w:rPr>
    </w:lvl>
    <w:lvl w:ilvl="3" w:tplc="ABEC2020">
      <w:numFmt w:val="bullet"/>
      <w:lvlText w:val="•"/>
      <w:lvlJc w:val="left"/>
      <w:pPr>
        <w:ind w:left="2904" w:hanging="289"/>
      </w:pPr>
      <w:rPr>
        <w:rFonts w:hint="default"/>
        <w:lang w:val="vi" w:eastAsia="en-US" w:bidi="ar-SA"/>
      </w:rPr>
    </w:lvl>
    <w:lvl w:ilvl="4" w:tplc="C82020AC">
      <w:numFmt w:val="bullet"/>
      <w:lvlText w:val="•"/>
      <w:lvlJc w:val="left"/>
      <w:pPr>
        <w:ind w:left="3826" w:hanging="289"/>
      </w:pPr>
      <w:rPr>
        <w:rFonts w:hint="default"/>
        <w:lang w:val="vi" w:eastAsia="en-US" w:bidi="ar-SA"/>
      </w:rPr>
    </w:lvl>
    <w:lvl w:ilvl="5" w:tplc="ECC253A4">
      <w:numFmt w:val="bullet"/>
      <w:lvlText w:val="•"/>
      <w:lvlJc w:val="left"/>
      <w:pPr>
        <w:ind w:left="4747" w:hanging="289"/>
      </w:pPr>
      <w:rPr>
        <w:rFonts w:hint="default"/>
        <w:lang w:val="vi" w:eastAsia="en-US" w:bidi="ar-SA"/>
      </w:rPr>
    </w:lvl>
    <w:lvl w:ilvl="6" w:tplc="2DB25BD4">
      <w:numFmt w:val="bullet"/>
      <w:lvlText w:val="•"/>
      <w:lvlJc w:val="left"/>
      <w:pPr>
        <w:ind w:left="5669" w:hanging="289"/>
      </w:pPr>
      <w:rPr>
        <w:rFonts w:hint="default"/>
        <w:lang w:val="vi" w:eastAsia="en-US" w:bidi="ar-SA"/>
      </w:rPr>
    </w:lvl>
    <w:lvl w:ilvl="7" w:tplc="398ABAB2">
      <w:numFmt w:val="bullet"/>
      <w:lvlText w:val="•"/>
      <w:lvlJc w:val="left"/>
      <w:pPr>
        <w:ind w:left="6590" w:hanging="289"/>
      </w:pPr>
      <w:rPr>
        <w:rFonts w:hint="default"/>
        <w:lang w:val="vi" w:eastAsia="en-US" w:bidi="ar-SA"/>
      </w:rPr>
    </w:lvl>
    <w:lvl w:ilvl="8" w:tplc="ED161550">
      <w:numFmt w:val="bullet"/>
      <w:lvlText w:val="•"/>
      <w:lvlJc w:val="left"/>
      <w:pPr>
        <w:ind w:left="7512" w:hanging="289"/>
      </w:pPr>
      <w:rPr>
        <w:rFonts w:hint="default"/>
        <w:lang w:val="vi" w:eastAsia="en-US" w:bidi="ar-SA"/>
      </w:rPr>
    </w:lvl>
  </w:abstractNum>
  <w:abstractNum w:abstractNumId="14" w15:restartNumberingAfterBreak="0">
    <w:nsid w:val="4A01508A"/>
    <w:multiLevelType w:val="hybridMultilevel"/>
    <w:tmpl w:val="6A12C5FA"/>
    <w:lvl w:ilvl="0" w:tplc="8FA680CA">
      <w:start w:val="4"/>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15" w15:restartNumberingAfterBreak="0">
    <w:nsid w:val="56442EA7"/>
    <w:multiLevelType w:val="hybridMultilevel"/>
    <w:tmpl w:val="FBFA5016"/>
    <w:lvl w:ilvl="0" w:tplc="D8F00A94">
      <w:start w:val="1"/>
      <w:numFmt w:val="decimal"/>
      <w:lvlText w:val="%1."/>
      <w:lvlJc w:val="left"/>
      <w:pPr>
        <w:ind w:left="110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53403EA4">
      <w:start w:val="1"/>
      <w:numFmt w:val="lowerLetter"/>
      <w:lvlText w:val="%2)"/>
      <w:lvlJc w:val="left"/>
      <w:pPr>
        <w:ind w:left="143" w:hanging="389"/>
      </w:pPr>
      <w:rPr>
        <w:rFonts w:ascii="Times New Roman" w:eastAsia="Times New Roman" w:hAnsi="Times New Roman" w:cs="Times New Roman" w:hint="default"/>
        <w:b w:val="0"/>
        <w:bCs w:val="0"/>
        <w:i w:val="0"/>
        <w:iCs w:val="0"/>
        <w:spacing w:val="-5"/>
        <w:w w:val="100"/>
        <w:sz w:val="28"/>
        <w:szCs w:val="28"/>
        <w:lang w:val="vi" w:eastAsia="en-US" w:bidi="ar-SA"/>
      </w:rPr>
    </w:lvl>
    <w:lvl w:ilvl="2" w:tplc="72D23B84">
      <w:numFmt w:val="bullet"/>
      <w:lvlText w:val="•"/>
      <w:lvlJc w:val="left"/>
      <w:pPr>
        <w:ind w:left="2017" w:hanging="389"/>
      </w:pPr>
      <w:rPr>
        <w:rFonts w:hint="default"/>
        <w:lang w:val="vi" w:eastAsia="en-US" w:bidi="ar-SA"/>
      </w:rPr>
    </w:lvl>
    <w:lvl w:ilvl="3" w:tplc="96EA35F8">
      <w:numFmt w:val="bullet"/>
      <w:lvlText w:val="•"/>
      <w:lvlJc w:val="left"/>
      <w:pPr>
        <w:ind w:left="2934" w:hanging="389"/>
      </w:pPr>
      <w:rPr>
        <w:rFonts w:hint="default"/>
        <w:lang w:val="vi" w:eastAsia="en-US" w:bidi="ar-SA"/>
      </w:rPr>
    </w:lvl>
    <w:lvl w:ilvl="4" w:tplc="FC90C5F6">
      <w:numFmt w:val="bullet"/>
      <w:lvlText w:val="•"/>
      <w:lvlJc w:val="left"/>
      <w:pPr>
        <w:ind w:left="3851" w:hanging="389"/>
      </w:pPr>
      <w:rPr>
        <w:rFonts w:hint="default"/>
        <w:lang w:val="vi" w:eastAsia="en-US" w:bidi="ar-SA"/>
      </w:rPr>
    </w:lvl>
    <w:lvl w:ilvl="5" w:tplc="0B2293D0">
      <w:numFmt w:val="bullet"/>
      <w:lvlText w:val="•"/>
      <w:lvlJc w:val="left"/>
      <w:pPr>
        <w:ind w:left="4769" w:hanging="389"/>
      </w:pPr>
      <w:rPr>
        <w:rFonts w:hint="default"/>
        <w:lang w:val="vi" w:eastAsia="en-US" w:bidi="ar-SA"/>
      </w:rPr>
    </w:lvl>
    <w:lvl w:ilvl="6" w:tplc="26B07BBC">
      <w:numFmt w:val="bullet"/>
      <w:lvlText w:val="•"/>
      <w:lvlJc w:val="left"/>
      <w:pPr>
        <w:ind w:left="5686" w:hanging="389"/>
      </w:pPr>
      <w:rPr>
        <w:rFonts w:hint="default"/>
        <w:lang w:val="vi" w:eastAsia="en-US" w:bidi="ar-SA"/>
      </w:rPr>
    </w:lvl>
    <w:lvl w:ilvl="7" w:tplc="5C48AE30">
      <w:numFmt w:val="bullet"/>
      <w:lvlText w:val="•"/>
      <w:lvlJc w:val="left"/>
      <w:pPr>
        <w:ind w:left="6603" w:hanging="389"/>
      </w:pPr>
      <w:rPr>
        <w:rFonts w:hint="default"/>
        <w:lang w:val="vi" w:eastAsia="en-US" w:bidi="ar-SA"/>
      </w:rPr>
    </w:lvl>
    <w:lvl w:ilvl="8" w:tplc="0DE46966">
      <w:numFmt w:val="bullet"/>
      <w:lvlText w:val="•"/>
      <w:lvlJc w:val="left"/>
      <w:pPr>
        <w:ind w:left="7520" w:hanging="389"/>
      </w:pPr>
      <w:rPr>
        <w:rFonts w:hint="default"/>
        <w:lang w:val="vi" w:eastAsia="en-US" w:bidi="ar-SA"/>
      </w:rPr>
    </w:lvl>
  </w:abstractNum>
  <w:abstractNum w:abstractNumId="16" w15:restartNumberingAfterBreak="0">
    <w:nsid w:val="5F906360"/>
    <w:multiLevelType w:val="hybridMultilevel"/>
    <w:tmpl w:val="49E2F17A"/>
    <w:lvl w:ilvl="0" w:tplc="71A65694">
      <w:start w:val="1"/>
      <w:numFmt w:val="decimal"/>
      <w:lvlText w:val="%1."/>
      <w:lvlJc w:val="left"/>
      <w:pPr>
        <w:ind w:left="143" w:hanging="315"/>
      </w:pPr>
      <w:rPr>
        <w:rFonts w:ascii="Times New Roman" w:eastAsia="Calibri" w:hAnsi="Times New Roman" w:cs="Times New Roman"/>
        <w:b w:val="0"/>
        <w:bCs w:val="0"/>
        <w:i w:val="0"/>
        <w:iCs w:val="0"/>
        <w:spacing w:val="0"/>
        <w:w w:val="100"/>
        <w:sz w:val="28"/>
        <w:szCs w:val="28"/>
        <w:lang w:val="vi" w:eastAsia="en-US" w:bidi="ar-SA"/>
      </w:rPr>
    </w:lvl>
    <w:lvl w:ilvl="1" w:tplc="E4ECEAC0">
      <w:numFmt w:val="bullet"/>
      <w:lvlText w:val="•"/>
      <w:lvlJc w:val="left"/>
      <w:pPr>
        <w:ind w:left="1061" w:hanging="315"/>
      </w:pPr>
      <w:rPr>
        <w:rFonts w:hint="default"/>
        <w:lang w:val="vi" w:eastAsia="en-US" w:bidi="ar-SA"/>
      </w:rPr>
    </w:lvl>
    <w:lvl w:ilvl="2" w:tplc="8FC2AB04">
      <w:numFmt w:val="bullet"/>
      <w:lvlText w:val="•"/>
      <w:lvlJc w:val="left"/>
      <w:pPr>
        <w:ind w:left="1983" w:hanging="315"/>
      </w:pPr>
      <w:rPr>
        <w:rFonts w:hint="default"/>
        <w:lang w:val="vi" w:eastAsia="en-US" w:bidi="ar-SA"/>
      </w:rPr>
    </w:lvl>
    <w:lvl w:ilvl="3" w:tplc="34F61898">
      <w:numFmt w:val="bullet"/>
      <w:lvlText w:val="•"/>
      <w:lvlJc w:val="left"/>
      <w:pPr>
        <w:ind w:left="2904" w:hanging="315"/>
      </w:pPr>
      <w:rPr>
        <w:rFonts w:hint="default"/>
        <w:lang w:val="vi" w:eastAsia="en-US" w:bidi="ar-SA"/>
      </w:rPr>
    </w:lvl>
    <w:lvl w:ilvl="4" w:tplc="F47026F4">
      <w:numFmt w:val="bullet"/>
      <w:lvlText w:val="•"/>
      <w:lvlJc w:val="left"/>
      <w:pPr>
        <w:ind w:left="3826" w:hanging="315"/>
      </w:pPr>
      <w:rPr>
        <w:rFonts w:hint="default"/>
        <w:lang w:val="vi" w:eastAsia="en-US" w:bidi="ar-SA"/>
      </w:rPr>
    </w:lvl>
    <w:lvl w:ilvl="5" w:tplc="CA548E1E">
      <w:numFmt w:val="bullet"/>
      <w:lvlText w:val="•"/>
      <w:lvlJc w:val="left"/>
      <w:pPr>
        <w:ind w:left="4747" w:hanging="315"/>
      </w:pPr>
      <w:rPr>
        <w:rFonts w:hint="default"/>
        <w:lang w:val="vi" w:eastAsia="en-US" w:bidi="ar-SA"/>
      </w:rPr>
    </w:lvl>
    <w:lvl w:ilvl="6" w:tplc="8D2C61CC">
      <w:numFmt w:val="bullet"/>
      <w:lvlText w:val="•"/>
      <w:lvlJc w:val="left"/>
      <w:pPr>
        <w:ind w:left="5669" w:hanging="315"/>
      </w:pPr>
      <w:rPr>
        <w:rFonts w:hint="default"/>
        <w:lang w:val="vi" w:eastAsia="en-US" w:bidi="ar-SA"/>
      </w:rPr>
    </w:lvl>
    <w:lvl w:ilvl="7" w:tplc="5CD0F2E8">
      <w:numFmt w:val="bullet"/>
      <w:lvlText w:val="•"/>
      <w:lvlJc w:val="left"/>
      <w:pPr>
        <w:ind w:left="6590" w:hanging="315"/>
      </w:pPr>
      <w:rPr>
        <w:rFonts w:hint="default"/>
        <w:lang w:val="vi" w:eastAsia="en-US" w:bidi="ar-SA"/>
      </w:rPr>
    </w:lvl>
    <w:lvl w:ilvl="8" w:tplc="65FE4448">
      <w:numFmt w:val="bullet"/>
      <w:lvlText w:val="•"/>
      <w:lvlJc w:val="left"/>
      <w:pPr>
        <w:ind w:left="7512" w:hanging="315"/>
      </w:pPr>
      <w:rPr>
        <w:rFonts w:hint="default"/>
        <w:lang w:val="vi" w:eastAsia="en-US" w:bidi="ar-SA"/>
      </w:rPr>
    </w:lvl>
  </w:abstractNum>
  <w:abstractNum w:abstractNumId="17" w15:restartNumberingAfterBreak="0">
    <w:nsid w:val="6E4A65C8"/>
    <w:multiLevelType w:val="hybridMultilevel"/>
    <w:tmpl w:val="AD96FB6A"/>
    <w:lvl w:ilvl="0" w:tplc="D3AAA6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5D65612"/>
    <w:multiLevelType w:val="hybridMultilevel"/>
    <w:tmpl w:val="906860CC"/>
    <w:lvl w:ilvl="0" w:tplc="F83CCD00">
      <w:start w:val="1"/>
      <w:numFmt w:val="decimal"/>
      <w:lvlText w:val="%1."/>
      <w:lvlJc w:val="left"/>
      <w:pPr>
        <w:ind w:left="143" w:hanging="302"/>
      </w:pPr>
      <w:rPr>
        <w:rFonts w:ascii="Times New Roman" w:eastAsia="Times New Roman" w:hAnsi="Times New Roman" w:cs="Times New Roman" w:hint="default"/>
        <w:b w:val="0"/>
        <w:bCs w:val="0"/>
        <w:i w:val="0"/>
        <w:iCs w:val="0"/>
        <w:spacing w:val="0"/>
        <w:w w:val="100"/>
        <w:sz w:val="28"/>
        <w:szCs w:val="28"/>
        <w:lang w:val="vi" w:eastAsia="en-US" w:bidi="ar-SA"/>
      </w:rPr>
    </w:lvl>
    <w:lvl w:ilvl="1" w:tplc="15CA5E22">
      <w:start w:val="1"/>
      <w:numFmt w:val="lowerLetter"/>
      <w:lvlText w:val="%2)"/>
      <w:lvlJc w:val="left"/>
      <w:pPr>
        <w:ind w:left="143" w:hanging="298"/>
      </w:pPr>
      <w:rPr>
        <w:rFonts w:ascii="Times New Roman" w:eastAsia="Times New Roman" w:hAnsi="Times New Roman" w:cs="Times New Roman" w:hint="default"/>
        <w:b w:val="0"/>
        <w:bCs w:val="0"/>
        <w:i w:val="0"/>
        <w:iCs w:val="0"/>
        <w:spacing w:val="0"/>
        <w:w w:val="100"/>
        <w:sz w:val="28"/>
        <w:szCs w:val="28"/>
        <w:lang w:val="vi" w:eastAsia="en-US" w:bidi="ar-SA"/>
      </w:rPr>
    </w:lvl>
    <w:lvl w:ilvl="2" w:tplc="CCF2F2B8">
      <w:numFmt w:val="bullet"/>
      <w:lvlText w:val="•"/>
      <w:lvlJc w:val="left"/>
      <w:pPr>
        <w:ind w:left="1983" w:hanging="298"/>
      </w:pPr>
      <w:rPr>
        <w:rFonts w:hint="default"/>
        <w:lang w:val="vi" w:eastAsia="en-US" w:bidi="ar-SA"/>
      </w:rPr>
    </w:lvl>
    <w:lvl w:ilvl="3" w:tplc="2088534C">
      <w:numFmt w:val="bullet"/>
      <w:lvlText w:val="•"/>
      <w:lvlJc w:val="left"/>
      <w:pPr>
        <w:ind w:left="2904" w:hanging="298"/>
      </w:pPr>
      <w:rPr>
        <w:rFonts w:hint="default"/>
        <w:lang w:val="vi" w:eastAsia="en-US" w:bidi="ar-SA"/>
      </w:rPr>
    </w:lvl>
    <w:lvl w:ilvl="4" w:tplc="E35CC0C8">
      <w:numFmt w:val="bullet"/>
      <w:lvlText w:val="•"/>
      <w:lvlJc w:val="left"/>
      <w:pPr>
        <w:ind w:left="3826" w:hanging="298"/>
      </w:pPr>
      <w:rPr>
        <w:rFonts w:hint="default"/>
        <w:lang w:val="vi" w:eastAsia="en-US" w:bidi="ar-SA"/>
      </w:rPr>
    </w:lvl>
    <w:lvl w:ilvl="5" w:tplc="50CE772C">
      <w:numFmt w:val="bullet"/>
      <w:lvlText w:val="•"/>
      <w:lvlJc w:val="left"/>
      <w:pPr>
        <w:ind w:left="4747" w:hanging="298"/>
      </w:pPr>
      <w:rPr>
        <w:rFonts w:hint="default"/>
        <w:lang w:val="vi" w:eastAsia="en-US" w:bidi="ar-SA"/>
      </w:rPr>
    </w:lvl>
    <w:lvl w:ilvl="6" w:tplc="6AA495D4">
      <w:numFmt w:val="bullet"/>
      <w:lvlText w:val="•"/>
      <w:lvlJc w:val="left"/>
      <w:pPr>
        <w:ind w:left="5669" w:hanging="298"/>
      </w:pPr>
      <w:rPr>
        <w:rFonts w:hint="default"/>
        <w:lang w:val="vi" w:eastAsia="en-US" w:bidi="ar-SA"/>
      </w:rPr>
    </w:lvl>
    <w:lvl w:ilvl="7" w:tplc="645455B0">
      <w:numFmt w:val="bullet"/>
      <w:lvlText w:val="•"/>
      <w:lvlJc w:val="left"/>
      <w:pPr>
        <w:ind w:left="6590" w:hanging="298"/>
      </w:pPr>
      <w:rPr>
        <w:rFonts w:hint="default"/>
        <w:lang w:val="vi" w:eastAsia="en-US" w:bidi="ar-SA"/>
      </w:rPr>
    </w:lvl>
    <w:lvl w:ilvl="8" w:tplc="DA522A32">
      <w:numFmt w:val="bullet"/>
      <w:lvlText w:val="•"/>
      <w:lvlJc w:val="left"/>
      <w:pPr>
        <w:ind w:left="7512" w:hanging="298"/>
      </w:pPr>
      <w:rPr>
        <w:rFonts w:hint="default"/>
        <w:lang w:val="vi" w:eastAsia="en-US" w:bidi="ar-SA"/>
      </w:rPr>
    </w:lvl>
  </w:abstractNum>
  <w:abstractNum w:abstractNumId="19" w15:restartNumberingAfterBreak="0">
    <w:nsid w:val="76EA4973"/>
    <w:multiLevelType w:val="hybridMultilevel"/>
    <w:tmpl w:val="46DA71F6"/>
    <w:lvl w:ilvl="0" w:tplc="5D04E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435EB7"/>
    <w:multiLevelType w:val="hybridMultilevel"/>
    <w:tmpl w:val="B2A27940"/>
    <w:lvl w:ilvl="0" w:tplc="099E5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6"/>
  </w:num>
  <w:num w:numId="3">
    <w:abstractNumId w:val="7"/>
  </w:num>
  <w:num w:numId="4">
    <w:abstractNumId w:val="12"/>
  </w:num>
  <w:num w:numId="5">
    <w:abstractNumId w:val="10"/>
  </w:num>
  <w:num w:numId="6">
    <w:abstractNumId w:val="16"/>
  </w:num>
  <w:num w:numId="7">
    <w:abstractNumId w:val="4"/>
  </w:num>
  <w:num w:numId="8">
    <w:abstractNumId w:val="8"/>
  </w:num>
  <w:num w:numId="9">
    <w:abstractNumId w:val="9"/>
  </w:num>
  <w:num w:numId="10">
    <w:abstractNumId w:val="5"/>
  </w:num>
  <w:num w:numId="11">
    <w:abstractNumId w:val="2"/>
  </w:num>
  <w:num w:numId="12">
    <w:abstractNumId w:val="13"/>
  </w:num>
  <w:num w:numId="13">
    <w:abstractNumId w:val="3"/>
  </w:num>
  <w:num w:numId="14">
    <w:abstractNumId w:val="18"/>
  </w:num>
  <w:num w:numId="15">
    <w:abstractNumId w:val="19"/>
  </w:num>
  <w:num w:numId="16">
    <w:abstractNumId w:val="20"/>
  </w:num>
  <w:num w:numId="17">
    <w:abstractNumId w:val="11"/>
  </w:num>
  <w:num w:numId="18">
    <w:abstractNumId w:val="14"/>
  </w:num>
  <w:num w:numId="19">
    <w:abstractNumId w:val="0"/>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9DB"/>
    <w:rsid w:val="00052C74"/>
    <w:rsid w:val="0008412C"/>
    <w:rsid w:val="000A0934"/>
    <w:rsid w:val="000C6F2F"/>
    <w:rsid w:val="0017780D"/>
    <w:rsid w:val="001F31B8"/>
    <w:rsid w:val="0020199F"/>
    <w:rsid w:val="00233968"/>
    <w:rsid w:val="0024426D"/>
    <w:rsid w:val="0027290D"/>
    <w:rsid w:val="00343344"/>
    <w:rsid w:val="00392008"/>
    <w:rsid w:val="003A2D2B"/>
    <w:rsid w:val="00403671"/>
    <w:rsid w:val="00425E43"/>
    <w:rsid w:val="00454CFE"/>
    <w:rsid w:val="004925F1"/>
    <w:rsid w:val="005C4D2E"/>
    <w:rsid w:val="005D3461"/>
    <w:rsid w:val="005E5373"/>
    <w:rsid w:val="00610430"/>
    <w:rsid w:val="00646C4C"/>
    <w:rsid w:val="00676B64"/>
    <w:rsid w:val="00697A08"/>
    <w:rsid w:val="006B1C12"/>
    <w:rsid w:val="006F7445"/>
    <w:rsid w:val="00771802"/>
    <w:rsid w:val="007D0F11"/>
    <w:rsid w:val="007F4AB2"/>
    <w:rsid w:val="007F5392"/>
    <w:rsid w:val="0080003A"/>
    <w:rsid w:val="0080629B"/>
    <w:rsid w:val="008A21A3"/>
    <w:rsid w:val="008D14B2"/>
    <w:rsid w:val="008E10E7"/>
    <w:rsid w:val="00943D50"/>
    <w:rsid w:val="009C24ED"/>
    <w:rsid w:val="00AA0ADE"/>
    <w:rsid w:val="00B11CA9"/>
    <w:rsid w:val="00B37F9B"/>
    <w:rsid w:val="00BB71E9"/>
    <w:rsid w:val="00C619E8"/>
    <w:rsid w:val="00C91A58"/>
    <w:rsid w:val="00C96959"/>
    <w:rsid w:val="00D147D5"/>
    <w:rsid w:val="00D37D3E"/>
    <w:rsid w:val="00D603CB"/>
    <w:rsid w:val="00DD3A26"/>
    <w:rsid w:val="00E11516"/>
    <w:rsid w:val="00E179DB"/>
    <w:rsid w:val="00E4124D"/>
    <w:rsid w:val="00E717D1"/>
    <w:rsid w:val="00E81E1B"/>
    <w:rsid w:val="00EF5134"/>
    <w:rsid w:val="00EF6AEE"/>
    <w:rsid w:val="00F201B9"/>
    <w:rsid w:val="00F54FCE"/>
    <w:rsid w:val="00F8072E"/>
    <w:rsid w:val="00FD4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57DDC-E2D0-401E-B3D3-0F3D5FDC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9DB"/>
    <w:pPr>
      <w:spacing w:after="0" w:line="240" w:lineRule="auto"/>
    </w:pPr>
    <w:rPr>
      <w:rFonts w:ascii="Times New Roman" w:eastAsia="Calibri" w:hAnsi="Times New Roman" w:cs="Times New Roman"/>
      <w:sz w:val="28"/>
    </w:rPr>
  </w:style>
  <w:style w:type="paragraph" w:styleId="Heading2">
    <w:name w:val="heading 2"/>
    <w:basedOn w:val="Normal"/>
    <w:link w:val="Heading2Char"/>
    <w:uiPriority w:val="1"/>
    <w:qFormat/>
    <w:rsid w:val="00E179DB"/>
    <w:pPr>
      <w:widowControl w:val="0"/>
      <w:autoSpaceDE w:val="0"/>
      <w:autoSpaceDN w:val="0"/>
      <w:spacing w:before="119"/>
      <w:ind w:left="822"/>
      <w:jc w:val="both"/>
      <w:outlineLvl w:val="1"/>
    </w:pPr>
    <w:rPr>
      <w:rFonts w:eastAsia="Times New Roman"/>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179DB"/>
    <w:rPr>
      <w:rFonts w:ascii="Times New Roman" w:eastAsia="Times New Roman" w:hAnsi="Times New Roman" w:cs="Times New Roman"/>
      <w:b/>
      <w:bCs/>
      <w:sz w:val="28"/>
      <w:szCs w:val="28"/>
      <w:lang w:val="vi"/>
    </w:rPr>
  </w:style>
  <w:style w:type="paragraph" w:styleId="Header">
    <w:name w:val="header"/>
    <w:basedOn w:val="Normal"/>
    <w:link w:val="HeaderChar"/>
    <w:uiPriority w:val="99"/>
    <w:unhideWhenUsed/>
    <w:rsid w:val="00E179DB"/>
    <w:pPr>
      <w:tabs>
        <w:tab w:val="center" w:pos="4680"/>
        <w:tab w:val="right" w:pos="9360"/>
      </w:tabs>
    </w:pPr>
  </w:style>
  <w:style w:type="character" w:customStyle="1" w:styleId="HeaderChar">
    <w:name w:val="Header Char"/>
    <w:basedOn w:val="DefaultParagraphFont"/>
    <w:link w:val="Header"/>
    <w:uiPriority w:val="99"/>
    <w:rsid w:val="00E179DB"/>
    <w:rPr>
      <w:rFonts w:ascii="Times New Roman" w:eastAsia="Calibri" w:hAnsi="Times New Roman" w:cs="Times New Roman"/>
      <w:sz w:val="28"/>
    </w:rPr>
  </w:style>
  <w:style w:type="paragraph" w:styleId="Footer">
    <w:name w:val="footer"/>
    <w:basedOn w:val="Normal"/>
    <w:link w:val="FooterChar"/>
    <w:uiPriority w:val="99"/>
    <w:unhideWhenUsed/>
    <w:rsid w:val="00E179DB"/>
    <w:pPr>
      <w:tabs>
        <w:tab w:val="center" w:pos="4680"/>
        <w:tab w:val="right" w:pos="9360"/>
      </w:tabs>
    </w:pPr>
  </w:style>
  <w:style w:type="character" w:customStyle="1" w:styleId="FooterChar">
    <w:name w:val="Footer Char"/>
    <w:basedOn w:val="DefaultParagraphFont"/>
    <w:link w:val="Footer"/>
    <w:uiPriority w:val="99"/>
    <w:rsid w:val="00E179DB"/>
    <w:rPr>
      <w:rFonts w:ascii="Times New Roman" w:eastAsia="Calibri" w:hAnsi="Times New Roman" w:cs="Times New Roman"/>
      <w:sz w:val="28"/>
    </w:rPr>
  </w:style>
  <w:style w:type="paragraph" w:styleId="NormalWeb">
    <w:name w:val="Normal (Web)"/>
    <w:basedOn w:val="Normal"/>
    <w:uiPriority w:val="99"/>
    <w:rsid w:val="00E179DB"/>
    <w:pPr>
      <w:spacing w:before="100" w:beforeAutospacing="1" w:after="100" w:afterAutospacing="1"/>
    </w:pPr>
    <w:rPr>
      <w:rFonts w:eastAsia="Times New Roman"/>
      <w:sz w:val="24"/>
      <w:szCs w:val="24"/>
    </w:rPr>
  </w:style>
  <w:style w:type="paragraph" w:styleId="FootnoteText">
    <w:name w:val="footnote text"/>
    <w:basedOn w:val="Normal"/>
    <w:link w:val="FootnoteTextChar"/>
    <w:rsid w:val="00E179DB"/>
    <w:rPr>
      <w:rFonts w:eastAsia="Times New Roman"/>
      <w:sz w:val="20"/>
      <w:szCs w:val="20"/>
    </w:rPr>
  </w:style>
  <w:style w:type="character" w:customStyle="1" w:styleId="FootnoteTextChar">
    <w:name w:val="Footnote Text Char"/>
    <w:basedOn w:val="DefaultParagraphFont"/>
    <w:link w:val="FootnoteText"/>
    <w:rsid w:val="00E179DB"/>
    <w:rPr>
      <w:rFonts w:ascii="Times New Roman" w:eastAsia="Times New Roman" w:hAnsi="Times New Roman" w:cs="Times New Roman"/>
      <w:sz w:val="20"/>
      <w:szCs w:val="20"/>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
    <w:link w:val="CharChar1CharCharCharChar1CharCharCharCharCharCharCharChar"/>
    <w:qFormat/>
    <w:rsid w:val="00E179DB"/>
    <w:rPr>
      <w:vertAlign w:val="superscript"/>
    </w:rPr>
  </w:style>
  <w:style w:type="character" w:customStyle="1" w:styleId="fontstyle01">
    <w:name w:val="fontstyle01"/>
    <w:basedOn w:val="DefaultParagraphFont"/>
    <w:rsid w:val="00E179DB"/>
    <w:rPr>
      <w:rFonts w:ascii="Times New Roman" w:hAnsi="Times New Roman" w:cs="Times New Roman" w:hint="default"/>
      <w:b w:val="0"/>
      <w:bCs w:val="0"/>
      <w:i w:val="0"/>
      <w:iCs w:val="0"/>
      <w:color w:val="000000"/>
      <w:sz w:val="28"/>
      <w:szCs w:val="28"/>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E179DB"/>
    <w:pPr>
      <w:spacing w:after="160" w:line="240" w:lineRule="exact"/>
    </w:pPr>
    <w:rPr>
      <w:rFonts w:asciiTheme="minorHAnsi" w:eastAsiaTheme="minorHAnsi" w:hAnsiTheme="minorHAnsi" w:cstheme="minorBidi"/>
      <w:sz w:val="22"/>
      <w:vertAlign w:val="superscript"/>
    </w:rPr>
  </w:style>
  <w:style w:type="paragraph" w:styleId="EndnoteText">
    <w:name w:val="endnote text"/>
    <w:basedOn w:val="Normal"/>
    <w:link w:val="EndnoteTextChar"/>
    <w:uiPriority w:val="99"/>
    <w:semiHidden/>
    <w:unhideWhenUsed/>
    <w:rsid w:val="00E179DB"/>
    <w:rPr>
      <w:sz w:val="20"/>
      <w:szCs w:val="20"/>
    </w:rPr>
  </w:style>
  <w:style w:type="character" w:customStyle="1" w:styleId="EndnoteTextChar">
    <w:name w:val="Endnote Text Char"/>
    <w:basedOn w:val="DefaultParagraphFont"/>
    <w:link w:val="EndnoteText"/>
    <w:uiPriority w:val="99"/>
    <w:semiHidden/>
    <w:rsid w:val="00E179DB"/>
    <w:rPr>
      <w:rFonts w:ascii="Times New Roman" w:eastAsia="Calibri" w:hAnsi="Times New Roman" w:cs="Times New Roman"/>
      <w:sz w:val="20"/>
      <w:szCs w:val="20"/>
    </w:rPr>
  </w:style>
  <w:style w:type="character" w:styleId="EndnoteReference">
    <w:name w:val="endnote reference"/>
    <w:basedOn w:val="DefaultParagraphFont"/>
    <w:uiPriority w:val="99"/>
    <w:semiHidden/>
    <w:unhideWhenUsed/>
    <w:rsid w:val="00E179DB"/>
    <w:rPr>
      <w:vertAlign w:val="superscript"/>
    </w:rPr>
  </w:style>
  <w:style w:type="paragraph" w:styleId="BalloonText">
    <w:name w:val="Balloon Text"/>
    <w:basedOn w:val="Normal"/>
    <w:link w:val="BalloonTextChar"/>
    <w:uiPriority w:val="99"/>
    <w:semiHidden/>
    <w:unhideWhenUsed/>
    <w:rsid w:val="00E179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9DB"/>
    <w:rPr>
      <w:rFonts w:ascii="Segoe UI" w:eastAsia="Calibri" w:hAnsi="Segoe UI" w:cs="Segoe UI"/>
      <w:sz w:val="18"/>
      <w:szCs w:val="18"/>
    </w:rPr>
  </w:style>
  <w:style w:type="paragraph" w:styleId="BodyText">
    <w:name w:val="Body Text"/>
    <w:basedOn w:val="Normal"/>
    <w:link w:val="BodyTextChar"/>
    <w:uiPriority w:val="1"/>
    <w:qFormat/>
    <w:rsid w:val="00E179DB"/>
    <w:pPr>
      <w:widowControl w:val="0"/>
      <w:autoSpaceDE w:val="0"/>
      <w:autoSpaceDN w:val="0"/>
      <w:spacing w:before="119"/>
      <w:ind w:left="143" w:firstLine="679"/>
      <w:jc w:val="both"/>
    </w:pPr>
    <w:rPr>
      <w:rFonts w:eastAsia="Times New Roman"/>
      <w:szCs w:val="28"/>
      <w:lang w:val="vi"/>
    </w:rPr>
  </w:style>
  <w:style w:type="character" w:customStyle="1" w:styleId="BodyTextChar">
    <w:name w:val="Body Text Char"/>
    <w:basedOn w:val="DefaultParagraphFont"/>
    <w:link w:val="BodyText"/>
    <w:uiPriority w:val="1"/>
    <w:rsid w:val="00E179DB"/>
    <w:rPr>
      <w:rFonts w:ascii="Times New Roman" w:eastAsia="Times New Roman" w:hAnsi="Times New Roman" w:cs="Times New Roman"/>
      <w:sz w:val="28"/>
      <w:szCs w:val="28"/>
      <w:lang w:val="vi"/>
    </w:rPr>
  </w:style>
  <w:style w:type="paragraph" w:styleId="ListParagraph">
    <w:name w:val="List Paragraph"/>
    <w:basedOn w:val="Normal"/>
    <w:uiPriority w:val="1"/>
    <w:qFormat/>
    <w:rsid w:val="00E17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8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minhkhue.vn/nghi-dinh-65-2018-nd-cp-huong-dan-luat-duong-sa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3</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49</cp:revision>
  <dcterms:created xsi:type="dcterms:W3CDTF">2026-01-27T09:37:00Z</dcterms:created>
  <dcterms:modified xsi:type="dcterms:W3CDTF">2026-06-02T01:07:00Z</dcterms:modified>
</cp:coreProperties>
</file>