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82" w:type="dxa"/>
        <w:tblInd w:w="-432" w:type="dxa"/>
        <w:tblCellMar>
          <w:left w:w="0" w:type="dxa"/>
          <w:right w:w="0" w:type="dxa"/>
        </w:tblCellMar>
        <w:tblLook w:val="04A0" w:firstRow="1" w:lastRow="0" w:firstColumn="1" w:lastColumn="0" w:noHBand="0" w:noVBand="1"/>
      </w:tblPr>
      <w:tblGrid>
        <w:gridCol w:w="3373"/>
        <w:gridCol w:w="6309"/>
      </w:tblGrid>
      <w:tr w:rsidR="00FF42FB" w:rsidRPr="00FF42FB" w:rsidTr="00653521">
        <w:trPr>
          <w:trHeight w:val="901"/>
        </w:trPr>
        <w:tc>
          <w:tcPr>
            <w:tcW w:w="3373" w:type="dxa"/>
            <w:tcMar>
              <w:top w:w="0" w:type="dxa"/>
              <w:left w:w="108" w:type="dxa"/>
              <w:bottom w:w="0" w:type="dxa"/>
              <w:right w:w="108" w:type="dxa"/>
            </w:tcMar>
          </w:tcPr>
          <w:bookmarkStart w:id="0" w:name="bookmark4"/>
          <w:bookmarkStart w:id="1" w:name="bookmark5"/>
          <w:bookmarkStart w:id="2" w:name="bookmark3"/>
          <w:p w:rsidR="00340BBB" w:rsidRPr="00FF42FB" w:rsidRDefault="00340BBB" w:rsidP="0017618B">
            <w:pPr>
              <w:spacing w:after="0" w:line="240" w:lineRule="atLeast"/>
              <w:jc w:val="center"/>
              <w:rPr>
                <w:rFonts w:eastAsia="Times New Roman"/>
                <w:b/>
                <w:szCs w:val="28"/>
              </w:rPr>
            </w:pPr>
            <w:r w:rsidRPr="00FF42FB">
              <w:rPr>
                <w:b/>
                <w:noProof/>
                <w:szCs w:val="28"/>
              </w:rPr>
              <mc:AlternateContent>
                <mc:Choice Requires="wps">
                  <w:drawing>
                    <wp:anchor distT="4294967295" distB="4294967295" distL="114300" distR="114300" simplePos="0" relativeHeight="251659264" behindDoc="0" locked="0" layoutInCell="1" allowOverlap="1" wp14:anchorId="6464108C" wp14:editId="6DDBB9C0">
                      <wp:simplePos x="0" y="0"/>
                      <wp:positionH relativeFrom="column">
                        <wp:posOffset>541020</wp:posOffset>
                      </wp:positionH>
                      <wp:positionV relativeFrom="paragraph">
                        <wp:posOffset>399414</wp:posOffset>
                      </wp:positionV>
                      <wp:extent cx="8001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D4B80DF"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6pt,31.45pt" to="105.6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"/>
                  </w:pict>
                </mc:Fallback>
              </mc:AlternateContent>
            </w:r>
            <w:r w:rsidR="00ED35E2">
              <w:rPr>
                <w:b/>
                <w:noProof/>
                <w:szCs w:val="28"/>
              </w:rPr>
              <w:t>HỘI ĐỒNG</w:t>
            </w:r>
            <w:r w:rsidRPr="00FF42FB">
              <w:rPr>
                <w:rFonts w:eastAsia="Times New Roman"/>
                <w:b/>
                <w:bCs/>
                <w:szCs w:val="28"/>
              </w:rPr>
              <w:t xml:space="preserve"> NHÂN DÂN </w:t>
            </w:r>
            <w:r w:rsidRPr="00FF42FB">
              <w:rPr>
                <w:rFonts w:eastAsia="Times New Roman"/>
                <w:b/>
                <w:bCs/>
                <w:szCs w:val="28"/>
              </w:rPr>
              <w:br/>
              <w:t xml:space="preserve">TỈNH </w:t>
            </w:r>
            <w:r w:rsidR="009561C9" w:rsidRPr="00FF42FB">
              <w:rPr>
                <w:rFonts w:eastAsia="Times New Roman"/>
                <w:b/>
                <w:bCs/>
                <w:szCs w:val="28"/>
              </w:rPr>
              <w:t>HƯNG YÊN</w:t>
            </w:r>
            <w:r w:rsidRPr="00FF42FB">
              <w:rPr>
                <w:rFonts w:eastAsia="Times New Roman"/>
                <w:b/>
                <w:bCs/>
                <w:szCs w:val="28"/>
              </w:rPr>
              <w:br/>
            </w:r>
          </w:p>
        </w:tc>
        <w:tc>
          <w:tcPr>
            <w:tcW w:w="6309" w:type="dxa"/>
            <w:tcMar>
              <w:top w:w="0" w:type="dxa"/>
              <w:left w:w="108" w:type="dxa"/>
              <w:bottom w:w="0" w:type="dxa"/>
              <w:right w:w="108" w:type="dxa"/>
            </w:tcMar>
          </w:tcPr>
          <w:p w:rsidR="00340BBB" w:rsidRPr="00FF42FB" w:rsidRDefault="00BD08A1" w:rsidP="0017618B">
            <w:pPr>
              <w:spacing w:after="0" w:line="240" w:lineRule="atLeast"/>
              <w:jc w:val="center"/>
              <w:rPr>
                <w:rFonts w:eastAsia="Times New Roman"/>
                <w:b/>
                <w:bCs/>
                <w:szCs w:val="28"/>
              </w:rPr>
            </w:pPr>
            <w:r w:rsidRPr="00FF42FB">
              <w:rPr>
                <w:rFonts w:eastAsia="Times New Roman"/>
                <w:b/>
                <w:bCs/>
                <w:noProof/>
                <w:szCs w:val="28"/>
              </w:rPr>
              <mc:AlternateContent>
                <mc:Choice Requires="wps">
                  <w:drawing>
                    <wp:anchor distT="0" distB="0" distL="114300" distR="114300" simplePos="0" relativeHeight="251662336" behindDoc="0" locked="0" layoutInCell="1" allowOverlap="1" wp14:anchorId="586C2697" wp14:editId="481159C7">
                      <wp:simplePos x="0" y="0"/>
                      <wp:positionH relativeFrom="column">
                        <wp:posOffset>871855</wp:posOffset>
                      </wp:positionH>
                      <wp:positionV relativeFrom="paragraph">
                        <wp:posOffset>414655</wp:posOffset>
                      </wp:positionV>
                      <wp:extent cx="213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65pt,32.65pt" to="236.6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" strokecolor="black [3040]"/>
                  </w:pict>
                </mc:Fallback>
              </mc:AlternateContent>
            </w:r>
            <w:r w:rsidR="00340BBB" w:rsidRPr="00FF42FB">
              <w:rPr>
                <w:rFonts w:eastAsia="Times New Roman"/>
                <w:b/>
                <w:bCs/>
                <w:szCs w:val="28"/>
              </w:rPr>
              <w:t>CỘNG HÒA XÃ HỘI CHỦ NGHĨA VIỆT NAM</w:t>
            </w:r>
            <w:r w:rsidR="00340BBB" w:rsidRPr="00FF42FB">
              <w:rPr>
                <w:rFonts w:eastAsia="Times New Roman"/>
                <w:b/>
                <w:bCs/>
                <w:szCs w:val="28"/>
              </w:rPr>
              <w:br/>
              <w:t xml:space="preserve">Độc lập - Tự do - Hạnh phúc </w:t>
            </w:r>
            <w:r w:rsidR="00340BBB" w:rsidRPr="00FF42FB">
              <w:rPr>
                <w:rFonts w:eastAsia="Times New Roman"/>
                <w:b/>
                <w:bCs/>
                <w:szCs w:val="28"/>
              </w:rPr>
              <w:br/>
            </w:r>
          </w:p>
        </w:tc>
      </w:tr>
    </w:tbl>
    <w:p w:rsidR="004F497E" w:rsidRDefault="004F497E" w:rsidP="0017618B">
      <w:pPr>
        <w:spacing w:before="120" w:after="120" w:line="240" w:lineRule="atLeast"/>
        <w:jc w:val="center"/>
        <w:rPr>
          <w:rFonts w:eastAsia="Times New Roman"/>
          <w:b/>
          <w:bCs/>
          <w:szCs w:val="28"/>
          <w:lang w:eastAsia="zh-CN"/>
        </w:rPr>
      </w:pPr>
    </w:p>
    <w:p w:rsidR="00340BBB" w:rsidRPr="00FF42FB" w:rsidRDefault="00340BBB" w:rsidP="0017618B">
      <w:pPr>
        <w:spacing w:after="0" w:line="240" w:lineRule="atLeast"/>
        <w:jc w:val="center"/>
        <w:rPr>
          <w:rFonts w:eastAsia="Times New Roman"/>
          <w:szCs w:val="28"/>
          <w:lang w:eastAsia="zh-CN"/>
        </w:rPr>
      </w:pPr>
      <w:r w:rsidRPr="00FF42FB">
        <w:rPr>
          <w:rFonts w:eastAsia="Times New Roman"/>
          <w:b/>
          <w:bCs/>
          <w:szCs w:val="28"/>
          <w:lang w:eastAsia="zh-CN"/>
        </w:rPr>
        <w:t>QUY ĐỊNH</w:t>
      </w:r>
    </w:p>
    <w:p w:rsidR="00340BBB" w:rsidRPr="00FF42FB" w:rsidRDefault="00340BBB" w:rsidP="0017618B">
      <w:pPr>
        <w:shd w:val="clear" w:color="auto" w:fill="FFFFFF"/>
        <w:spacing w:after="0" w:line="240" w:lineRule="atLeast"/>
        <w:jc w:val="center"/>
        <w:textAlignment w:val="baseline"/>
        <w:outlineLvl w:val="1"/>
        <w:rPr>
          <w:rFonts w:ascii="Times New Roman Bold" w:eastAsia="Times New Roman" w:hAnsi="Times New Roman Bold" w:cs="Times New Roman"/>
          <w:b/>
          <w:bCs/>
          <w:spacing w:val="-8"/>
          <w:szCs w:val="28"/>
        </w:rPr>
      </w:pPr>
      <w:r w:rsidRPr="00FF42FB">
        <w:rPr>
          <w:b/>
          <w:spacing w:val="-8"/>
          <w:szCs w:val="28"/>
        </w:rPr>
        <w:t xml:space="preserve">Một số chế độ, chính sách </w:t>
      </w:r>
      <w:r w:rsidR="00723E7A" w:rsidRPr="00FF42FB">
        <w:rPr>
          <w:b/>
          <w:spacing w:val="-8"/>
          <w:szCs w:val="28"/>
        </w:rPr>
        <w:t xml:space="preserve">đặc thù </w:t>
      </w:r>
      <w:r w:rsidR="008B0E43" w:rsidRPr="00FF42FB">
        <w:rPr>
          <w:rFonts w:ascii="Times New Roman Bold" w:eastAsia="Times New Roman" w:hAnsi="Times New Roman Bold" w:cs="Times New Roman"/>
          <w:b/>
          <w:bCs/>
          <w:spacing w:val="-8"/>
          <w:szCs w:val="28"/>
        </w:rPr>
        <w:t>đối với các nghệ sĩ và</w:t>
      </w:r>
      <w:r w:rsidRPr="00FF42FB">
        <w:rPr>
          <w:rFonts w:ascii="Times New Roman Bold" w:eastAsia="Times New Roman" w:hAnsi="Times New Roman Bold" w:cs="Times New Roman"/>
          <w:b/>
          <w:bCs/>
          <w:spacing w:val="-8"/>
          <w:szCs w:val="28"/>
        </w:rPr>
        <w:t xml:space="preserve"> nghệ nhân có nhiều cống hiến trong lĩnh vực di sản văn hóa phi vật thể; huấn luyện viên, vận động viên thể thao </w:t>
      </w:r>
      <w:r w:rsidR="003A0185" w:rsidRPr="00FF42FB">
        <w:rPr>
          <w:rFonts w:cs="Times New Roman"/>
          <w:b/>
          <w:spacing w:val="-8"/>
          <w:szCs w:val="28"/>
          <w:shd w:val="clear" w:color="auto" w:fill="FFFFFF"/>
        </w:rPr>
        <w:t xml:space="preserve">và chi tiêu tài chính đối với các giải thể thao </w:t>
      </w:r>
      <w:r w:rsidRPr="00FF42FB">
        <w:rPr>
          <w:rFonts w:ascii="Times New Roman Bold" w:eastAsia="Times New Roman" w:hAnsi="Times New Roman Bold" w:cs="Times New Roman"/>
          <w:b/>
          <w:bCs/>
          <w:spacing w:val="-8"/>
          <w:szCs w:val="28"/>
        </w:rPr>
        <w:t xml:space="preserve">trên địa bàn tỉnh </w:t>
      </w:r>
      <w:r w:rsidR="009561C9" w:rsidRPr="00FF42FB">
        <w:rPr>
          <w:rFonts w:ascii="Times New Roman Bold" w:eastAsia="Times New Roman" w:hAnsi="Times New Roman Bold" w:cs="Times New Roman"/>
          <w:b/>
          <w:bCs/>
          <w:spacing w:val="-8"/>
          <w:szCs w:val="28"/>
        </w:rPr>
        <w:t>Hưng Yên</w:t>
      </w:r>
    </w:p>
    <w:p w:rsidR="009561C9" w:rsidRPr="00FF42FB" w:rsidRDefault="009561C9" w:rsidP="0017618B">
      <w:pPr>
        <w:shd w:val="clear" w:color="auto" w:fill="FFFFFF"/>
        <w:spacing w:after="0" w:line="240" w:lineRule="atLeast"/>
        <w:jc w:val="center"/>
        <w:textAlignment w:val="baseline"/>
        <w:outlineLvl w:val="1"/>
        <w:rPr>
          <w:rFonts w:eastAsia="Times New Roman" w:cs="Times New Roman"/>
          <w:bCs/>
          <w:i/>
          <w:szCs w:val="28"/>
        </w:rPr>
      </w:pPr>
      <w:r w:rsidRPr="00FF42FB">
        <w:rPr>
          <w:rFonts w:eastAsia="Times New Roman" w:cs="Times New Roman"/>
          <w:bCs/>
          <w:i/>
          <w:szCs w:val="28"/>
        </w:rPr>
        <w:t>(Ban hành kèm theo Nghị quyết số      /2026/NQ-HĐND)</w:t>
      </w:r>
    </w:p>
    <w:p w:rsidR="004F497E" w:rsidRDefault="004F497E" w:rsidP="0017618B">
      <w:pPr>
        <w:spacing w:before="120" w:after="120" w:line="240" w:lineRule="atLeast"/>
        <w:jc w:val="center"/>
        <w:rPr>
          <w:rFonts w:eastAsia="Times New Roman"/>
          <w:b/>
          <w:bCs/>
          <w:szCs w:val="28"/>
        </w:rPr>
      </w:pPr>
    </w:p>
    <w:p w:rsidR="00340BBB" w:rsidRPr="00FF42FB" w:rsidRDefault="00340BBB" w:rsidP="0017618B">
      <w:pPr>
        <w:spacing w:before="120" w:after="120" w:line="240" w:lineRule="atLeast"/>
        <w:jc w:val="center"/>
        <w:rPr>
          <w:rFonts w:eastAsia="Times New Roman"/>
          <w:b/>
          <w:bCs/>
          <w:szCs w:val="28"/>
        </w:rPr>
      </w:pPr>
      <w:r w:rsidRPr="00FF42FB">
        <w:rPr>
          <w:rFonts w:eastAsia="Times New Roman"/>
          <w:b/>
          <w:bCs/>
          <w:szCs w:val="28"/>
        </w:rPr>
        <w:t>Chương I</w:t>
      </w:r>
    </w:p>
    <w:p w:rsidR="00340BBB" w:rsidRPr="00FF42FB" w:rsidRDefault="00340BBB" w:rsidP="0017618B">
      <w:pPr>
        <w:spacing w:before="120" w:after="120" w:line="240" w:lineRule="atLeast"/>
        <w:jc w:val="center"/>
        <w:rPr>
          <w:rFonts w:eastAsia="Times New Roman"/>
          <w:b/>
          <w:bCs/>
          <w:szCs w:val="28"/>
        </w:rPr>
      </w:pPr>
      <w:r w:rsidRPr="00FF42FB">
        <w:rPr>
          <w:rFonts w:eastAsia="Times New Roman"/>
          <w:b/>
          <w:bCs/>
          <w:szCs w:val="28"/>
        </w:rPr>
        <w:t>QUY ĐỊNH CHUNG</w:t>
      </w:r>
    </w:p>
    <w:p w:rsidR="00340BBB" w:rsidRPr="00FF42FB" w:rsidRDefault="00340BBB" w:rsidP="0017618B">
      <w:pPr>
        <w:spacing w:before="120" w:after="120" w:line="240" w:lineRule="atLeast"/>
        <w:ind w:firstLineChars="252" w:firstLine="708"/>
        <w:jc w:val="both"/>
        <w:rPr>
          <w:b/>
          <w:szCs w:val="28"/>
        </w:rPr>
      </w:pPr>
      <w:r w:rsidRPr="00FF42FB">
        <w:rPr>
          <w:rFonts w:eastAsia="Times New Roman"/>
          <w:b/>
          <w:bCs/>
          <w:szCs w:val="28"/>
        </w:rPr>
        <w:t xml:space="preserve">Điều 1. </w:t>
      </w:r>
      <w:r w:rsidRPr="00FF42FB">
        <w:rPr>
          <w:rFonts w:eastAsia="Times New Roman"/>
          <w:b/>
          <w:szCs w:val="28"/>
        </w:rPr>
        <w:t>Phạm vi điều chỉnh</w:t>
      </w:r>
    </w:p>
    <w:p w:rsidR="00340BBB" w:rsidRPr="00FF42FB" w:rsidRDefault="00340BBB" w:rsidP="0017618B">
      <w:pPr>
        <w:spacing w:before="120" w:after="120" w:line="240" w:lineRule="atLeast"/>
        <w:ind w:firstLine="709"/>
        <w:jc w:val="both"/>
        <w:rPr>
          <w:rFonts w:eastAsia="Times New Roman"/>
          <w:szCs w:val="28"/>
        </w:rPr>
      </w:pPr>
      <w:r w:rsidRPr="00FF42FB">
        <w:rPr>
          <w:szCs w:val="28"/>
        </w:rPr>
        <w:t xml:space="preserve">Quy định một số chế độ, chính sách </w:t>
      </w:r>
      <w:r w:rsidR="00935910" w:rsidRPr="00FF42FB">
        <w:rPr>
          <w:szCs w:val="28"/>
        </w:rPr>
        <w:t xml:space="preserve">đặc thù </w:t>
      </w:r>
      <w:r w:rsidR="00021802" w:rsidRPr="00FF42FB">
        <w:rPr>
          <w:szCs w:val="28"/>
        </w:rPr>
        <w:t>đối với các nghệ sĩ và</w:t>
      </w:r>
      <w:r w:rsidRPr="00FF42FB">
        <w:rPr>
          <w:szCs w:val="28"/>
        </w:rPr>
        <w:t xml:space="preserve"> nghệ nhân có nhiều cống hiến trong lĩnh vực di sản văn hóa phi vật thể; </w:t>
      </w:r>
      <w:r w:rsidRPr="00FF42FB">
        <w:rPr>
          <w:bCs/>
          <w:iCs/>
          <w:spacing w:val="2"/>
          <w:szCs w:val="28"/>
        </w:rPr>
        <w:t xml:space="preserve">huấn luyện viên, vận động viên thể thao </w:t>
      </w:r>
      <w:r w:rsidR="0077553C" w:rsidRPr="00FF42FB">
        <w:rPr>
          <w:rFonts w:cs="Times New Roman"/>
          <w:szCs w:val="28"/>
          <w:shd w:val="clear" w:color="auto" w:fill="FFFFFF"/>
        </w:rPr>
        <w:t>và</w:t>
      </w:r>
      <w:r w:rsidR="0077553C" w:rsidRPr="00FF42FB">
        <w:rPr>
          <w:rFonts w:cs="Times New Roman"/>
          <w:spacing w:val="-8"/>
          <w:szCs w:val="28"/>
          <w:shd w:val="clear" w:color="auto" w:fill="FFFFFF"/>
        </w:rPr>
        <w:t xml:space="preserve"> </w:t>
      </w:r>
      <w:r w:rsidR="0077553C" w:rsidRPr="00FF42FB">
        <w:rPr>
          <w:rFonts w:cs="Times New Roman"/>
          <w:szCs w:val="28"/>
          <w:shd w:val="clear" w:color="auto" w:fill="FFFFFF"/>
        </w:rPr>
        <w:t>chi tiêu tài chính đối với các giải thể thao</w:t>
      </w:r>
      <w:r w:rsidR="0077553C" w:rsidRPr="00FF42FB">
        <w:rPr>
          <w:rFonts w:cs="Times New Roman"/>
          <w:b/>
          <w:spacing w:val="-8"/>
          <w:szCs w:val="28"/>
          <w:shd w:val="clear" w:color="auto" w:fill="FFFFFF"/>
        </w:rPr>
        <w:t xml:space="preserve"> </w:t>
      </w:r>
      <w:r w:rsidRPr="00FF42FB">
        <w:rPr>
          <w:bCs/>
          <w:iCs/>
          <w:spacing w:val="2"/>
          <w:szCs w:val="28"/>
        </w:rPr>
        <w:t xml:space="preserve">trên địa bàn tỉnh </w:t>
      </w:r>
      <w:r w:rsidR="00171FED" w:rsidRPr="00FF42FB">
        <w:rPr>
          <w:bCs/>
          <w:iCs/>
          <w:spacing w:val="2"/>
          <w:szCs w:val="28"/>
        </w:rPr>
        <w:t>Hưng Yên</w:t>
      </w:r>
      <w:r w:rsidRPr="00FF42FB">
        <w:rPr>
          <w:iCs/>
          <w:spacing w:val="2"/>
          <w:szCs w:val="28"/>
        </w:rPr>
        <w:t>.</w:t>
      </w:r>
    </w:p>
    <w:p w:rsidR="00340BBB" w:rsidRPr="00FF42FB" w:rsidRDefault="00340BBB" w:rsidP="0017618B">
      <w:pPr>
        <w:spacing w:before="120" w:after="120" w:line="240" w:lineRule="atLeast"/>
        <w:ind w:firstLine="709"/>
        <w:jc w:val="both"/>
        <w:rPr>
          <w:b/>
          <w:szCs w:val="28"/>
        </w:rPr>
      </w:pPr>
      <w:r w:rsidRPr="00FF42FB">
        <w:rPr>
          <w:b/>
          <w:szCs w:val="28"/>
        </w:rPr>
        <w:t xml:space="preserve">Điều 2. Đối tượng áp dụng </w:t>
      </w:r>
    </w:p>
    <w:p w:rsidR="00340BBB" w:rsidRPr="00FF42FB" w:rsidRDefault="00021802" w:rsidP="0017618B">
      <w:pPr>
        <w:spacing w:before="120" w:after="120" w:line="240" w:lineRule="atLeast"/>
        <w:ind w:firstLine="709"/>
        <w:jc w:val="both"/>
        <w:rPr>
          <w:szCs w:val="28"/>
        </w:rPr>
      </w:pPr>
      <w:r w:rsidRPr="00FF42FB">
        <w:rPr>
          <w:szCs w:val="28"/>
        </w:rPr>
        <w:t>1. Nghệ sĩ và</w:t>
      </w:r>
      <w:r w:rsidR="00340BBB" w:rsidRPr="00FF42FB">
        <w:rPr>
          <w:szCs w:val="28"/>
        </w:rPr>
        <w:t xml:space="preserve"> nghệ nhân có nhiều cống hiến trong lĩnh vực di sản văn hóa phi vật thể tỉnh </w:t>
      </w:r>
      <w:r w:rsidR="009561C9" w:rsidRPr="00FF42FB">
        <w:rPr>
          <w:szCs w:val="28"/>
        </w:rPr>
        <w:t>Hưng Yên.</w:t>
      </w:r>
    </w:p>
    <w:p w:rsidR="00340BBB" w:rsidRPr="00FF42FB" w:rsidRDefault="00340BBB" w:rsidP="0017618B">
      <w:pPr>
        <w:spacing w:before="120" w:after="120" w:line="240" w:lineRule="atLeast"/>
        <w:ind w:firstLine="709"/>
        <w:jc w:val="both"/>
        <w:rPr>
          <w:szCs w:val="28"/>
        </w:rPr>
      </w:pPr>
      <w:r w:rsidRPr="00FF42FB">
        <w:rPr>
          <w:szCs w:val="28"/>
        </w:rPr>
        <w:t xml:space="preserve">a) Cá nhân </w:t>
      </w:r>
      <w:r w:rsidR="00935910" w:rsidRPr="00FF42FB">
        <w:rPr>
          <w:szCs w:val="28"/>
        </w:rPr>
        <w:t xml:space="preserve">hoạt động </w:t>
      </w:r>
      <w:r w:rsidRPr="00FF42FB">
        <w:rPr>
          <w:szCs w:val="28"/>
        </w:rPr>
        <w:t xml:space="preserve">trong lĩnh vực di sản văn hóa phi vật thể được Hội </w:t>
      </w:r>
      <w:r w:rsidRPr="00FF42FB">
        <w:rPr>
          <w:rFonts w:hint="eastAsia"/>
          <w:szCs w:val="28"/>
        </w:rPr>
        <w:t>đ</w:t>
      </w:r>
      <w:r w:rsidRPr="00FF42FB">
        <w:rPr>
          <w:szCs w:val="28"/>
        </w:rPr>
        <w:t xml:space="preserve">ồng xét tặng danh hiệu “Nghệ nhân nhân dân”, “Nghệ nhân </w:t>
      </w:r>
      <w:r w:rsidRPr="00FF42FB">
        <w:rPr>
          <w:rFonts w:hint="eastAsia"/>
          <w:szCs w:val="28"/>
        </w:rPr>
        <w:t>ư</w:t>
      </w:r>
      <w:r w:rsidRPr="00FF42FB">
        <w:rPr>
          <w:szCs w:val="28"/>
        </w:rPr>
        <w:t xml:space="preserve">u tú” tỉnh </w:t>
      </w:r>
      <w:r w:rsidR="009561C9" w:rsidRPr="00FF42FB">
        <w:rPr>
          <w:szCs w:val="28"/>
        </w:rPr>
        <w:t>Hưng Yên</w:t>
      </w:r>
      <w:r w:rsidRPr="00FF42FB">
        <w:rPr>
          <w:szCs w:val="28"/>
        </w:rPr>
        <w:t xml:space="preserve"> đề nghị xét tặng danh hiệu và được Chủ tịch nước phong tặng Danh hiệu “Nghệ nhân nhân dân”, “Nghệ nhân ưu tú” (sau đây gọi chung là nghệ nhân). </w:t>
      </w:r>
    </w:p>
    <w:p w:rsidR="00340BBB" w:rsidRPr="00FF42FB" w:rsidRDefault="00340BBB" w:rsidP="0017618B">
      <w:pPr>
        <w:spacing w:before="120" w:after="120" w:line="240" w:lineRule="atLeast"/>
        <w:ind w:firstLine="709"/>
        <w:jc w:val="both"/>
        <w:rPr>
          <w:spacing w:val="4"/>
          <w:szCs w:val="28"/>
        </w:rPr>
      </w:pPr>
      <w:r w:rsidRPr="00FF42FB">
        <w:rPr>
          <w:spacing w:val="4"/>
          <w:szCs w:val="28"/>
        </w:rPr>
        <w:t xml:space="preserve">b) Cá nhân được </w:t>
      </w:r>
      <w:r w:rsidRPr="00FF42FB">
        <w:rPr>
          <w:iCs/>
          <w:spacing w:val="4"/>
          <w:szCs w:val="28"/>
        </w:rPr>
        <w:t xml:space="preserve">Hội </w:t>
      </w:r>
      <w:r w:rsidRPr="00FF42FB">
        <w:rPr>
          <w:rFonts w:hint="eastAsia"/>
          <w:iCs/>
          <w:spacing w:val="4"/>
          <w:szCs w:val="28"/>
        </w:rPr>
        <w:t>đ</w:t>
      </w:r>
      <w:r w:rsidRPr="00FF42FB">
        <w:rPr>
          <w:iCs/>
          <w:spacing w:val="4"/>
          <w:szCs w:val="28"/>
        </w:rPr>
        <w:t xml:space="preserve">ồng xét tặng danh hiệu “Nghệ sĩ nhân dân”, </w:t>
      </w:r>
      <w:r w:rsidRPr="00FF42FB">
        <w:rPr>
          <w:spacing w:val="4"/>
          <w:szCs w:val="28"/>
        </w:rPr>
        <w:t xml:space="preserve">“Nghệ sĩ </w:t>
      </w:r>
      <w:r w:rsidRPr="00FF42FB">
        <w:rPr>
          <w:rFonts w:hint="eastAsia"/>
          <w:spacing w:val="4"/>
          <w:szCs w:val="28"/>
        </w:rPr>
        <w:t>ư</w:t>
      </w:r>
      <w:r w:rsidRPr="00FF42FB">
        <w:rPr>
          <w:spacing w:val="4"/>
          <w:szCs w:val="28"/>
        </w:rPr>
        <w:t xml:space="preserve">u tú” tỉnh </w:t>
      </w:r>
      <w:r w:rsidR="009561C9" w:rsidRPr="00FF42FB">
        <w:rPr>
          <w:szCs w:val="28"/>
        </w:rPr>
        <w:t xml:space="preserve">Hưng Yên </w:t>
      </w:r>
      <w:r w:rsidRPr="00FF42FB">
        <w:rPr>
          <w:spacing w:val="4"/>
          <w:szCs w:val="28"/>
        </w:rPr>
        <w:t>đề nghị xét tặng danh hiệu và được Chủ tịch nước phong tặng danh hiệu “Nghệ sĩ nhân dân”, “Nghệ sĩ ưu tú” (sau đây gọi chung là nghệ sĩ).</w:t>
      </w:r>
    </w:p>
    <w:p w:rsidR="00340BBB" w:rsidRPr="00FF42FB" w:rsidRDefault="00594307" w:rsidP="0017618B">
      <w:pPr>
        <w:spacing w:before="120" w:after="120" w:line="240" w:lineRule="atLeast"/>
        <w:ind w:firstLine="720"/>
        <w:jc w:val="both"/>
        <w:outlineLvl w:val="0"/>
        <w:rPr>
          <w:iCs/>
          <w:szCs w:val="28"/>
        </w:rPr>
      </w:pPr>
      <w:r w:rsidRPr="00FF42FB">
        <w:rPr>
          <w:rFonts w:eastAsia="Times New Roman"/>
          <w:spacing w:val="-4"/>
          <w:szCs w:val="28"/>
        </w:rPr>
        <w:t>2. Tập thể, cá nhân</w:t>
      </w:r>
      <w:r w:rsidR="00340BBB" w:rsidRPr="00FF42FB">
        <w:rPr>
          <w:rFonts w:eastAsia="Times New Roman"/>
          <w:spacing w:val="-4"/>
          <w:szCs w:val="28"/>
        </w:rPr>
        <w:t xml:space="preserve"> </w:t>
      </w:r>
      <w:r w:rsidRPr="00FF42FB">
        <w:rPr>
          <w:rFonts w:eastAsia="Times New Roman"/>
          <w:spacing w:val="-4"/>
          <w:szCs w:val="28"/>
        </w:rPr>
        <w:t>(</w:t>
      </w:r>
      <w:r w:rsidRPr="00FF42FB">
        <w:rPr>
          <w:spacing w:val="-4"/>
          <w:szCs w:val="28"/>
        </w:rPr>
        <w:t>n</w:t>
      </w:r>
      <w:r w:rsidR="00340BBB" w:rsidRPr="00FF42FB">
        <w:rPr>
          <w:spacing w:val="-4"/>
          <w:szCs w:val="28"/>
        </w:rPr>
        <w:t xml:space="preserve">ghệ sĩ, </w:t>
      </w:r>
      <w:r w:rsidR="00340BBB" w:rsidRPr="00FF42FB">
        <w:rPr>
          <w:rFonts w:eastAsia="Times New Roman"/>
          <w:spacing w:val="-4"/>
          <w:szCs w:val="28"/>
        </w:rPr>
        <w:t>diễn viên, nhạc công</w:t>
      </w:r>
      <w:r w:rsidRPr="00FF42FB">
        <w:rPr>
          <w:rFonts w:eastAsia="Times New Roman"/>
          <w:spacing w:val="-4"/>
          <w:szCs w:val="28"/>
        </w:rPr>
        <w:t>)</w:t>
      </w:r>
      <w:r w:rsidR="00340BBB" w:rsidRPr="00FF42FB">
        <w:rPr>
          <w:rFonts w:eastAsia="Times New Roman"/>
          <w:spacing w:val="-4"/>
          <w:szCs w:val="28"/>
        </w:rPr>
        <w:t xml:space="preserve"> </w:t>
      </w:r>
      <w:r w:rsidRPr="00FF42FB">
        <w:rPr>
          <w:rFonts w:eastAsia="Times New Roman"/>
          <w:spacing w:val="-4"/>
          <w:szCs w:val="28"/>
        </w:rPr>
        <w:t>thuộc</w:t>
      </w:r>
      <w:r w:rsidR="00340BBB" w:rsidRPr="00FF42FB">
        <w:rPr>
          <w:rFonts w:eastAsia="Times New Roman"/>
          <w:spacing w:val="-4"/>
          <w:szCs w:val="28"/>
        </w:rPr>
        <w:t xml:space="preserve"> </w:t>
      </w:r>
      <w:r w:rsidR="00340BBB" w:rsidRPr="00FF42FB">
        <w:rPr>
          <w:spacing w:val="-4"/>
          <w:szCs w:val="28"/>
        </w:rPr>
        <w:t xml:space="preserve">Nhà hát Chèo </w:t>
      </w:r>
      <w:r w:rsidR="009561C9" w:rsidRPr="00FF42FB">
        <w:rPr>
          <w:szCs w:val="28"/>
        </w:rPr>
        <w:t xml:space="preserve">Hưng Yên </w:t>
      </w:r>
      <w:r w:rsidR="001653B7" w:rsidRPr="00FF42FB">
        <w:rPr>
          <w:rFonts w:eastAsia="Times New Roman"/>
          <w:szCs w:val="28"/>
        </w:rPr>
        <w:t xml:space="preserve">đạt </w:t>
      </w:r>
      <w:r w:rsidR="001653B7" w:rsidRPr="00FF42FB">
        <w:rPr>
          <w:szCs w:val="28"/>
        </w:rPr>
        <w:t>thành tích cao trong các cuộc thi tài năng sân khấu, hội diễn sân khấu, liên hoan sân khấu chuyên nghiệp toàn quốc do Bộ Văn hóa, Thể thao và Du lịch tổ chức hoặc Bộ Văn hóa, Thể thao và Du lịch phối hợp tổ chức</w:t>
      </w:r>
      <w:r w:rsidR="00340BBB" w:rsidRPr="00FF42FB">
        <w:rPr>
          <w:iCs/>
          <w:szCs w:val="28"/>
        </w:rPr>
        <w:t>.</w:t>
      </w:r>
    </w:p>
    <w:p w:rsidR="00340BBB" w:rsidRPr="00FF42FB" w:rsidRDefault="00594307" w:rsidP="0017618B">
      <w:pPr>
        <w:spacing w:before="120" w:after="120" w:line="240" w:lineRule="atLeast"/>
        <w:ind w:firstLine="709"/>
        <w:jc w:val="both"/>
        <w:rPr>
          <w:szCs w:val="28"/>
        </w:rPr>
      </w:pPr>
      <w:r w:rsidRPr="00FF42FB">
        <w:rPr>
          <w:szCs w:val="28"/>
        </w:rPr>
        <w:t>3</w:t>
      </w:r>
      <w:r w:rsidR="00340BBB" w:rsidRPr="00FF42FB">
        <w:rPr>
          <w:szCs w:val="28"/>
        </w:rPr>
        <w:t>. Huấn luyện viên, vận động viên thể thao trên địa bàn tỉ</w:t>
      </w:r>
      <w:r w:rsidR="004D3217" w:rsidRPr="00FF42FB">
        <w:rPr>
          <w:szCs w:val="28"/>
        </w:rPr>
        <w:t xml:space="preserve">nh </w:t>
      </w:r>
      <w:r w:rsidR="009561C9" w:rsidRPr="00FF42FB">
        <w:rPr>
          <w:szCs w:val="28"/>
        </w:rPr>
        <w:t>Hưng Yên.</w:t>
      </w:r>
    </w:p>
    <w:p w:rsidR="00A94CD6" w:rsidRPr="00FF42FB" w:rsidRDefault="00A94CD6" w:rsidP="0017618B">
      <w:pPr>
        <w:pStyle w:val="NormalWeb"/>
        <w:widowControl w:val="0"/>
        <w:shd w:val="clear" w:color="auto" w:fill="FFFFFF"/>
        <w:spacing w:before="120" w:beforeAutospacing="0" w:after="120" w:afterAutospacing="0" w:line="240" w:lineRule="atLeast"/>
        <w:ind w:firstLine="720"/>
        <w:jc w:val="both"/>
        <w:rPr>
          <w:sz w:val="28"/>
          <w:szCs w:val="28"/>
          <w:lang w:val="nl-NL"/>
        </w:rPr>
      </w:pPr>
      <w:r w:rsidRPr="00FF42FB">
        <w:rPr>
          <w:sz w:val="28"/>
          <w:szCs w:val="28"/>
          <w:lang w:val="vi-VN"/>
        </w:rPr>
        <w:t xml:space="preserve">a) </w:t>
      </w:r>
      <w:r w:rsidRPr="00FF42FB">
        <w:rPr>
          <w:sz w:val="28"/>
          <w:szCs w:val="28"/>
          <w:lang w:val="nl-NL"/>
        </w:rPr>
        <w:t xml:space="preserve">Vận động viên, huấn luyện viên </w:t>
      </w:r>
      <w:r w:rsidRPr="00FF42FB">
        <w:rPr>
          <w:sz w:val="28"/>
          <w:szCs w:val="28"/>
          <w:lang w:val="vi-VN"/>
        </w:rPr>
        <w:t xml:space="preserve">thể thao đang tập luyện, huấn luyện tại </w:t>
      </w:r>
      <w:r w:rsidRPr="00FF42FB">
        <w:rPr>
          <w:sz w:val="28"/>
          <w:szCs w:val="28"/>
        </w:rPr>
        <w:t>T</w:t>
      </w:r>
      <w:r w:rsidRPr="00FF42FB">
        <w:rPr>
          <w:sz w:val="28"/>
          <w:szCs w:val="28"/>
          <w:lang w:val="vi-VN"/>
        </w:rPr>
        <w:t xml:space="preserve">rung tâm </w:t>
      </w:r>
      <w:r w:rsidRPr="00FF42FB">
        <w:rPr>
          <w:sz w:val="28"/>
          <w:szCs w:val="28"/>
          <w:lang w:val="nl-NL"/>
        </w:rPr>
        <w:t>Huấn luyện và Thi đấu thể dục thể thao;</w:t>
      </w:r>
      <w:r w:rsidRPr="00FF42FB">
        <w:rPr>
          <w:sz w:val="28"/>
          <w:szCs w:val="28"/>
          <w:lang w:val="vi-VN"/>
        </w:rPr>
        <w:t xml:space="preserve"> </w:t>
      </w:r>
      <w:r w:rsidRPr="00FF42FB">
        <w:rPr>
          <w:sz w:val="28"/>
          <w:szCs w:val="28"/>
          <w:lang w:val="nl-NL"/>
        </w:rPr>
        <w:t xml:space="preserve">các đội tuyển thể thao tỉnh, đội tuyển thể thao các ngành và xã, phường. </w:t>
      </w:r>
    </w:p>
    <w:p w:rsidR="00A94CD6" w:rsidRPr="00FF42FB" w:rsidRDefault="00A94CD6" w:rsidP="0017618B">
      <w:pPr>
        <w:pStyle w:val="NormalWeb"/>
        <w:widowControl w:val="0"/>
        <w:shd w:val="clear" w:color="auto" w:fill="FFFFFF"/>
        <w:spacing w:before="120" w:beforeAutospacing="0" w:after="120" w:afterAutospacing="0" w:line="240" w:lineRule="atLeast"/>
        <w:ind w:firstLine="720"/>
        <w:jc w:val="both"/>
        <w:rPr>
          <w:sz w:val="28"/>
          <w:szCs w:val="28"/>
          <w:lang w:val="nl-NL"/>
        </w:rPr>
      </w:pPr>
      <w:r w:rsidRPr="00FF42FB">
        <w:rPr>
          <w:sz w:val="28"/>
          <w:szCs w:val="28"/>
          <w:lang w:val="nl-NL"/>
        </w:rPr>
        <w:t>b</w:t>
      </w:r>
      <w:r w:rsidRPr="00FF42FB">
        <w:rPr>
          <w:sz w:val="28"/>
          <w:szCs w:val="28"/>
          <w:lang w:val="vi-VN"/>
        </w:rPr>
        <w:t xml:space="preserve">) </w:t>
      </w:r>
      <w:r w:rsidRPr="00FF42FB">
        <w:rPr>
          <w:sz w:val="28"/>
          <w:szCs w:val="28"/>
          <w:lang w:val="nl-NL"/>
        </w:rPr>
        <w:t xml:space="preserve">Vận động viên, huấn luyện viên </w:t>
      </w:r>
      <w:r w:rsidRPr="00FF42FB">
        <w:rPr>
          <w:sz w:val="28"/>
          <w:szCs w:val="28"/>
          <w:lang w:val="vi-VN"/>
        </w:rPr>
        <w:t>thể thao làm nhiệm vụ tại các giải thể thao</w:t>
      </w:r>
      <w:r w:rsidRPr="00FF42FB">
        <w:rPr>
          <w:sz w:val="28"/>
          <w:szCs w:val="28"/>
          <w:lang w:val="nl-NL"/>
        </w:rPr>
        <w:t xml:space="preserve"> gồm: Đại hội thể dục thể thao toàn quốc, giải vô địch quốc gia từng môn hằng năm; giải vô địch theo nội dung ở một số môn, giải vô địch cúp quốc gia, giải thi đấu vô địch trẻ quốc gia, giải vô địch các nhóm tuổi, giải thiếu niên nhi đồng, giải A1, hạng nhất, hạng nhì hằng năm từng môn thể thao; giải thi đấu, </w:t>
      </w:r>
      <w:r w:rsidRPr="00FF42FB">
        <w:rPr>
          <w:sz w:val="28"/>
          <w:szCs w:val="28"/>
          <w:lang w:val="nl-NL"/>
        </w:rPr>
        <w:lastRenderedPageBreak/>
        <w:t>trận thi đấu do liên đoàn, hiệp hội thể thao quốc gia tổ chức; giải thi đấu thể thao quần chúng, giải thể thao cho người khuyết tật cấp quốc gia; giải thi đấu vô địch từng môn thể thao cấp tỉnh; giải thi đấu, trận thi đấu thể thao thành tích cao khác do liên đoàn thể thao cấp tỉnh tổ chức.</w:t>
      </w:r>
    </w:p>
    <w:p w:rsidR="00E639EB" w:rsidRPr="00FF42FB" w:rsidRDefault="00E639EB" w:rsidP="0017618B">
      <w:pPr>
        <w:widowControl w:val="0"/>
        <w:spacing w:before="120" w:after="120" w:line="240" w:lineRule="atLeast"/>
        <w:ind w:firstLine="720"/>
        <w:jc w:val="both"/>
        <w:rPr>
          <w:rFonts w:eastAsia="Times New Roman" w:cs="Times New Roman"/>
          <w:szCs w:val="28"/>
        </w:rPr>
      </w:pPr>
      <w:r w:rsidRPr="00FF42FB">
        <w:rPr>
          <w:rFonts w:eastAsia="Times New Roman" w:cs="Times New Roman"/>
          <w:szCs w:val="28"/>
        </w:rPr>
        <w:t>c) Vận động viên, huấn luyện viên tham gia giải thể thao quần chúng cấp quốc gia; vận động viên, huấn luyện viên các đội tuyển của ngành Giáo dục và Đào tạo tham gia tập huấn và thi đấu các giải vô địch và Hội khoẻ Phù Đổng toàn quốc được hưởng chế độ như đội tuyển trẻ cấp tỉnh.</w:t>
      </w:r>
    </w:p>
    <w:p w:rsidR="00EC3A61" w:rsidRPr="00FF42FB" w:rsidRDefault="00E639EB" w:rsidP="0017618B">
      <w:pPr>
        <w:widowControl w:val="0"/>
        <w:tabs>
          <w:tab w:val="left" w:pos="1080"/>
        </w:tabs>
        <w:spacing w:before="120" w:after="120" w:line="240" w:lineRule="atLeast"/>
        <w:ind w:firstLine="709"/>
        <w:jc w:val="both"/>
        <w:rPr>
          <w:rFonts w:eastAsia="Times New Roman" w:cs="Times New Roman"/>
          <w:szCs w:val="28"/>
        </w:rPr>
      </w:pPr>
      <w:r w:rsidRPr="00FF42FB">
        <w:rPr>
          <w:rFonts w:eastAsia="Times New Roman" w:cs="Times New Roman"/>
          <w:szCs w:val="28"/>
        </w:rPr>
        <w:t>d</w:t>
      </w:r>
      <w:r w:rsidR="00EC3A61" w:rsidRPr="00FF42FB">
        <w:rPr>
          <w:rFonts w:eastAsia="Times New Roman" w:cs="Times New Roman"/>
          <w:szCs w:val="28"/>
        </w:rPr>
        <w:t>) Huấn luyện viên, vận động viên đội tuyển Bóng chuyền nữ Hưng Yên, gồm: Các huấn luyện viên, vận động viên theo quy định của Luật Bóng chuyền và Điều lệ giải, được cơ quan có thẩm quyền cử tham gia huấn luyện, tập huấn, thi đấu các giải thi đấu Bóng chuyền nữ Đại hội Thể thao toàn quốc; Giải vô địch Bóng chuyền nữ cấp quốc gia; các giải cúp quốc gia do Liên đoàn Bóng chuyền Việt Nam tổ chức.</w:t>
      </w:r>
    </w:p>
    <w:p w:rsidR="00EC3A61" w:rsidRPr="00FF42FB" w:rsidRDefault="00EC3A61" w:rsidP="0017618B">
      <w:pPr>
        <w:widowControl w:val="0"/>
        <w:tabs>
          <w:tab w:val="left" w:pos="938"/>
        </w:tabs>
        <w:spacing w:before="120" w:after="120" w:line="240" w:lineRule="atLeast"/>
        <w:ind w:firstLine="709"/>
        <w:jc w:val="both"/>
        <w:rPr>
          <w:rFonts w:eastAsia="Times New Roman" w:cs="Times New Roman"/>
          <w:szCs w:val="28"/>
        </w:rPr>
      </w:pPr>
      <w:r w:rsidRPr="00FF42FB">
        <w:rPr>
          <w:rFonts w:eastAsia="Times New Roman" w:cs="Times New Roman"/>
          <w:szCs w:val="28"/>
        </w:rPr>
        <w:t>- Tổng số huấn luyện viên đội tuyển: 04 huấn luyện viên, trong đó có 01 huấn luyện viên trưởng, 01 huấn luyện viên phó và 02 huấn luyện viên; tổng số vận động viên đội tuyển: 18 vận động viên, trong đó có 07 vận động viên chính thức (bao gồm cả 02 vận động viên libero) và 11 vận động viên dự bị.</w:t>
      </w:r>
    </w:p>
    <w:p w:rsidR="00EC3A61" w:rsidRPr="00FF42FB" w:rsidRDefault="00EC3A61" w:rsidP="0017618B">
      <w:pPr>
        <w:widowControl w:val="0"/>
        <w:tabs>
          <w:tab w:val="left" w:pos="938"/>
        </w:tabs>
        <w:spacing w:before="120" w:after="120" w:line="240" w:lineRule="atLeast"/>
        <w:ind w:firstLine="709"/>
        <w:jc w:val="both"/>
        <w:rPr>
          <w:rFonts w:eastAsia="Times New Roman" w:cs="Times New Roman"/>
          <w:szCs w:val="28"/>
        </w:rPr>
      </w:pPr>
      <w:r w:rsidRPr="00FF42FB">
        <w:rPr>
          <w:rFonts w:eastAsia="Times New Roman" w:cs="Times New Roman"/>
          <w:szCs w:val="28"/>
        </w:rPr>
        <w:t>- Huấn luyện viên, vận động viên là người nước ngoài, tỉnh ngoài có chuyên môn phù hợp được Trung tâm Huấn luyện và Thi đấu thể thao tỉnh Hưng Yên hợp đồng có thời hạn, tham gia tập luyện, huấn luyện và thi đấu cho đội tuyển Bóng chuyền nữ Hưng Yên.</w:t>
      </w:r>
    </w:p>
    <w:p w:rsidR="00EC3A61" w:rsidRPr="00FF42FB" w:rsidRDefault="00EC3A61" w:rsidP="0017618B">
      <w:pPr>
        <w:widowControl w:val="0"/>
        <w:tabs>
          <w:tab w:val="left" w:pos="938"/>
        </w:tabs>
        <w:spacing w:before="120" w:after="120" w:line="240" w:lineRule="atLeast"/>
        <w:ind w:firstLine="709"/>
        <w:jc w:val="both"/>
        <w:rPr>
          <w:rFonts w:eastAsia="Times New Roman" w:cs="Times New Roman"/>
          <w:szCs w:val="28"/>
        </w:rPr>
      </w:pPr>
      <w:r w:rsidRPr="00FF42FB">
        <w:rPr>
          <w:rFonts w:eastAsia="Times New Roman" w:cs="Times New Roman"/>
          <w:szCs w:val="28"/>
        </w:rPr>
        <w:t>- Số lượng huấn luyện viên người nước ngoài, tỉnh ngoài: 01 huấn luyện viên; số lượng vận động viên người nước ngoài, tỉnh ngoài: Không quá 02 vận động viên (số lượng huấn luyện viên, vận động viên người tỉnh ngoài, người nước ngoài nằm trong tổng số huấn luyện viên, vận động viên của đội tuyển quy định tại khoản này).</w:t>
      </w:r>
    </w:p>
    <w:p w:rsidR="00A94CD6" w:rsidRPr="00FF42FB" w:rsidRDefault="00E639EB" w:rsidP="0017618B">
      <w:pPr>
        <w:pStyle w:val="NormalWeb"/>
        <w:widowControl w:val="0"/>
        <w:spacing w:before="120" w:beforeAutospacing="0" w:after="120" w:afterAutospacing="0" w:line="240" w:lineRule="atLeast"/>
        <w:ind w:firstLine="720"/>
        <w:jc w:val="both"/>
        <w:rPr>
          <w:sz w:val="28"/>
          <w:szCs w:val="28"/>
          <w:lang w:val="nl-NL"/>
        </w:rPr>
      </w:pPr>
      <w:r w:rsidRPr="00FF42FB">
        <w:rPr>
          <w:sz w:val="28"/>
          <w:szCs w:val="28"/>
          <w:lang w:val="nl-NL"/>
        </w:rPr>
        <w:t>đ</w:t>
      </w:r>
      <w:r w:rsidR="00A94CD6" w:rsidRPr="00FF42FB">
        <w:rPr>
          <w:sz w:val="28"/>
          <w:szCs w:val="28"/>
          <w:lang w:val="nl-NL"/>
        </w:rPr>
        <w:t>) Thành viên Ban chỉ đạo, Ban Tổ chức và các tiểu ban chuyên môn đại hội thể dục thể thao, Hội khỏe Phù Đổng và giải thể thao các cấp.</w:t>
      </w:r>
    </w:p>
    <w:p w:rsidR="00A94CD6" w:rsidRPr="00FF42FB" w:rsidRDefault="00E639EB" w:rsidP="0017618B">
      <w:pPr>
        <w:widowControl w:val="0"/>
        <w:spacing w:before="120" w:after="120" w:line="240" w:lineRule="atLeast"/>
        <w:ind w:firstLine="720"/>
        <w:jc w:val="both"/>
        <w:rPr>
          <w:b/>
          <w:bCs/>
          <w:spacing w:val="-4"/>
          <w:szCs w:val="28"/>
          <w:lang w:val="nl-NL"/>
        </w:rPr>
      </w:pPr>
      <w:r w:rsidRPr="00FF42FB">
        <w:rPr>
          <w:spacing w:val="-4"/>
          <w:szCs w:val="28"/>
          <w:lang w:val="nl-NL"/>
        </w:rPr>
        <w:t>e</w:t>
      </w:r>
      <w:r w:rsidR="00A94CD6" w:rsidRPr="00FF42FB">
        <w:rPr>
          <w:spacing w:val="-4"/>
          <w:szCs w:val="28"/>
          <w:lang w:val="nl-NL"/>
        </w:rPr>
        <w:t>) Trọng tài, giám sát, thư ký điều hành các trận đấu; công an, y tế, bảo vệ, nhân viên phục vụ và các lực lượng khác liên quan tại các điểm tổ chức thi đấu.</w:t>
      </w:r>
      <w:r w:rsidR="00A94CD6" w:rsidRPr="00FF42FB">
        <w:rPr>
          <w:b/>
          <w:bCs/>
          <w:spacing w:val="-4"/>
          <w:szCs w:val="28"/>
          <w:lang w:val="nl-NL"/>
        </w:rPr>
        <w:t xml:space="preserve"> </w:t>
      </w:r>
    </w:p>
    <w:p w:rsidR="00A94CD6" w:rsidRPr="00FF42FB" w:rsidRDefault="00E639EB" w:rsidP="0017618B">
      <w:pPr>
        <w:pStyle w:val="Vnbnnidung0"/>
        <w:tabs>
          <w:tab w:val="left" w:pos="0"/>
        </w:tabs>
        <w:spacing w:before="120" w:after="120" w:line="240" w:lineRule="atLeast"/>
        <w:ind w:firstLine="720"/>
        <w:jc w:val="both"/>
        <w:rPr>
          <w:sz w:val="28"/>
          <w:szCs w:val="28"/>
        </w:rPr>
      </w:pPr>
      <w:bookmarkStart w:id="3" w:name="bookmark32"/>
      <w:bookmarkEnd w:id="3"/>
      <w:r w:rsidRPr="00FF42FB">
        <w:rPr>
          <w:sz w:val="28"/>
          <w:szCs w:val="28"/>
        </w:rPr>
        <w:t>g</w:t>
      </w:r>
      <w:r w:rsidR="00A94CD6" w:rsidRPr="00FF42FB">
        <w:rPr>
          <w:sz w:val="28"/>
          <w:szCs w:val="28"/>
        </w:rPr>
        <w:t>) Huấn luyện viên, vận động viên thuộc Trung tâm Huấn luyện và Thi đấu thể thao tỉnh được triệu tập vào đội tuyển thể thao quốc gia làm nhiệm vụ tập huấn, thi đấu các giải thế thao quốc tế.</w:t>
      </w:r>
      <w:bookmarkStart w:id="4" w:name="bookmark33"/>
      <w:bookmarkStart w:id="5" w:name="bookmark37"/>
      <w:bookmarkEnd w:id="4"/>
      <w:bookmarkEnd w:id="5"/>
    </w:p>
    <w:p w:rsidR="00AC107F" w:rsidRPr="00FF42FB" w:rsidRDefault="00594307" w:rsidP="0017618B">
      <w:pPr>
        <w:spacing w:before="120" w:after="120" w:line="240" w:lineRule="atLeast"/>
        <w:ind w:firstLine="708"/>
        <w:jc w:val="both"/>
        <w:rPr>
          <w:rFonts w:eastAsia="Times New Roman"/>
          <w:spacing w:val="-4"/>
          <w:szCs w:val="28"/>
        </w:rPr>
      </w:pPr>
      <w:r w:rsidRPr="00FF42FB">
        <w:rPr>
          <w:rFonts w:eastAsia="Times New Roman"/>
          <w:spacing w:val="-4"/>
          <w:szCs w:val="28"/>
        </w:rPr>
        <w:t>4</w:t>
      </w:r>
      <w:r w:rsidR="00340BBB" w:rsidRPr="00FF42FB">
        <w:rPr>
          <w:rFonts w:eastAsia="Times New Roman"/>
          <w:spacing w:val="-4"/>
          <w:szCs w:val="28"/>
        </w:rPr>
        <w:t>. Các tổ chức, cá nhân có liên quan.</w:t>
      </w:r>
      <w:bookmarkStart w:id="6" w:name="bookmark10"/>
      <w:bookmarkStart w:id="7" w:name="bookmark9"/>
      <w:bookmarkStart w:id="8" w:name="bookmark12"/>
    </w:p>
    <w:p w:rsidR="00340BBB" w:rsidRPr="00FF42FB" w:rsidRDefault="00340BBB" w:rsidP="0017618B">
      <w:pPr>
        <w:spacing w:before="120" w:after="120" w:line="240" w:lineRule="atLeast"/>
        <w:ind w:firstLine="720"/>
        <w:jc w:val="both"/>
        <w:rPr>
          <w:rFonts w:eastAsia="Times New Roman"/>
          <w:spacing w:val="-4"/>
          <w:szCs w:val="28"/>
        </w:rPr>
      </w:pPr>
      <w:bookmarkStart w:id="9" w:name="dieu_2"/>
      <w:r w:rsidRPr="00FF42FB">
        <w:rPr>
          <w:rFonts w:eastAsia="Times New Roman"/>
          <w:b/>
          <w:bCs/>
          <w:spacing w:val="-4"/>
          <w:szCs w:val="28"/>
          <w:lang w:val="vi-VN"/>
        </w:rPr>
        <w:t xml:space="preserve">Điều </w:t>
      </w:r>
      <w:r w:rsidRPr="00FF42FB">
        <w:rPr>
          <w:rFonts w:eastAsia="Times New Roman"/>
          <w:b/>
          <w:bCs/>
          <w:spacing w:val="-4"/>
          <w:szCs w:val="28"/>
        </w:rPr>
        <w:t>3</w:t>
      </w:r>
      <w:r w:rsidRPr="00FF42FB">
        <w:rPr>
          <w:rFonts w:eastAsia="Times New Roman"/>
          <w:b/>
          <w:bCs/>
          <w:spacing w:val="-4"/>
          <w:szCs w:val="28"/>
          <w:lang w:val="vi-VN"/>
        </w:rPr>
        <w:t>.</w:t>
      </w:r>
      <w:bookmarkStart w:id="10" w:name="dieu_2_name"/>
      <w:bookmarkEnd w:id="9"/>
      <w:r w:rsidRPr="00FF42FB">
        <w:rPr>
          <w:rFonts w:eastAsia="Times New Roman"/>
          <w:b/>
          <w:bCs/>
          <w:spacing w:val="-4"/>
          <w:szCs w:val="28"/>
        </w:rPr>
        <w:t xml:space="preserve"> </w:t>
      </w:r>
      <w:r w:rsidRPr="00FF42FB">
        <w:rPr>
          <w:rFonts w:eastAsia="Times New Roman"/>
          <w:spacing w:val="-4"/>
          <w:szCs w:val="28"/>
          <w:lang w:val="vi-VN"/>
        </w:rPr>
        <w:t>Nguồn kinh phí</w:t>
      </w:r>
      <w:r w:rsidRPr="00FF42FB">
        <w:rPr>
          <w:rFonts w:eastAsia="Times New Roman"/>
          <w:spacing w:val="-4"/>
          <w:szCs w:val="28"/>
        </w:rPr>
        <w:t>: Từ nguồn n</w:t>
      </w:r>
      <w:r w:rsidRPr="00FF42FB">
        <w:rPr>
          <w:rFonts w:eastAsia="Times New Roman"/>
          <w:spacing w:val="-4"/>
          <w:szCs w:val="28"/>
          <w:lang w:val="vi-VN"/>
        </w:rPr>
        <w:t xml:space="preserve">gân sách </w:t>
      </w:r>
      <w:r w:rsidRPr="00FF42FB">
        <w:rPr>
          <w:rFonts w:eastAsia="Times New Roman"/>
          <w:spacing w:val="-4"/>
          <w:szCs w:val="28"/>
        </w:rPr>
        <w:t xml:space="preserve">cấp </w:t>
      </w:r>
      <w:r w:rsidRPr="00FF42FB">
        <w:rPr>
          <w:rFonts w:eastAsia="Times New Roman"/>
          <w:spacing w:val="-4"/>
          <w:szCs w:val="28"/>
          <w:lang w:val="vi-VN"/>
        </w:rPr>
        <w:t>tỉnh.</w:t>
      </w:r>
      <w:bookmarkEnd w:id="10"/>
    </w:p>
    <w:p w:rsidR="00340BBB" w:rsidRPr="00FF42FB" w:rsidRDefault="00340BBB" w:rsidP="0017618B">
      <w:pPr>
        <w:spacing w:before="120" w:after="120" w:line="240" w:lineRule="atLeast"/>
        <w:ind w:firstLine="720"/>
        <w:jc w:val="both"/>
        <w:rPr>
          <w:iCs/>
          <w:spacing w:val="4"/>
          <w:szCs w:val="28"/>
        </w:rPr>
      </w:pPr>
      <w:r w:rsidRPr="00FF42FB">
        <w:rPr>
          <w:iCs/>
          <w:spacing w:val="4"/>
          <w:szCs w:val="28"/>
        </w:rPr>
        <w:t xml:space="preserve">Khuyến khích đơn vị quản lý, sử dụng </w:t>
      </w:r>
      <w:r w:rsidRPr="00FF42FB">
        <w:rPr>
          <w:spacing w:val="4"/>
          <w:szCs w:val="28"/>
        </w:rPr>
        <w:t xml:space="preserve">nghệ sĩ, </w:t>
      </w:r>
      <w:r w:rsidRPr="00FF42FB">
        <w:rPr>
          <w:rFonts w:eastAsia="Times New Roman"/>
          <w:spacing w:val="4"/>
          <w:szCs w:val="28"/>
        </w:rPr>
        <w:t>diễn viên, nhạc công,</w:t>
      </w:r>
      <w:r w:rsidR="00C8765A" w:rsidRPr="00FF42FB">
        <w:rPr>
          <w:rFonts w:eastAsia="Times New Roman"/>
          <w:spacing w:val="4"/>
          <w:szCs w:val="28"/>
        </w:rPr>
        <w:t xml:space="preserve"> </w:t>
      </w:r>
      <w:r w:rsidRPr="00FF42FB">
        <w:rPr>
          <w:iCs/>
          <w:spacing w:val="4"/>
          <w:szCs w:val="28"/>
        </w:rPr>
        <w:t xml:space="preserve">huấn luyện viên, vận động viên khai thác các nguồn thu hợp pháp khác để bổ sung các chế độ cho </w:t>
      </w:r>
      <w:r w:rsidRPr="00FF42FB">
        <w:rPr>
          <w:spacing w:val="4"/>
          <w:szCs w:val="28"/>
        </w:rPr>
        <w:t xml:space="preserve">nghệ sĩ, </w:t>
      </w:r>
      <w:r w:rsidRPr="00FF42FB">
        <w:rPr>
          <w:rFonts w:eastAsia="Times New Roman"/>
          <w:spacing w:val="4"/>
          <w:szCs w:val="28"/>
        </w:rPr>
        <w:t xml:space="preserve">diễn viên, nhạc công, </w:t>
      </w:r>
      <w:r w:rsidRPr="00FF42FB">
        <w:rPr>
          <w:iCs/>
          <w:spacing w:val="4"/>
          <w:szCs w:val="28"/>
        </w:rPr>
        <w:t>huấn luyện viên, vận động viên của tỉnh.</w:t>
      </w:r>
    </w:p>
    <w:p w:rsidR="000A3EDC" w:rsidRDefault="000A3EDC" w:rsidP="0017618B">
      <w:pPr>
        <w:spacing w:before="120" w:after="120" w:line="240" w:lineRule="atLeast"/>
        <w:jc w:val="center"/>
        <w:rPr>
          <w:rFonts w:eastAsia="Times New Roman"/>
          <w:b/>
          <w:spacing w:val="-4"/>
          <w:szCs w:val="28"/>
        </w:rPr>
      </w:pPr>
    </w:p>
    <w:p w:rsidR="00340BBB" w:rsidRPr="00FF42FB" w:rsidRDefault="00340BBB" w:rsidP="0017618B">
      <w:pPr>
        <w:spacing w:before="120" w:after="120" w:line="240" w:lineRule="atLeast"/>
        <w:jc w:val="center"/>
        <w:rPr>
          <w:rFonts w:eastAsia="Times New Roman"/>
          <w:b/>
          <w:spacing w:val="-4"/>
          <w:szCs w:val="28"/>
        </w:rPr>
      </w:pPr>
      <w:bookmarkStart w:id="11" w:name="_GoBack"/>
      <w:bookmarkEnd w:id="11"/>
      <w:r w:rsidRPr="00FF42FB">
        <w:rPr>
          <w:rFonts w:eastAsia="Times New Roman"/>
          <w:b/>
          <w:spacing w:val="-4"/>
          <w:szCs w:val="28"/>
        </w:rPr>
        <w:lastRenderedPageBreak/>
        <w:t>Chương II</w:t>
      </w:r>
    </w:p>
    <w:p w:rsidR="00340BBB" w:rsidRPr="00FF42FB" w:rsidRDefault="00340BBB" w:rsidP="0017618B">
      <w:pPr>
        <w:spacing w:before="120" w:after="120" w:line="240" w:lineRule="atLeast"/>
        <w:jc w:val="center"/>
        <w:rPr>
          <w:rFonts w:eastAsia="Times New Roman"/>
          <w:b/>
          <w:spacing w:val="-4"/>
          <w:szCs w:val="28"/>
        </w:rPr>
      </w:pPr>
      <w:r w:rsidRPr="00FF42FB">
        <w:rPr>
          <w:rFonts w:eastAsia="Times New Roman"/>
          <w:b/>
          <w:spacing w:val="-4"/>
          <w:szCs w:val="28"/>
        </w:rPr>
        <w:t>NHỮNG QUY ĐỊNH CỤ THỂ</w:t>
      </w:r>
    </w:p>
    <w:p w:rsidR="00340BBB" w:rsidRPr="00FF42FB" w:rsidRDefault="00340BBB" w:rsidP="0017618B">
      <w:pPr>
        <w:spacing w:before="120" w:after="120" w:line="240" w:lineRule="atLeast"/>
        <w:jc w:val="center"/>
        <w:rPr>
          <w:rFonts w:eastAsia="Times New Roman"/>
          <w:b/>
          <w:spacing w:val="-4"/>
          <w:szCs w:val="28"/>
        </w:rPr>
      </w:pPr>
      <w:r w:rsidRPr="00FF42FB">
        <w:rPr>
          <w:rFonts w:eastAsia="Times New Roman"/>
          <w:b/>
          <w:spacing w:val="-4"/>
          <w:szCs w:val="28"/>
        </w:rPr>
        <w:t>Mục 1</w:t>
      </w:r>
    </w:p>
    <w:p w:rsidR="00340BBB" w:rsidRPr="00FF42FB" w:rsidRDefault="00340BBB" w:rsidP="0017618B">
      <w:pPr>
        <w:spacing w:before="120" w:after="120" w:line="240" w:lineRule="atLeast"/>
        <w:jc w:val="center"/>
        <w:rPr>
          <w:rFonts w:ascii="Times New Roman Bold" w:eastAsia="Times New Roman" w:hAnsi="Times New Roman Bold"/>
          <w:b/>
          <w:spacing w:val="-8"/>
          <w:szCs w:val="28"/>
        </w:rPr>
      </w:pPr>
      <w:r w:rsidRPr="00FF42FB">
        <w:rPr>
          <w:rFonts w:ascii="Times New Roman Bold" w:eastAsia="Times New Roman" w:hAnsi="Times New Roman Bold"/>
          <w:b/>
          <w:spacing w:val="-8"/>
          <w:szCs w:val="28"/>
        </w:rPr>
        <w:t>CHẾ ĐỘ,</w:t>
      </w:r>
      <w:r w:rsidR="00AC107F" w:rsidRPr="00FF42FB">
        <w:rPr>
          <w:rFonts w:ascii="Times New Roman Bold" w:eastAsia="Times New Roman" w:hAnsi="Times New Roman Bold"/>
          <w:b/>
          <w:spacing w:val="-8"/>
          <w:szCs w:val="28"/>
        </w:rPr>
        <w:t xml:space="preserve"> CHÍNH SÁCH ĐỐI VỚI CÁC NGHỆ SĨ VÀ</w:t>
      </w:r>
      <w:r w:rsidRPr="00FF42FB">
        <w:rPr>
          <w:rFonts w:ascii="Times New Roman Bold" w:eastAsia="Times New Roman" w:hAnsi="Times New Roman Bold"/>
          <w:b/>
          <w:spacing w:val="-8"/>
          <w:szCs w:val="28"/>
        </w:rPr>
        <w:t xml:space="preserve"> NGHỆ NHÂN CÓ NHIỀU CỐNG HIẾN TRONG LĨNH VỰC DI SẢN VĂN HÓA PHI VẬT THỂ </w:t>
      </w:r>
    </w:p>
    <w:p w:rsidR="00A54EFB" w:rsidRPr="00FF42FB" w:rsidRDefault="00340BBB" w:rsidP="0017618B">
      <w:pPr>
        <w:spacing w:before="120" w:after="120" w:line="240" w:lineRule="atLeast"/>
        <w:ind w:firstLine="720"/>
        <w:jc w:val="both"/>
        <w:rPr>
          <w:rFonts w:eastAsia="Times New Roman" w:cs="Times New Roman"/>
          <w:i/>
          <w:szCs w:val="28"/>
        </w:rPr>
      </w:pPr>
      <w:r w:rsidRPr="00FF42FB">
        <w:rPr>
          <w:b/>
          <w:szCs w:val="28"/>
        </w:rPr>
        <w:t xml:space="preserve">Điều 4. Chế độ, chính sách đối với </w:t>
      </w:r>
      <w:bookmarkEnd w:id="6"/>
      <w:bookmarkEnd w:id="7"/>
      <w:bookmarkEnd w:id="8"/>
      <w:r w:rsidRPr="00FF42FB">
        <w:rPr>
          <w:b/>
          <w:szCs w:val="28"/>
        </w:rPr>
        <w:t>nghệ nhân</w:t>
      </w:r>
      <w:r w:rsidR="008516FE" w:rsidRPr="00FF42FB">
        <w:rPr>
          <w:b/>
          <w:szCs w:val="28"/>
        </w:rPr>
        <w:t xml:space="preserve"> </w:t>
      </w:r>
    </w:p>
    <w:p w:rsidR="00340BBB" w:rsidRPr="00FF42FB" w:rsidRDefault="00340BBB" w:rsidP="0017618B">
      <w:pPr>
        <w:spacing w:before="120" w:after="120" w:line="240" w:lineRule="atLeast"/>
        <w:ind w:firstLine="720"/>
        <w:jc w:val="both"/>
        <w:rPr>
          <w:spacing w:val="-2"/>
          <w:szCs w:val="28"/>
        </w:rPr>
      </w:pPr>
      <w:r w:rsidRPr="00FF42FB">
        <w:rPr>
          <w:spacing w:val="-2"/>
          <w:szCs w:val="28"/>
        </w:rPr>
        <w:t>Được thưởng thêm (ngoài mức thưởng theo quy định của Luật Thi đua Khen thưởng) bằng với mức thưởng theo quy định tạ</w:t>
      </w:r>
      <w:r w:rsidR="00C8765A" w:rsidRPr="00FF42FB">
        <w:rPr>
          <w:spacing w:val="-2"/>
          <w:szCs w:val="28"/>
        </w:rPr>
        <w:t xml:space="preserve">i </w:t>
      </w:r>
      <w:r w:rsidR="001B6C31" w:rsidRPr="00FF42FB">
        <w:rPr>
          <w:spacing w:val="-2"/>
          <w:szCs w:val="28"/>
        </w:rPr>
        <w:t xml:space="preserve">khoản 3 Điều 52 </w:t>
      </w:r>
      <w:r w:rsidR="001B6C31" w:rsidRPr="00FF42FB">
        <w:rPr>
          <w:rFonts w:eastAsia="Times New Roman"/>
          <w:spacing w:val="-2"/>
          <w:szCs w:val="28"/>
          <w:shd w:val="clear" w:color="auto" w:fill="FFFFFF"/>
        </w:rPr>
        <w:t xml:space="preserve">Nghị định số 152/2025/NĐ-CP ngày 14 tháng 6 năm 2025 của Chính phủ </w:t>
      </w:r>
      <w:r w:rsidR="001B6C31" w:rsidRPr="00FF42FB">
        <w:rPr>
          <w:rFonts w:cs="Times New Roman"/>
          <w:iCs/>
          <w:szCs w:val="28"/>
          <w:shd w:val="clear" w:color="auto" w:fill="FFFFFF"/>
        </w:rPr>
        <w:t>quy định về phân cấp, phân quyền trong lĩnh vực thi đua, khen thưởng; quy định chi tiết và hướng dẫn thi hành một số điều của </w:t>
      </w:r>
      <w:bookmarkStart w:id="12" w:name="tvpllink_fqjkwvbybb_1"/>
      <w:r w:rsidR="001B6C31" w:rsidRPr="00FF42FB">
        <w:rPr>
          <w:rFonts w:cs="Times New Roman"/>
          <w:iCs/>
          <w:szCs w:val="28"/>
          <w:shd w:val="clear" w:color="auto" w:fill="FFFFFF"/>
        </w:rPr>
        <w:fldChar w:fldCharType="begin"/>
      </w:r>
      <w:r w:rsidR="001B6C31" w:rsidRPr="00FF42FB">
        <w:rPr>
          <w:rFonts w:cs="Times New Roman"/>
          <w:iCs/>
          <w:szCs w:val="28"/>
          <w:shd w:val="clear" w:color="auto" w:fill="FFFFFF"/>
        </w:rPr>
        <w:instrText xml:space="preserve"> HYPERLINK "https://thuvienphapluat.vn/van-ban/Linh-vuc-khac/Luat-Thi-dua-Khen-thuong-2022-418232.aspx" \t "_blank" </w:instrText>
      </w:r>
      <w:r w:rsidR="001B6C31" w:rsidRPr="00FF42FB">
        <w:rPr>
          <w:rFonts w:cs="Times New Roman"/>
          <w:iCs/>
          <w:szCs w:val="28"/>
          <w:shd w:val="clear" w:color="auto" w:fill="FFFFFF"/>
        </w:rPr>
        <w:fldChar w:fldCharType="separate"/>
      </w:r>
      <w:r w:rsidR="001B6C31" w:rsidRPr="00FF42FB">
        <w:rPr>
          <w:rStyle w:val="Hyperlink"/>
          <w:rFonts w:cs="Times New Roman"/>
          <w:iCs/>
          <w:color w:val="auto"/>
          <w:szCs w:val="28"/>
          <w:u w:val="none"/>
          <w:shd w:val="clear" w:color="auto" w:fill="FFFFFF"/>
        </w:rPr>
        <w:t>Luật Thi đua, khen thưởng</w:t>
      </w:r>
      <w:r w:rsidR="001B6C31" w:rsidRPr="00FF42FB">
        <w:rPr>
          <w:rFonts w:cs="Times New Roman"/>
          <w:iCs/>
          <w:szCs w:val="28"/>
          <w:shd w:val="clear" w:color="auto" w:fill="FFFFFF"/>
        </w:rPr>
        <w:fldChar w:fldCharType="end"/>
      </w:r>
      <w:bookmarkEnd w:id="12"/>
      <w:r w:rsidR="001B6C31" w:rsidRPr="00FF42FB">
        <w:rPr>
          <w:spacing w:val="-2"/>
          <w:szCs w:val="28"/>
        </w:rPr>
        <w:t xml:space="preserve"> </w:t>
      </w:r>
      <w:r w:rsidRPr="00FF42FB">
        <w:rPr>
          <w:spacing w:val="-2"/>
          <w:szCs w:val="28"/>
        </w:rPr>
        <w:t>đối với cá nhân được Chủ tịch nước phong tặng danh hiệu “Nghệ nhân nhân dân”, “Nghệ nhân ưu tú”.</w:t>
      </w:r>
    </w:p>
    <w:p w:rsidR="00340BBB" w:rsidRPr="00FF42FB" w:rsidRDefault="00340BBB" w:rsidP="0017618B">
      <w:pPr>
        <w:spacing w:before="120" w:after="120" w:line="240" w:lineRule="atLeast"/>
        <w:ind w:firstLine="720"/>
        <w:jc w:val="both"/>
        <w:rPr>
          <w:b/>
          <w:szCs w:val="28"/>
        </w:rPr>
      </w:pPr>
      <w:r w:rsidRPr="00FF42FB">
        <w:rPr>
          <w:rFonts w:ascii="Times New Roman Bold" w:eastAsia="Times New Roman" w:hAnsi="Times New Roman Bold"/>
          <w:b/>
          <w:bCs/>
          <w:szCs w:val="28"/>
        </w:rPr>
        <w:t xml:space="preserve">Điều 5. </w:t>
      </w:r>
      <w:r w:rsidRPr="00FF42FB">
        <w:rPr>
          <w:b/>
          <w:szCs w:val="28"/>
        </w:rPr>
        <w:t xml:space="preserve">Chế độ, chính sách </w:t>
      </w:r>
      <w:r w:rsidRPr="00FF42FB">
        <w:rPr>
          <w:rFonts w:ascii="Times New Roman Bold" w:eastAsia="Times New Roman" w:hAnsi="Times New Roman Bold"/>
          <w:b/>
          <w:bCs/>
          <w:szCs w:val="28"/>
        </w:rPr>
        <w:t>đối với ng</w:t>
      </w:r>
      <w:r w:rsidR="005F20C5" w:rsidRPr="00FF42FB">
        <w:rPr>
          <w:rFonts w:ascii="Times New Roman Bold" w:eastAsia="Times New Roman" w:hAnsi="Times New Roman Bold"/>
          <w:b/>
          <w:bCs/>
          <w:szCs w:val="28"/>
        </w:rPr>
        <w:t>hệ sĩ, diễn viên, nhạc công</w:t>
      </w:r>
    </w:p>
    <w:p w:rsidR="00340BBB" w:rsidRPr="00FF42FB" w:rsidRDefault="00340BBB" w:rsidP="0017618B">
      <w:pPr>
        <w:spacing w:before="120" w:after="120" w:line="240" w:lineRule="atLeast"/>
        <w:ind w:firstLine="720"/>
        <w:jc w:val="both"/>
        <w:rPr>
          <w:spacing w:val="-4"/>
          <w:szCs w:val="28"/>
        </w:rPr>
      </w:pPr>
      <w:r w:rsidRPr="00FF42FB">
        <w:rPr>
          <w:rFonts w:eastAsia="Times New Roman"/>
          <w:bCs/>
          <w:spacing w:val="-4"/>
          <w:szCs w:val="28"/>
        </w:rPr>
        <w:t xml:space="preserve">1. </w:t>
      </w:r>
      <w:r w:rsidRPr="00FF42FB">
        <w:rPr>
          <w:spacing w:val="-4"/>
          <w:szCs w:val="28"/>
        </w:rPr>
        <w:t>Được thưởng thêm (ngoài mức thưởng theo quy định của Luật Thi đua Khen thưởng) bằng với mức thưởng theo quy định tạ</w:t>
      </w:r>
      <w:r w:rsidR="00756FA4" w:rsidRPr="00FF42FB">
        <w:rPr>
          <w:spacing w:val="-4"/>
          <w:szCs w:val="28"/>
        </w:rPr>
        <w:t xml:space="preserve">i </w:t>
      </w:r>
      <w:r w:rsidR="001B6C31" w:rsidRPr="00FF42FB">
        <w:rPr>
          <w:spacing w:val="-2"/>
          <w:szCs w:val="28"/>
        </w:rPr>
        <w:t xml:space="preserve">khoản 3 Điều 52 </w:t>
      </w:r>
      <w:r w:rsidR="001B6C31" w:rsidRPr="00FF42FB">
        <w:rPr>
          <w:rFonts w:eastAsia="Times New Roman"/>
          <w:spacing w:val="-2"/>
          <w:szCs w:val="28"/>
          <w:shd w:val="clear" w:color="auto" w:fill="FFFFFF"/>
        </w:rPr>
        <w:t xml:space="preserve">Nghị định số 152/2025/NĐ-CP ngày 14 tháng 6 năm 2025 của Chính phủ </w:t>
      </w:r>
      <w:r w:rsidR="001B6C31" w:rsidRPr="00FF42FB">
        <w:rPr>
          <w:rFonts w:cs="Times New Roman"/>
          <w:iCs/>
          <w:szCs w:val="28"/>
          <w:shd w:val="clear" w:color="auto" w:fill="FFFFFF"/>
        </w:rPr>
        <w:t>quy định về phân cấp, phân quyền trong lĩnh vực thi đua, khen thưởng; quy định chi tiết và hướng dẫn thi hành một số điều của </w:t>
      </w:r>
      <w:hyperlink r:id="rId8" w:tgtFrame="_blank" w:history="1">
        <w:r w:rsidR="001B6C31" w:rsidRPr="00FF42FB">
          <w:rPr>
            <w:rStyle w:val="Hyperlink"/>
            <w:rFonts w:cs="Times New Roman"/>
            <w:iCs/>
            <w:color w:val="auto"/>
            <w:szCs w:val="28"/>
            <w:u w:val="none"/>
            <w:shd w:val="clear" w:color="auto" w:fill="FFFFFF"/>
          </w:rPr>
          <w:t>Luật Thi đua, khen thưởng</w:t>
        </w:r>
      </w:hyperlink>
      <w:r w:rsidR="001B6C31" w:rsidRPr="00FF42FB">
        <w:rPr>
          <w:spacing w:val="-4"/>
          <w:szCs w:val="28"/>
        </w:rPr>
        <w:t xml:space="preserve"> </w:t>
      </w:r>
      <w:r w:rsidRPr="00FF42FB">
        <w:rPr>
          <w:spacing w:val="-4"/>
          <w:szCs w:val="28"/>
        </w:rPr>
        <w:t xml:space="preserve">đối với cá nhân được Chủ tịch nước phong tặng danh hiệu “Nghệ sĩ nhân dân”, “Nghệ sĩ ưu tú”. </w:t>
      </w:r>
    </w:p>
    <w:p w:rsidR="006C2F2A" w:rsidRPr="00FF42FB" w:rsidRDefault="00340BBB" w:rsidP="0017618B">
      <w:pPr>
        <w:spacing w:before="120" w:after="120" w:line="240" w:lineRule="atLeast"/>
        <w:ind w:firstLine="720"/>
        <w:jc w:val="both"/>
        <w:outlineLvl w:val="0"/>
        <w:rPr>
          <w:szCs w:val="28"/>
        </w:rPr>
      </w:pPr>
      <w:r w:rsidRPr="00FF42FB">
        <w:rPr>
          <w:rFonts w:eastAsia="Times New Roman"/>
          <w:bCs/>
          <w:szCs w:val="28"/>
        </w:rPr>
        <w:t xml:space="preserve">2. </w:t>
      </w:r>
      <w:r w:rsidR="0064756E" w:rsidRPr="00FF42FB">
        <w:rPr>
          <w:rFonts w:eastAsia="Times New Roman"/>
          <w:bCs/>
          <w:szCs w:val="28"/>
        </w:rPr>
        <w:t>T</w:t>
      </w:r>
      <w:r w:rsidRPr="00FF42FB">
        <w:rPr>
          <w:szCs w:val="28"/>
        </w:rPr>
        <w:t>hưởng cho tập thể, cá nhân (</w:t>
      </w:r>
      <w:r w:rsidRPr="00FF42FB">
        <w:rPr>
          <w:rFonts w:eastAsia="Times New Roman"/>
          <w:bCs/>
          <w:szCs w:val="28"/>
        </w:rPr>
        <w:t xml:space="preserve">nghệ sĩ, </w:t>
      </w:r>
      <w:r w:rsidRPr="00FF42FB">
        <w:rPr>
          <w:rFonts w:eastAsia="Times New Roman"/>
          <w:spacing w:val="-4"/>
          <w:szCs w:val="28"/>
        </w:rPr>
        <w:t xml:space="preserve">diễn viên, nhạc công) </w:t>
      </w:r>
      <w:r w:rsidRPr="00FF42FB">
        <w:rPr>
          <w:rFonts w:eastAsia="Times New Roman" w:cs="Times New Roman"/>
          <w:spacing w:val="-4"/>
          <w:szCs w:val="28"/>
        </w:rPr>
        <w:t xml:space="preserve">thuộc </w:t>
      </w:r>
      <w:r w:rsidRPr="00FF42FB">
        <w:rPr>
          <w:rFonts w:eastAsia="Times New Roman"/>
          <w:szCs w:val="28"/>
        </w:rPr>
        <w:t xml:space="preserve">Nhà hát Chèo </w:t>
      </w:r>
      <w:r w:rsidR="009561C9" w:rsidRPr="00FF42FB">
        <w:rPr>
          <w:szCs w:val="28"/>
        </w:rPr>
        <w:t xml:space="preserve">Hưng Yên </w:t>
      </w:r>
      <w:r w:rsidRPr="00FF42FB">
        <w:rPr>
          <w:rFonts w:eastAsia="Times New Roman"/>
          <w:szCs w:val="28"/>
        </w:rPr>
        <w:t xml:space="preserve">đạt </w:t>
      </w:r>
      <w:r w:rsidRPr="00FF42FB">
        <w:rPr>
          <w:szCs w:val="28"/>
        </w:rPr>
        <w:t>thành tích cao trong các cuộc thi tài năng sân khấu, hội diễn sân khấu, liên hoan sân khấu chuyên nghiệp toàn quốc do Bộ Văn hóa, Thể thao và Du lịch tổ chức hoặc Bộ Văn hóa, Thể thao và Du lịch phối hợp tổ chức, mức thưởng như sau:</w:t>
      </w:r>
    </w:p>
    <w:p w:rsidR="00340BBB" w:rsidRPr="00FF42FB" w:rsidRDefault="00340BBB" w:rsidP="0017618B">
      <w:pPr>
        <w:spacing w:before="120" w:after="120" w:line="240" w:lineRule="atLeast"/>
        <w:ind w:firstLine="720"/>
        <w:jc w:val="both"/>
        <w:outlineLvl w:val="0"/>
        <w:rPr>
          <w:szCs w:val="28"/>
        </w:rPr>
      </w:pPr>
      <w:r w:rsidRPr="00FF42FB">
        <w:rPr>
          <w:rFonts w:eastAsia="Times New Roman"/>
          <w:szCs w:val="28"/>
        </w:rPr>
        <w:t xml:space="preserve">a) </w:t>
      </w:r>
      <w:r w:rsidR="00C167EE" w:rsidRPr="00FF42FB">
        <w:rPr>
          <w:rFonts w:eastAsia="Times New Roman"/>
          <w:bCs/>
          <w:szCs w:val="28"/>
        </w:rPr>
        <w:t xml:space="preserve">Mức tiền </w:t>
      </w:r>
      <w:r w:rsidR="00C167EE" w:rsidRPr="00FF42FB">
        <w:rPr>
          <w:szCs w:val="28"/>
        </w:rPr>
        <w:t>thưởng</w:t>
      </w:r>
      <w:r w:rsidRPr="00FF42FB">
        <w:rPr>
          <w:rFonts w:eastAsia="Times New Roman"/>
          <w:szCs w:val="28"/>
        </w:rPr>
        <w:t xml:space="preserve"> cho cá nhân:</w:t>
      </w:r>
    </w:p>
    <w:p w:rsidR="00340BBB" w:rsidRPr="00FF42FB" w:rsidRDefault="00340BBB" w:rsidP="0017618B">
      <w:pPr>
        <w:tabs>
          <w:tab w:val="left" w:pos="0"/>
        </w:tabs>
        <w:spacing w:before="120" w:after="120" w:line="240" w:lineRule="atLeast"/>
        <w:jc w:val="both"/>
        <w:outlineLvl w:val="0"/>
        <w:rPr>
          <w:rFonts w:eastAsia="Times New Roman"/>
          <w:bCs/>
          <w:szCs w:val="28"/>
        </w:rPr>
      </w:pPr>
      <w:r w:rsidRPr="00FF42FB">
        <w:rPr>
          <w:rFonts w:eastAsia="Times New Roman"/>
          <w:bCs/>
          <w:szCs w:val="28"/>
        </w:rPr>
        <w:tab/>
        <w:t>- Huy chương Vàng (giải Nhất): 15.000.000 đồng (mười lăm triệu đồng).</w:t>
      </w:r>
    </w:p>
    <w:p w:rsidR="00340BBB" w:rsidRPr="00FF42FB" w:rsidRDefault="00340BBB" w:rsidP="0017618B">
      <w:pPr>
        <w:tabs>
          <w:tab w:val="left" w:pos="0"/>
        </w:tabs>
        <w:spacing w:before="120" w:after="120" w:line="240" w:lineRule="atLeast"/>
        <w:jc w:val="both"/>
        <w:outlineLvl w:val="0"/>
        <w:rPr>
          <w:rFonts w:eastAsia="Times New Roman"/>
          <w:bCs/>
          <w:szCs w:val="28"/>
        </w:rPr>
      </w:pPr>
      <w:r w:rsidRPr="00FF42FB">
        <w:rPr>
          <w:rFonts w:eastAsia="Times New Roman"/>
          <w:bCs/>
          <w:spacing w:val="4"/>
          <w:szCs w:val="28"/>
        </w:rPr>
        <w:tab/>
        <w:t>- Huy chương Bạc (giải Nhì): 10.000.000 đồng (mười triệu đồng).</w:t>
      </w:r>
    </w:p>
    <w:p w:rsidR="00340BBB" w:rsidRPr="00FF42FB" w:rsidRDefault="00340BBB" w:rsidP="0017618B">
      <w:pPr>
        <w:tabs>
          <w:tab w:val="left" w:pos="0"/>
        </w:tabs>
        <w:spacing w:before="120" w:after="120" w:line="240" w:lineRule="atLeast"/>
        <w:jc w:val="both"/>
        <w:outlineLvl w:val="0"/>
        <w:rPr>
          <w:rFonts w:eastAsia="Times New Roman"/>
          <w:bCs/>
          <w:spacing w:val="4"/>
          <w:szCs w:val="28"/>
        </w:rPr>
      </w:pPr>
      <w:r w:rsidRPr="00FF42FB">
        <w:rPr>
          <w:rFonts w:eastAsia="Times New Roman"/>
          <w:bCs/>
          <w:spacing w:val="4"/>
          <w:szCs w:val="28"/>
        </w:rPr>
        <w:tab/>
        <w:t>- Huy chương Đồng (giải Ba): 8.000.000 đồng (tám triệu đồng).</w:t>
      </w:r>
    </w:p>
    <w:p w:rsidR="00340BBB" w:rsidRPr="00FF42FB" w:rsidRDefault="00340BBB" w:rsidP="0017618B">
      <w:pPr>
        <w:tabs>
          <w:tab w:val="left" w:pos="425"/>
          <w:tab w:val="left" w:pos="840"/>
        </w:tabs>
        <w:spacing w:before="120" w:after="120" w:line="240" w:lineRule="atLeast"/>
        <w:ind w:firstLine="709"/>
        <w:jc w:val="both"/>
        <w:outlineLvl w:val="0"/>
        <w:rPr>
          <w:rFonts w:eastAsia="Times New Roman"/>
          <w:bCs/>
          <w:szCs w:val="28"/>
        </w:rPr>
      </w:pPr>
      <w:r w:rsidRPr="00FF42FB">
        <w:rPr>
          <w:rFonts w:eastAsia="Times New Roman"/>
          <w:bCs/>
          <w:szCs w:val="28"/>
        </w:rPr>
        <w:t xml:space="preserve">b) </w:t>
      </w:r>
      <w:r w:rsidR="00C167EE" w:rsidRPr="00FF42FB">
        <w:rPr>
          <w:rFonts w:eastAsia="Times New Roman"/>
          <w:bCs/>
          <w:szCs w:val="28"/>
        </w:rPr>
        <w:t xml:space="preserve">Mức tiền </w:t>
      </w:r>
      <w:r w:rsidR="00C167EE" w:rsidRPr="00FF42FB">
        <w:rPr>
          <w:szCs w:val="28"/>
        </w:rPr>
        <w:t>thưởng</w:t>
      </w:r>
      <w:r w:rsidRPr="00FF42FB">
        <w:rPr>
          <w:rFonts w:eastAsia="Times New Roman"/>
          <w:bCs/>
          <w:szCs w:val="28"/>
        </w:rPr>
        <w:t xml:space="preserve"> cho tập thể:</w:t>
      </w:r>
    </w:p>
    <w:p w:rsidR="00340BBB" w:rsidRPr="00FF42FB" w:rsidRDefault="00340BBB" w:rsidP="0017618B">
      <w:pPr>
        <w:spacing w:before="120" w:after="120" w:line="240" w:lineRule="atLeast"/>
        <w:ind w:firstLine="720"/>
        <w:jc w:val="both"/>
        <w:outlineLvl w:val="0"/>
        <w:rPr>
          <w:szCs w:val="28"/>
        </w:rPr>
      </w:pPr>
      <w:r w:rsidRPr="00FF42FB">
        <w:rPr>
          <w:szCs w:val="28"/>
        </w:rPr>
        <w:t xml:space="preserve">- </w:t>
      </w:r>
      <w:r w:rsidRPr="00FF42FB">
        <w:rPr>
          <w:spacing w:val="-4"/>
          <w:szCs w:val="28"/>
        </w:rPr>
        <w:t>Chương trình hoặc vở diễn đạt Huy chương Vàng (giải Nhất)</w:t>
      </w:r>
      <w:r w:rsidRPr="00FF42FB">
        <w:rPr>
          <w:szCs w:val="28"/>
        </w:rPr>
        <w:t>: 30.000.000 đồng (ba mươi triệu đồng).</w:t>
      </w:r>
    </w:p>
    <w:p w:rsidR="00340BBB" w:rsidRPr="00FF42FB" w:rsidRDefault="00340BBB" w:rsidP="0017618B">
      <w:pPr>
        <w:spacing w:before="120" w:after="120" w:line="240" w:lineRule="atLeast"/>
        <w:ind w:firstLine="720"/>
        <w:jc w:val="both"/>
        <w:outlineLvl w:val="0"/>
        <w:rPr>
          <w:szCs w:val="28"/>
        </w:rPr>
      </w:pPr>
      <w:r w:rsidRPr="00FF42FB">
        <w:rPr>
          <w:szCs w:val="28"/>
        </w:rPr>
        <w:t>- Chương trình hoặc vở diễn đạt Huy chương Bạc (giải Nhì): 20.000.000 đồng (hai mươi triệu đồng).</w:t>
      </w:r>
    </w:p>
    <w:p w:rsidR="00340BBB" w:rsidRPr="00FF42FB" w:rsidRDefault="00340BBB" w:rsidP="0017618B">
      <w:pPr>
        <w:spacing w:before="120" w:after="120" w:line="240" w:lineRule="atLeast"/>
        <w:ind w:firstLine="720"/>
        <w:jc w:val="both"/>
        <w:outlineLvl w:val="0"/>
        <w:rPr>
          <w:szCs w:val="28"/>
        </w:rPr>
      </w:pPr>
      <w:r w:rsidRPr="00FF42FB">
        <w:rPr>
          <w:szCs w:val="28"/>
        </w:rPr>
        <w:t>- Chương trình hoặc vở diễn đạt Huy chương Đồng (giải Ba): 16.000.000 đồng (mười sáu triệu đồng).</w:t>
      </w:r>
    </w:p>
    <w:p w:rsidR="005120A4" w:rsidRDefault="0064756E" w:rsidP="0017618B">
      <w:pPr>
        <w:spacing w:before="120" w:after="120" w:line="240" w:lineRule="atLeast"/>
        <w:ind w:firstLine="708"/>
        <w:jc w:val="both"/>
        <w:rPr>
          <w:rFonts w:eastAsia="Times New Roman"/>
          <w:spacing w:val="4"/>
          <w:szCs w:val="28"/>
        </w:rPr>
      </w:pPr>
      <w:r w:rsidRPr="00FF42FB">
        <w:rPr>
          <w:spacing w:val="4"/>
          <w:szCs w:val="28"/>
        </w:rPr>
        <w:t xml:space="preserve">c) Nghệ sĩ, </w:t>
      </w:r>
      <w:r w:rsidRPr="00FF42FB">
        <w:rPr>
          <w:rFonts w:eastAsia="Times New Roman"/>
          <w:spacing w:val="-4"/>
          <w:szCs w:val="28"/>
        </w:rPr>
        <w:t>diễn viên, nhạc công</w:t>
      </w:r>
      <w:r w:rsidRPr="00FF42FB">
        <w:rPr>
          <w:spacing w:val="4"/>
          <w:szCs w:val="28"/>
        </w:rPr>
        <w:t xml:space="preserve"> là viên chức Nhà hát Chèo </w:t>
      </w:r>
      <w:r w:rsidR="009561C9" w:rsidRPr="00FF42FB">
        <w:rPr>
          <w:szCs w:val="28"/>
        </w:rPr>
        <w:t xml:space="preserve">Hưng Yên </w:t>
      </w:r>
      <w:r w:rsidRPr="00FF42FB">
        <w:rPr>
          <w:spacing w:val="4"/>
          <w:szCs w:val="28"/>
        </w:rPr>
        <w:t xml:space="preserve">đạt thành tích xuất sắc; được phong tặng danh hiệu </w:t>
      </w:r>
      <w:r w:rsidRPr="00FF42FB">
        <w:rPr>
          <w:rFonts w:eastAsia="Times New Roman"/>
          <w:szCs w:val="28"/>
        </w:rPr>
        <w:t>“N</w:t>
      </w:r>
      <w:r w:rsidRPr="00FF42FB">
        <w:rPr>
          <w:rFonts w:eastAsia="Times New Roman"/>
          <w:szCs w:val="28"/>
          <w:lang w:val="vi-VN"/>
        </w:rPr>
        <w:t xml:space="preserve">ghệ </w:t>
      </w:r>
      <w:r w:rsidRPr="00FF42FB">
        <w:rPr>
          <w:rFonts w:eastAsia="Times New Roman"/>
          <w:szCs w:val="28"/>
        </w:rPr>
        <w:t>sĩ</w:t>
      </w:r>
      <w:r w:rsidRPr="00FF42FB">
        <w:rPr>
          <w:rFonts w:eastAsia="Times New Roman"/>
          <w:szCs w:val="28"/>
          <w:lang w:val="vi-VN"/>
        </w:rPr>
        <w:t xml:space="preserve"> nhân dân</w:t>
      </w:r>
      <w:r w:rsidRPr="00FF42FB">
        <w:rPr>
          <w:rFonts w:eastAsia="Times New Roman"/>
          <w:szCs w:val="28"/>
        </w:rPr>
        <w:t>”,“N</w:t>
      </w:r>
      <w:r w:rsidRPr="00FF42FB">
        <w:rPr>
          <w:rFonts w:eastAsia="Times New Roman"/>
          <w:szCs w:val="28"/>
          <w:lang w:val="vi-VN"/>
        </w:rPr>
        <w:t xml:space="preserve">ghệ </w:t>
      </w:r>
      <w:r w:rsidRPr="00FF42FB">
        <w:rPr>
          <w:rFonts w:eastAsia="Times New Roman"/>
          <w:szCs w:val="28"/>
        </w:rPr>
        <w:t>sĩ</w:t>
      </w:r>
      <w:r w:rsidRPr="00FF42FB">
        <w:rPr>
          <w:rFonts w:eastAsia="Times New Roman"/>
          <w:szCs w:val="28"/>
          <w:lang w:val="vi-VN"/>
        </w:rPr>
        <w:t xml:space="preserve"> ưu tú</w:t>
      </w:r>
      <w:r w:rsidRPr="00FF42FB">
        <w:rPr>
          <w:rFonts w:eastAsia="Times New Roman"/>
          <w:szCs w:val="28"/>
        </w:rPr>
        <w:t>”</w:t>
      </w:r>
      <w:r w:rsidRPr="00FF42FB">
        <w:rPr>
          <w:spacing w:val="4"/>
          <w:szCs w:val="28"/>
        </w:rPr>
        <w:t xml:space="preserve">, đã đạt huy chương Đồng (giải Ba) trở lên trong các cuộc thi tài năng sân khấu, hội diễn, liên hoan sân khấu chuyên nghiệp toàn quốc do Bộ Văn </w:t>
      </w:r>
      <w:r w:rsidRPr="00FF42FB">
        <w:rPr>
          <w:spacing w:val="4"/>
          <w:szCs w:val="28"/>
        </w:rPr>
        <w:lastRenderedPageBreak/>
        <w:t xml:space="preserve">hóa, Thể thao và Du lịch tổ chức hoặc Bộ Văn hóa, Thể thao và Du lịch phối hợp tổ chức </w:t>
      </w:r>
      <w:r w:rsidRPr="00FF42FB">
        <w:rPr>
          <w:bCs/>
          <w:szCs w:val="28"/>
        </w:rPr>
        <w:t xml:space="preserve">và </w:t>
      </w:r>
      <w:r w:rsidRPr="00FF42FB">
        <w:rPr>
          <w:spacing w:val="4"/>
          <w:szCs w:val="28"/>
        </w:rPr>
        <w:t>có nguyện vọng thì được cơ quan thẩm quyền</w:t>
      </w:r>
      <w:r w:rsidRPr="00FF42FB">
        <w:rPr>
          <w:rFonts w:eastAsia="Times New Roman"/>
          <w:spacing w:val="4"/>
          <w:szCs w:val="28"/>
        </w:rPr>
        <w:t xml:space="preserve"> ưu tiên xem xét, điều động đến các cơ sở giáo dục công lập nếu đảm bảo tiêu chuẩn, điều kiện chức danh nghề nghiệp, vị trí việc làm theo quy định của Bộ Giáo dục và Đào tạo và trong phạm vi số lượng người làm việc được cấp có thẩm quyền giao.</w:t>
      </w:r>
    </w:p>
    <w:p w:rsidR="000D2D53" w:rsidRPr="00C3130F" w:rsidRDefault="000D2D53" w:rsidP="0017618B">
      <w:pPr>
        <w:widowControl w:val="0"/>
        <w:tabs>
          <w:tab w:val="left" w:pos="1060"/>
        </w:tabs>
        <w:spacing w:after="0" w:line="240" w:lineRule="atLeast"/>
        <w:jc w:val="center"/>
        <w:rPr>
          <w:rFonts w:eastAsia="Times New Roman" w:cs="Times New Roman"/>
          <w:b/>
          <w:bCs/>
          <w:szCs w:val="28"/>
        </w:rPr>
      </w:pPr>
      <w:r w:rsidRPr="00C3130F">
        <w:rPr>
          <w:rFonts w:eastAsia="Times New Roman" w:cs="Times New Roman"/>
          <w:b/>
          <w:bCs/>
          <w:szCs w:val="28"/>
        </w:rPr>
        <w:t>Mục 2</w:t>
      </w:r>
    </w:p>
    <w:p w:rsidR="000D2D53" w:rsidRPr="00C3130F" w:rsidRDefault="000D2D53" w:rsidP="0017618B">
      <w:pPr>
        <w:widowControl w:val="0"/>
        <w:tabs>
          <w:tab w:val="left" w:pos="1060"/>
        </w:tabs>
        <w:spacing w:after="0" w:line="240" w:lineRule="atLeast"/>
        <w:jc w:val="center"/>
        <w:rPr>
          <w:rFonts w:eastAsia="Times New Roman" w:cs="Times New Roman"/>
          <w:b/>
          <w:bCs/>
          <w:spacing w:val="-4"/>
          <w:szCs w:val="28"/>
        </w:rPr>
      </w:pPr>
      <w:r w:rsidRPr="00C3130F">
        <w:rPr>
          <w:rFonts w:eastAsia="Times New Roman" w:cs="Times New Roman"/>
          <w:b/>
          <w:bCs/>
          <w:spacing w:val="-4"/>
          <w:szCs w:val="28"/>
        </w:rPr>
        <w:t>CHẾ ĐỘ, CHÍNH SÁCH ĐỐI VỚI HUẤN LUYỆN VIÊN,</w:t>
      </w:r>
    </w:p>
    <w:p w:rsidR="000D2D53" w:rsidRPr="00C3130F" w:rsidRDefault="000D2D53" w:rsidP="0017618B">
      <w:pPr>
        <w:widowControl w:val="0"/>
        <w:tabs>
          <w:tab w:val="left" w:pos="1060"/>
        </w:tabs>
        <w:spacing w:after="0" w:line="240" w:lineRule="atLeast"/>
        <w:jc w:val="center"/>
        <w:rPr>
          <w:rFonts w:eastAsia="Times New Roman" w:cs="Times New Roman"/>
          <w:b/>
          <w:bCs/>
          <w:spacing w:val="-4"/>
          <w:szCs w:val="28"/>
        </w:rPr>
      </w:pPr>
      <w:r w:rsidRPr="00C3130F">
        <w:rPr>
          <w:rFonts w:eastAsia="Times New Roman" w:cs="Times New Roman"/>
          <w:b/>
          <w:bCs/>
          <w:spacing w:val="-4"/>
          <w:szCs w:val="28"/>
        </w:rPr>
        <w:t>VẬN ĐỘNG VIÊN THỂ THAO</w:t>
      </w:r>
    </w:p>
    <w:p w:rsidR="000D2D53" w:rsidRPr="00C3130F" w:rsidRDefault="000D2D53" w:rsidP="0017618B">
      <w:pPr>
        <w:pStyle w:val="NormalWeb"/>
        <w:spacing w:before="120" w:beforeAutospacing="0" w:after="120" w:afterAutospacing="0" w:line="240" w:lineRule="atLeast"/>
        <w:ind w:firstLine="720"/>
        <w:jc w:val="both"/>
        <w:rPr>
          <w:b/>
          <w:spacing w:val="-4"/>
          <w:sz w:val="28"/>
          <w:szCs w:val="28"/>
        </w:rPr>
      </w:pPr>
      <w:r w:rsidRPr="00C3130F">
        <w:rPr>
          <w:b/>
          <w:bCs/>
          <w:spacing w:val="-4"/>
          <w:sz w:val="28"/>
          <w:szCs w:val="28"/>
          <w:lang w:val="vi-VN"/>
        </w:rPr>
        <w:t xml:space="preserve">Điều </w:t>
      </w:r>
      <w:r w:rsidRPr="00C3130F">
        <w:rPr>
          <w:b/>
          <w:bCs/>
          <w:spacing w:val="-4"/>
          <w:sz w:val="28"/>
          <w:szCs w:val="28"/>
          <w:lang w:val="nl-NL"/>
        </w:rPr>
        <w:t>6</w:t>
      </w:r>
      <w:r w:rsidRPr="00C3130F">
        <w:rPr>
          <w:b/>
          <w:bCs/>
          <w:spacing w:val="-4"/>
          <w:sz w:val="28"/>
          <w:szCs w:val="28"/>
          <w:lang w:val="vi-VN"/>
        </w:rPr>
        <w:t>.</w:t>
      </w:r>
      <w:r w:rsidRPr="00C3130F">
        <w:rPr>
          <w:b/>
          <w:spacing w:val="-4"/>
          <w:sz w:val="28"/>
          <w:szCs w:val="28"/>
          <w:lang w:val="vi-VN"/>
        </w:rPr>
        <w:t xml:space="preserve"> </w:t>
      </w:r>
      <w:r w:rsidRPr="00C3130F">
        <w:rPr>
          <w:b/>
          <w:spacing w:val="-4"/>
          <w:sz w:val="28"/>
          <w:szCs w:val="28"/>
        </w:rPr>
        <w:t xml:space="preserve">Chế độ dinh dưỡng trong thời gian tập trung tập huấn, thi đấu </w:t>
      </w:r>
    </w:p>
    <w:p w:rsidR="000D2D53" w:rsidRPr="00C3130F" w:rsidRDefault="000D2D53" w:rsidP="0017618B">
      <w:pPr>
        <w:pStyle w:val="NormalWeb"/>
        <w:spacing w:before="120" w:beforeAutospacing="0" w:after="120" w:afterAutospacing="0" w:line="240" w:lineRule="atLeast"/>
        <w:ind w:firstLine="720"/>
        <w:jc w:val="both"/>
        <w:rPr>
          <w:sz w:val="28"/>
          <w:szCs w:val="28"/>
          <w:lang w:val="nl-NL"/>
        </w:rPr>
      </w:pPr>
      <w:r w:rsidRPr="00C3130F">
        <w:rPr>
          <w:sz w:val="28"/>
          <w:szCs w:val="28"/>
        </w:rPr>
        <w:t>1. Mức chi đối với vận động viên, huấn luyện viên và các thành viên đội thể thao thành tích cao của tỉnh trong thời gian tập trung tập huấn và thi đấu các giải thể thao toàn quốc khi được cấp có thẩm quyền triệu tập tập huấn, thi đấu thực hiện theo</w:t>
      </w:r>
      <w:r w:rsidRPr="00C3130F">
        <w:rPr>
          <w:spacing w:val="-4"/>
          <w:sz w:val="28"/>
          <w:szCs w:val="28"/>
        </w:rPr>
        <w:t xml:space="preserve"> quy định tại Điểm c, d, đ Khoản 1, Điểm b, c, d Khoản 3, Điều 5 </w:t>
      </w:r>
      <w:r w:rsidRPr="00C3130F">
        <w:rPr>
          <w:sz w:val="28"/>
          <w:szCs w:val="28"/>
          <w:lang w:val="nl-NL"/>
        </w:rPr>
        <w:t>Nghị định số 349/2025/NĐ-CP ngày 30 tháng 12 năm 2025 của Chính phủ.</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2. Trong thời gian tập trung tập huấn ở nước ngoài được hưởng chế độ dinh dưỡng hằng ngày theo thư mời hoặc hợp đồng ký kết giữa cơ quan quản lý vận động viên ở trong nước với cơ sở đào tạo nước ngoài. Trong thời gian tập trung tập huấn, thi đấu ngắn hạn tại nước ngoài thành viên đội thể thao được áp dụng hưởng các chế độ theo quy định của pháp luật về công tác ngắn hạn ở nước ngoài đối với cán bộ, công chức, viên chức. Không được hưởng chế độ dinh dưỡng quy định tại khoản 1, Điều này.</w:t>
      </w:r>
    </w:p>
    <w:p w:rsidR="000D2D53" w:rsidRPr="00C3130F" w:rsidRDefault="000D2D53" w:rsidP="0017618B">
      <w:pPr>
        <w:widowControl w:val="0"/>
        <w:spacing w:before="120" w:after="120" w:line="240" w:lineRule="atLeast"/>
        <w:ind w:firstLine="740"/>
        <w:jc w:val="both"/>
        <w:rPr>
          <w:rFonts w:eastAsia="Times New Roman" w:cs="Times New Roman"/>
          <w:b/>
          <w:szCs w:val="28"/>
        </w:rPr>
      </w:pPr>
      <w:r w:rsidRPr="00C3130F">
        <w:rPr>
          <w:rFonts w:eastAsia="Times New Roman" w:cs="Times New Roman"/>
          <w:b/>
          <w:bCs/>
          <w:szCs w:val="28"/>
          <w:lang w:val="vi-VN"/>
        </w:rPr>
        <w:t>Điều</w:t>
      </w:r>
      <w:r w:rsidRPr="00C3130F">
        <w:rPr>
          <w:rFonts w:eastAsia="Times New Roman" w:cs="Times New Roman"/>
          <w:b/>
          <w:bCs/>
          <w:szCs w:val="28"/>
        </w:rPr>
        <w:t xml:space="preserve"> 7.</w:t>
      </w:r>
      <w:r w:rsidRPr="00C3130F">
        <w:rPr>
          <w:rFonts w:eastAsia="Times New Roman" w:cs="Times New Roman"/>
          <w:b/>
          <w:szCs w:val="28"/>
          <w:lang w:val="vi-VN"/>
        </w:rPr>
        <w:t xml:space="preserve"> </w:t>
      </w:r>
      <w:r w:rsidRPr="00C3130F">
        <w:rPr>
          <w:rFonts w:eastAsia="Times New Roman" w:cs="Times New Roman"/>
          <w:b/>
          <w:szCs w:val="28"/>
        </w:rPr>
        <w:t>Chế độ tiền lương trong thời gian tập trung tập huấn, thi đấu</w:t>
      </w:r>
    </w:p>
    <w:p w:rsidR="000D2D53" w:rsidRPr="00C3130F" w:rsidRDefault="000D2D53" w:rsidP="0017618B">
      <w:pPr>
        <w:spacing w:before="120" w:after="120" w:line="240" w:lineRule="atLeast"/>
        <w:ind w:firstLine="720"/>
        <w:jc w:val="both"/>
        <w:rPr>
          <w:rFonts w:cs="Times New Roman"/>
          <w:lang w:val="nl-NL"/>
        </w:rPr>
      </w:pPr>
      <w:r w:rsidRPr="00C3130F">
        <w:rPr>
          <w:rFonts w:eastAsia="Times New Roman" w:cs="Times New Roman"/>
          <w:szCs w:val="28"/>
        </w:rPr>
        <w:t xml:space="preserve">1. </w:t>
      </w:r>
      <w:r w:rsidRPr="00C3130F">
        <w:rPr>
          <w:rFonts w:cs="Times New Roman"/>
          <w:lang w:val="nl-NL"/>
        </w:rPr>
        <w:t>Đối với huấn luyện viên, vận động viên đội tuyển tỉnh, đội tuyển trẻ tỉnh, đội tuyển năng khiếu tỉnh hưởng lương từ ngân sách:</w:t>
      </w:r>
    </w:p>
    <w:p w:rsidR="000D2D53" w:rsidRPr="00C3130F" w:rsidRDefault="000D2D53" w:rsidP="0017618B">
      <w:pPr>
        <w:spacing w:before="120" w:after="120" w:line="240" w:lineRule="atLeast"/>
        <w:jc w:val="both"/>
        <w:rPr>
          <w:rFonts w:cs="Times New Roman"/>
          <w:spacing w:val="-4"/>
          <w:lang w:val="nl-NL"/>
        </w:rPr>
      </w:pPr>
      <w:r w:rsidRPr="00C3130F">
        <w:rPr>
          <w:rFonts w:cs="Times New Roman"/>
          <w:lang w:val="nl-NL"/>
        </w:rPr>
        <w:tab/>
      </w:r>
      <w:r>
        <w:rPr>
          <w:rFonts w:cs="Times New Roman"/>
          <w:spacing w:val="-4"/>
          <w:lang w:val="nl-NL"/>
        </w:rPr>
        <w:t xml:space="preserve">a) </w:t>
      </w:r>
      <w:r w:rsidRPr="00C3130F">
        <w:rPr>
          <w:rFonts w:cs="Times New Roman"/>
          <w:spacing w:val="-4"/>
          <w:lang w:val="nl-NL"/>
        </w:rPr>
        <w:t>Được hưởng nguyên tiền lương đang được hưởng (bao gồm mức lương, phụ cấp lương nếu có) do cơ quan quản lý huấn luyện viên, vận động viên chi trả.</w:t>
      </w:r>
    </w:p>
    <w:p w:rsidR="000D2D53" w:rsidRPr="00C3130F" w:rsidRDefault="000D2D53" w:rsidP="0017618B">
      <w:pPr>
        <w:widowControl w:val="0"/>
        <w:spacing w:before="120" w:after="120" w:line="240" w:lineRule="atLeast"/>
        <w:jc w:val="both"/>
        <w:rPr>
          <w:rFonts w:cs="Times New Roman"/>
          <w:lang w:val="nl-NL"/>
        </w:rPr>
      </w:pPr>
      <w:r w:rsidRPr="00C3130F">
        <w:rPr>
          <w:rFonts w:cs="Times New Roman"/>
          <w:lang w:val="nl-NL"/>
        </w:rPr>
        <w:tab/>
      </w:r>
      <w:r>
        <w:rPr>
          <w:rFonts w:cs="Times New Roman"/>
          <w:lang w:val="nl-NL"/>
        </w:rPr>
        <w:t>b)</w:t>
      </w:r>
      <w:r w:rsidRPr="00C3130F">
        <w:rPr>
          <w:rFonts w:cs="Times New Roman"/>
          <w:lang w:val="nl-NL"/>
        </w:rPr>
        <w:t xml:space="preserve"> Được hưởng khoản tiền bù chênh lệch trong trường hợp mức tiền lương tính bình quân theo số ngày làm việc bình thường trong tháng thấp hơn so với mức tiền lương quy định tại Khoản 2 khoản này.</w:t>
      </w:r>
    </w:p>
    <w:p w:rsidR="000D2D53" w:rsidRPr="00C3130F" w:rsidRDefault="000D2D53" w:rsidP="0017618B">
      <w:pPr>
        <w:widowControl w:val="0"/>
        <w:spacing w:before="120" w:after="120" w:line="240" w:lineRule="atLeast"/>
        <w:jc w:val="both"/>
        <w:rPr>
          <w:rFonts w:cs="Times New Roman"/>
          <w:lang w:val="nl-NL"/>
        </w:rPr>
      </w:pPr>
      <w:r w:rsidRPr="00C3130F">
        <w:rPr>
          <w:rFonts w:cs="Times New Roman"/>
          <w:lang w:val="nl-NL"/>
        </w:rPr>
        <w:tab/>
        <w:t>Mức tiền lương bình quân theo số ngày làm việc bình thường được xác định bằng tiền lương của tháng trước liền kề trước khi huấn luyện viên, vận động viên được triệu tập tập huấn, thi đấu chia cho 26 ngày.</w:t>
      </w:r>
    </w:p>
    <w:p w:rsidR="000D2D53" w:rsidRPr="00C3130F" w:rsidRDefault="000D2D53" w:rsidP="0017618B">
      <w:pPr>
        <w:spacing w:before="120" w:after="120" w:line="240" w:lineRule="atLeast"/>
        <w:ind w:firstLine="720"/>
        <w:jc w:val="both"/>
        <w:rPr>
          <w:rFonts w:cs="Times New Roman"/>
        </w:rPr>
      </w:pPr>
      <w:r w:rsidRPr="00C3130F">
        <w:rPr>
          <w:rFonts w:cs="Times New Roman"/>
        </w:rPr>
        <w:t>2. Đối với huấn luyện viên, vận động viên đội tuyển tỉnh, đội tuyển trẻ tỉnh, đội tuyển năng khiếu tỉnh không hưởng lương từ ngân sách nhà nước:</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Chế độ tiền lương trong thời gian tập trung tập huấn, thi đấu đối với huấn luyện viên, vận động viên và các thành viên đội thể thao của tỉnh được hưởng mức chi cụ thể như sau:</w:t>
      </w:r>
    </w:p>
    <w:p w:rsidR="000D2D53" w:rsidRPr="00C3130F" w:rsidRDefault="000D2D53" w:rsidP="0017618B">
      <w:pPr>
        <w:widowControl w:val="0"/>
        <w:spacing w:before="120" w:after="120" w:line="240" w:lineRule="atLeast"/>
        <w:ind w:firstLine="720"/>
        <w:jc w:val="right"/>
        <w:rPr>
          <w:rFonts w:eastAsia="Times New Roman" w:cs="Times New Roman"/>
          <w:szCs w:val="28"/>
        </w:rPr>
      </w:pPr>
      <w:r w:rsidRPr="00C3130F">
        <w:rPr>
          <w:rFonts w:eastAsia="Times New Roman" w:cs="Times New Roman"/>
          <w:szCs w:val="28"/>
        </w:rPr>
        <w:t>Đơn vị tính: đồng</w:t>
      </w:r>
    </w:p>
    <w:tbl>
      <w:tblPr>
        <w:tblStyle w:val="TableGrid"/>
        <w:tblW w:w="0" w:type="auto"/>
        <w:tblLook w:val="04A0" w:firstRow="1" w:lastRow="0" w:firstColumn="1" w:lastColumn="0" w:noHBand="0" w:noVBand="1"/>
      </w:tblPr>
      <w:tblGrid>
        <w:gridCol w:w="817"/>
        <w:gridCol w:w="3260"/>
        <w:gridCol w:w="2410"/>
        <w:gridCol w:w="2693"/>
      </w:tblGrid>
      <w:tr w:rsidR="000D2D53" w:rsidRPr="00C3130F" w:rsidTr="00AA325D">
        <w:tc>
          <w:tcPr>
            <w:tcW w:w="817"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TT</w:t>
            </w:r>
          </w:p>
        </w:tc>
        <w:tc>
          <w:tcPr>
            <w:tcW w:w="326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Nội dung</w:t>
            </w:r>
          </w:p>
        </w:tc>
        <w:tc>
          <w:tcPr>
            <w:tcW w:w="241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Vận động viên</w:t>
            </w:r>
          </w:p>
        </w:tc>
        <w:tc>
          <w:tcPr>
            <w:tcW w:w="2693"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Huấn luyện viên</w:t>
            </w:r>
          </w:p>
        </w:tc>
      </w:tr>
      <w:tr w:rsidR="000D2D53" w:rsidRPr="00C3130F" w:rsidTr="00AA325D">
        <w:tc>
          <w:tcPr>
            <w:tcW w:w="817"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lastRenderedPageBreak/>
              <w:t>1</w:t>
            </w:r>
          </w:p>
        </w:tc>
        <w:tc>
          <w:tcPr>
            <w:tcW w:w="3260" w:type="dxa"/>
          </w:tcPr>
          <w:p w:rsidR="000D2D53" w:rsidRPr="00C3130F" w:rsidRDefault="000D2D53" w:rsidP="0017618B">
            <w:pPr>
              <w:widowControl w:val="0"/>
              <w:spacing w:before="120" w:after="120" w:line="240" w:lineRule="atLeast"/>
              <w:rPr>
                <w:rFonts w:eastAsia="Times New Roman" w:cs="Times New Roman"/>
                <w:szCs w:val="28"/>
              </w:rPr>
            </w:pPr>
            <w:r w:rsidRPr="00C3130F">
              <w:rPr>
                <w:rFonts w:eastAsia="Times New Roman" w:cs="Times New Roman"/>
                <w:szCs w:val="28"/>
              </w:rPr>
              <w:t>Đội tuyển tỉnh</w:t>
            </w:r>
          </w:p>
        </w:tc>
        <w:tc>
          <w:tcPr>
            <w:tcW w:w="2410" w:type="dxa"/>
          </w:tcPr>
          <w:p w:rsidR="000D2D53" w:rsidRPr="00C3130F" w:rsidRDefault="000D2D53" w:rsidP="0017618B">
            <w:pPr>
              <w:widowControl w:val="0"/>
              <w:spacing w:before="120" w:after="120" w:line="240" w:lineRule="atLeast"/>
              <w:jc w:val="right"/>
              <w:rPr>
                <w:rFonts w:eastAsia="Times New Roman" w:cs="Times New Roman"/>
                <w:szCs w:val="28"/>
              </w:rPr>
            </w:pPr>
            <w:r w:rsidRPr="00C3130F">
              <w:rPr>
                <w:rFonts w:eastAsia="Times New Roman" w:cs="Times New Roman"/>
                <w:szCs w:val="28"/>
              </w:rPr>
              <w:t>250.000</w:t>
            </w:r>
          </w:p>
        </w:tc>
        <w:tc>
          <w:tcPr>
            <w:tcW w:w="2693" w:type="dxa"/>
          </w:tcPr>
          <w:p w:rsidR="000D2D53" w:rsidRPr="00C3130F" w:rsidRDefault="000D2D53" w:rsidP="0017618B">
            <w:pPr>
              <w:widowControl w:val="0"/>
              <w:spacing w:before="120" w:after="120" w:line="240" w:lineRule="atLeast"/>
              <w:jc w:val="right"/>
              <w:rPr>
                <w:rFonts w:eastAsia="Times New Roman" w:cs="Times New Roman"/>
                <w:szCs w:val="28"/>
              </w:rPr>
            </w:pPr>
            <w:r w:rsidRPr="00C3130F">
              <w:rPr>
                <w:rFonts w:eastAsia="Times New Roman" w:cs="Times New Roman"/>
                <w:szCs w:val="28"/>
              </w:rPr>
              <w:t>250.000</w:t>
            </w:r>
          </w:p>
        </w:tc>
      </w:tr>
      <w:tr w:rsidR="000D2D53" w:rsidRPr="00C3130F" w:rsidTr="00AA325D">
        <w:tc>
          <w:tcPr>
            <w:tcW w:w="817"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2</w:t>
            </w:r>
          </w:p>
        </w:tc>
        <w:tc>
          <w:tcPr>
            <w:tcW w:w="3260" w:type="dxa"/>
          </w:tcPr>
          <w:p w:rsidR="000D2D53" w:rsidRPr="00C3130F" w:rsidRDefault="000D2D53" w:rsidP="0017618B">
            <w:pPr>
              <w:widowControl w:val="0"/>
              <w:spacing w:before="120" w:after="120" w:line="240" w:lineRule="atLeast"/>
              <w:rPr>
                <w:rFonts w:eastAsia="Times New Roman" w:cs="Times New Roman"/>
                <w:szCs w:val="28"/>
              </w:rPr>
            </w:pPr>
            <w:r w:rsidRPr="00C3130F">
              <w:rPr>
                <w:rFonts w:eastAsia="Times New Roman" w:cs="Times New Roman"/>
                <w:szCs w:val="28"/>
              </w:rPr>
              <w:t>Đội tuyển trẻ tỉnh</w:t>
            </w:r>
          </w:p>
        </w:tc>
        <w:tc>
          <w:tcPr>
            <w:tcW w:w="2410" w:type="dxa"/>
          </w:tcPr>
          <w:p w:rsidR="000D2D53" w:rsidRPr="00C3130F" w:rsidRDefault="000D2D53" w:rsidP="0017618B">
            <w:pPr>
              <w:widowControl w:val="0"/>
              <w:spacing w:before="120" w:after="120" w:line="240" w:lineRule="atLeast"/>
              <w:jc w:val="right"/>
              <w:rPr>
                <w:rFonts w:eastAsia="Times New Roman" w:cs="Times New Roman"/>
                <w:szCs w:val="28"/>
              </w:rPr>
            </w:pPr>
            <w:r w:rsidRPr="00C3130F">
              <w:rPr>
                <w:rFonts w:eastAsia="Times New Roman" w:cs="Times New Roman"/>
                <w:szCs w:val="28"/>
              </w:rPr>
              <w:t>150.000</w:t>
            </w:r>
          </w:p>
        </w:tc>
        <w:tc>
          <w:tcPr>
            <w:tcW w:w="2693" w:type="dxa"/>
          </w:tcPr>
          <w:p w:rsidR="000D2D53" w:rsidRPr="00C3130F" w:rsidRDefault="000D2D53" w:rsidP="0017618B">
            <w:pPr>
              <w:widowControl w:val="0"/>
              <w:spacing w:before="120" w:after="120" w:line="240" w:lineRule="atLeast"/>
              <w:jc w:val="right"/>
              <w:rPr>
                <w:rFonts w:eastAsia="Times New Roman" w:cs="Times New Roman"/>
                <w:szCs w:val="28"/>
              </w:rPr>
            </w:pPr>
            <w:r w:rsidRPr="00C3130F">
              <w:rPr>
                <w:rFonts w:eastAsia="Times New Roman" w:cs="Times New Roman"/>
                <w:szCs w:val="28"/>
              </w:rPr>
              <w:t>150.000</w:t>
            </w:r>
          </w:p>
        </w:tc>
      </w:tr>
      <w:tr w:rsidR="000D2D53" w:rsidRPr="00C3130F" w:rsidTr="00AA325D">
        <w:tc>
          <w:tcPr>
            <w:tcW w:w="817"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3</w:t>
            </w:r>
          </w:p>
        </w:tc>
        <w:tc>
          <w:tcPr>
            <w:tcW w:w="3260" w:type="dxa"/>
          </w:tcPr>
          <w:p w:rsidR="000D2D53" w:rsidRPr="00C3130F" w:rsidRDefault="000D2D53" w:rsidP="0017618B">
            <w:pPr>
              <w:widowControl w:val="0"/>
              <w:spacing w:before="120" w:after="120" w:line="240" w:lineRule="atLeast"/>
              <w:rPr>
                <w:rFonts w:eastAsia="Times New Roman" w:cs="Times New Roman"/>
                <w:szCs w:val="28"/>
              </w:rPr>
            </w:pPr>
            <w:r w:rsidRPr="00C3130F">
              <w:rPr>
                <w:rFonts w:eastAsia="Times New Roman" w:cs="Times New Roman"/>
                <w:szCs w:val="28"/>
              </w:rPr>
              <w:t>Đội tuyển năng khiếu tỉnh</w:t>
            </w:r>
          </w:p>
        </w:tc>
        <w:tc>
          <w:tcPr>
            <w:tcW w:w="2410" w:type="dxa"/>
          </w:tcPr>
          <w:p w:rsidR="000D2D53" w:rsidRPr="00C3130F" w:rsidRDefault="000D2D53" w:rsidP="0017618B">
            <w:pPr>
              <w:widowControl w:val="0"/>
              <w:spacing w:before="120" w:after="120" w:line="240" w:lineRule="atLeast"/>
              <w:jc w:val="right"/>
              <w:rPr>
                <w:rFonts w:eastAsia="Times New Roman" w:cs="Times New Roman"/>
                <w:szCs w:val="28"/>
              </w:rPr>
            </w:pPr>
            <w:r w:rsidRPr="00C3130F">
              <w:rPr>
                <w:rFonts w:eastAsia="Times New Roman" w:cs="Times New Roman"/>
                <w:szCs w:val="28"/>
              </w:rPr>
              <w:t>80.000</w:t>
            </w:r>
          </w:p>
        </w:tc>
        <w:tc>
          <w:tcPr>
            <w:tcW w:w="2693" w:type="dxa"/>
          </w:tcPr>
          <w:p w:rsidR="000D2D53" w:rsidRPr="00C3130F" w:rsidRDefault="000D2D53" w:rsidP="0017618B">
            <w:pPr>
              <w:widowControl w:val="0"/>
              <w:spacing w:before="120" w:after="120" w:line="240" w:lineRule="atLeast"/>
              <w:jc w:val="right"/>
              <w:rPr>
                <w:rFonts w:eastAsia="Times New Roman" w:cs="Times New Roman"/>
                <w:szCs w:val="28"/>
              </w:rPr>
            </w:pPr>
            <w:r w:rsidRPr="00C3130F">
              <w:rPr>
                <w:rFonts w:eastAsia="Times New Roman" w:cs="Times New Roman"/>
                <w:szCs w:val="28"/>
              </w:rPr>
              <w:t>80.000</w:t>
            </w:r>
          </w:p>
        </w:tc>
      </w:tr>
    </w:tbl>
    <w:p w:rsidR="000D2D53" w:rsidRPr="00C3130F" w:rsidRDefault="000D2D53" w:rsidP="0017618B">
      <w:pPr>
        <w:spacing w:before="120" w:after="120" w:line="240" w:lineRule="atLeast"/>
        <w:ind w:firstLine="720"/>
        <w:jc w:val="both"/>
        <w:rPr>
          <w:rFonts w:cs="Times New Roman"/>
          <w:b/>
        </w:rPr>
      </w:pPr>
      <w:r w:rsidRPr="00C3130F">
        <w:rPr>
          <w:rFonts w:cs="Times New Roman"/>
          <w:b/>
        </w:rPr>
        <w:t>Điều 8. Chế độ đặc thù đối với vận động viên nữ, huấn luyện viên nữ</w:t>
      </w:r>
    </w:p>
    <w:p w:rsidR="000D2D53" w:rsidRPr="00C3130F" w:rsidRDefault="000D2D53" w:rsidP="0017618B">
      <w:pPr>
        <w:spacing w:before="120" w:after="120" w:line="240" w:lineRule="atLeast"/>
        <w:ind w:firstLine="720"/>
        <w:jc w:val="both"/>
        <w:rPr>
          <w:rFonts w:cs="Times New Roman"/>
        </w:rPr>
      </w:pPr>
      <w:r w:rsidRPr="00C3130F">
        <w:rPr>
          <w:rFonts w:cs="Times New Roman"/>
        </w:rPr>
        <w:t>Vận động viên nữ, huấn luyện viên nữ là thành viên đội tuyển tỉnh; đội tuyển trẻ tỉnh; đội tuyển năng khiếu tỉnh trong thời gian tập trung tập huấn, thi đấu theo quyết định của cấp có thẩm quyền được hưởng chế độ chăm sóc bảo đảm sức khỏe và sinh lý của phụ nữ 300.000 đồng/người/tháng.</w:t>
      </w:r>
    </w:p>
    <w:p w:rsidR="000D2D53" w:rsidRPr="00C3130F" w:rsidRDefault="000D2D53" w:rsidP="0017618B">
      <w:pPr>
        <w:widowControl w:val="0"/>
        <w:spacing w:before="120" w:after="120" w:line="240" w:lineRule="atLeast"/>
        <w:ind w:firstLine="740"/>
        <w:jc w:val="both"/>
        <w:rPr>
          <w:rFonts w:eastAsia="Times New Roman" w:cs="Times New Roman"/>
          <w:b/>
          <w:szCs w:val="28"/>
        </w:rPr>
      </w:pPr>
      <w:r w:rsidRPr="00C3130F">
        <w:rPr>
          <w:rFonts w:eastAsia="Times New Roman" w:cs="Times New Roman"/>
          <w:b/>
          <w:szCs w:val="28"/>
        </w:rPr>
        <w:t>Điều 9. C</w:t>
      </w:r>
      <w:r w:rsidRPr="00C3130F">
        <w:rPr>
          <w:rFonts w:cs="Times New Roman"/>
          <w:b/>
          <w:spacing w:val="-4"/>
          <w:szCs w:val="28"/>
        </w:rPr>
        <w:t>hế độ</w:t>
      </w:r>
      <w:r w:rsidRPr="00C3130F">
        <w:rPr>
          <w:rFonts w:cs="Times New Roman"/>
          <w:b/>
          <w:szCs w:val="28"/>
        </w:rPr>
        <w:t xml:space="preserve"> </w:t>
      </w:r>
      <w:r w:rsidRPr="00C3130F">
        <w:rPr>
          <w:rFonts w:eastAsia="Times New Roman" w:cs="Times New Roman"/>
          <w:b/>
          <w:spacing w:val="-4"/>
          <w:szCs w:val="28"/>
        </w:rPr>
        <w:t>chăm sóc sức khoẻ; bảo</w:t>
      </w:r>
      <w:r w:rsidRPr="00C3130F">
        <w:rPr>
          <w:rFonts w:eastAsia="Times New Roman" w:cs="Times New Roman"/>
          <w:b/>
          <w:szCs w:val="28"/>
        </w:rPr>
        <w:t xml:space="preserve"> </w:t>
      </w:r>
      <w:r w:rsidRPr="00C3130F">
        <w:rPr>
          <w:rFonts w:eastAsia="Times New Roman" w:cs="Times New Roman"/>
          <w:b/>
          <w:spacing w:val="-4"/>
          <w:szCs w:val="28"/>
        </w:rPr>
        <w:t>đảm</w:t>
      </w:r>
      <w:r w:rsidRPr="00C3130F">
        <w:rPr>
          <w:rFonts w:eastAsia="Times New Roman" w:cs="Times New Roman"/>
          <w:b/>
          <w:szCs w:val="28"/>
        </w:rPr>
        <w:t xml:space="preserve"> </w:t>
      </w:r>
      <w:r w:rsidRPr="00C3130F">
        <w:rPr>
          <w:rFonts w:eastAsia="Times New Roman" w:cs="Times New Roman"/>
          <w:b/>
          <w:spacing w:val="-4"/>
          <w:szCs w:val="28"/>
        </w:rPr>
        <w:t>học</w:t>
      </w:r>
      <w:r w:rsidRPr="00C3130F">
        <w:rPr>
          <w:rFonts w:eastAsia="Times New Roman" w:cs="Times New Roman"/>
          <w:b/>
          <w:szCs w:val="28"/>
        </w:rPr>
        <w:t xml:space="preserve"> </w:t>
      </w:r>
      <w:r w:rsidRPr="00C3130F">
        <w:rPr>
          <w:rFonts w:eastAsia="Times New Roman" w:cs="Times New Roman"/>
          <w:b/>
          <w:spacing w:val="-4"/>
          <w:szCs w:val="28"/>
        </w:rPr>
        <w:t>tập</w:t>
      </w:r>
      <w:r w:rsidRPr="00C3130F">
        <w:rPr>
          <w:rFonts w:eastAsia="Times New Roman" w:cs="Times New Roman"/>
          <w:b/>
          <w:szCs w:val="28"/>
        </w:rPr>
        <w:t xml:space="preserve"> </w:t>
      </w:r>
      <w:r w:rsidRPr="00C3130F">
        <w:rPr>
          <w:rFonts w:eastAsia="Times New Roman" w:cs="Times New Roman"/>
          <w:b/>
          <w:spacing w:val="-4"/>
          <w:szCs w:val="28"/>
        </w:rPr>
        <w:t>văn</w:t>
      </w:r>
      <w:r w:rsidRPr="00C3130F">
        <w:rPr>
          <w:rFonts w:eastAsia="Times New Roman" w:cs="Times New Roman"/>
          <w:b/>
          <w:szCs w:val="28"/>
        </w:rPr>
        <w:t xml:space="preserve"> </w:t>
      </w:r>
      <w:r w:rsidRPr="00C3130F">
        <w:rPr>
          <w:rFonts w:eastAsia="Times New Roman" w:cs="Times New Roman"/>
          <w:b/>
          <w:spacing w:val="-4"/>
          <w:szCs w:val="28"/>
        </w:rPr>
        <w:t>hóa,</w:t>
      </w:r>
      <w:r w:rsidRPr="00C3130F">
        <w:rPr>
          <w:rFonts w:eastAsia="Times New Roman" w:cs="Times New Roman"/>
          <w:b/>
          <w:szCs w:val="28"/>
        </w:rPr>
        <w:t xml:space="preserve"> </w:t>
      </w:r>
      <w:r w:rsidRPr="00C3130F">
        <w:rPr>
          <w:rFonts w:eastAsia="Times New Roman" w:cs="Times New Roman"/>
          <w:b/>
          <w:spacing w:val="-4"/>
          <w:szCs w:val="28"/>
        </w:rPr>
        <w:t>chính</w:t>
      </w:r>
      <w:r w:rsidRPr="00C3130F">
        <w:rPr>
          <w:rFonts w:eastAsia="Times New Roman" w:cs="Times New Roman"/>
          <w:b/>
          <w:szCs w:val="28"/>
        </w:rPr>
        <w:t xml:space="preserve"> trị; ưu đãi học nghề; </w:t>
      </w:r>
      <w:r w:rsidRPr="00C3130F">
        <w:rPr>
          <w:rFonts w:eastAsia="Times New Roman" w:cs="Times New Roman"/>
          <w:b/>
          <w:spacing w:val="-4"/>
          <w:szCs w:val="28"/>
        </w:rPr>
        <w:t>chữa trị chấn thương</w:t>
      </w:r>
      <w:r w:rsidRPr="00C3130F">
        <w:rPr>
          <w:rFonts w:cs="Times New Roman"/>
          <w:b/>
          <w:spacing w:val="-4"/>
          <w:szCs w:val="28"/>
        </w:rPr>
        <w:t>;</w:t>
      </w:r>
      <w:r w:rsidRPr="00C3130F">
        <w:rPr>
          <w:rFonts w:eastAsia="Times New Roman" w:cs="Times New Roman"/>
          <w:b/>
          <w:spacing w:val="-4"/>
          <w:szCs w:val="28"/>
        </w:rPr>
        <w:t xml:space="preserve"> </w:t>
      </w:r>
      <w:r w:rsidRPr="00C3130F">
        <w:rPr>
          <w:rFonts w:cs="Times New Roman"/>
          <w:b/>
          <w:szCs w:val="28"/>
        </w:rPr>
        <w:t>bảo hiểm.</w:t>
      </w:r>
    </w:p>
    <w:p w:rsidR="000D2D53" w:rsidRPr="00C3130F" w:rsidRDefault="000D2D53" w:rsidP="0017618B">
      <w:pPr>
        <w:widowControl w:val="0"/>
        <w:spacing w:before="120" w:after="120" w:line="240" w:lineRule="atLeast"/>
        <w:ind w:firstLine="740"/>
        <w:jc w:val="both"/>
        <w:rPr>
          <w:rFonts w:eastAsia="Times New Roman" w:cs="Times New Roman"/>
          <w:spacing w:val="-6"/>
          <w:szCs w:val="28"/>
        </w:rPr>
      </w:pPr>
      <w:r w:rsidRPr="00C3130F">
        <w:rPr>
          <w:rFonts w:eastAsia="Times New Roman" w:cs="Times New Roman"/>
          <w:b/>
          <w:szCs w:val="28"/>
        </w:rPr>
        <w:t xml:space="preserve"> </w:t>
      </w:r>
      <w:r w:rsidRPr="00C3130F">
        <w:rPr>
          <w:rFonts w:eastAsia="Times New Roman" w:cs="Times New Roman"/>
          <w:spacing w:val="-4"/>
          <w:szCs w:val="28"/>
        </w:rPr>
        <w:t>Đối với huấn luyện viên, vận động viên các đội tuyển thể thao</w:t>
      </w:r>
      <w:r w:rsidRPr="00C3130F">
        <w:rPr>
          <w:rFonts w:eastAsia="Times New Roman" w:cs="Times New Roman"/>
          <w:spacing w:val="-6"/>
          <w:szCs w:val="28"/>
        </w:rPr>
        <w:t xml:space="preserve"> của tỉnh thực hiện theo quy định </w:t>
      </w:r>
      <w:r w:rsidRPr="00C3130F">
        <w:rPr>
          <w:rFonts w:cs="Times New Roman"/>
          <w:spacing w:val="-6"/>
          <w:szCs w:val="28"/>
        </w:rPr>
        <w:t>tại Điều 9, Điều 10, Điều 11, Điều 12, Điều 13 Nghị định</w:t>
      </w:r>
      <w:r w:rsidRPr="00C3130F">
        <w:rPr>
          <w:rFonts w:cs="Times New Roman"/>
          <w:b/>
          <w:spacing w:val="-6"/>
          <w:szCs w:val="28"/>
        </w:rPr>
        <w:t xml:space="preserve"> </w:t>
      </w:r>
      <w:r w:rsidRPr="00C3130F">
        <w:rPr>
          <w:rFonts w:cs="Times New Roman"/>
          <w:spacing w:val="-6"/>
          <w:szCs w:val="28"/>
          <w:lang w:val="nl-NL"/>
        </w:rPr>
        <w:t>số 349/2025/NĐ-CP ngày 30 tháng 12 năm 2025 của Chính phủ.</w:t>
      </w:r>
    </w:p>
    <w:p w:rsidR="000D2D53" w:rsidRPr="00C3130F" w:rsidRDefault="000D2D53" w:rsidP="0017618B">
      <w:pPr>
        <w:widowControl w:val="0"/>
        <w:spacing w:before="120" w:after="120" w:line="240" w:lineRule="atLeast"/>
        <w:ind w:firstLine="720"/>
        <w:jc w:val="both"/>
        <w:rPr>
          <w:rFonts w:eastAsia="Times New Roman" w:cs="Times New Roman"/>
          <w:b/>
          <w:szCs w:val="28"/>
          <w:lang w:val="pt-BR"/>
        </w:rPr>
      </w:pPr>
      <w:r w:rsidRPr="00C3130F">
        <w:rPr>
          <w:rFonts w:eastAsia="Times New Roman" w:cs="Times New Roman"/>
          <w:b/>
          <w:szCs w:val="28"/>
        </w:rPr>
        <w:t xml:space="preserve">Điều 10. Chế độ đãi ngộ đặc thù đối với huấn luyện viên, vận động viên tập huấn, tham dự thi đấu và lập thành tích tại các giải thể thao quốc gia, </w:t>
      </w:r>
      <w:r w:rsidRPr="00C3130F">
        <w:rPr>
          <w:rFonts w:eastAsia="Times New Roman" w:cs="Times New Roman"/>
          <w:b/>
          <w:szCs w:val="28"/>
          <w:lang w:val="pt-BR"/>
        </w:rPr>
        <w:t xml:space="preserve">quốc tế </w:t>
      </w:r>
    </w:p>
    <w:p w:rsidR="000D2D53" w:rsidRPr="00C3130F" w:rsidRDefault="000D2D53" w:rsidP="0017618B">
      <w:pPr>
        <w:widowControl w:val="0"/>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1. Chế độ ưu đãi dành cho vận động viên đạt huy chương vô địch quốc gia:</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Vận động viên đạt huy chương Vàng, Bạc, Đồng ở các giải vô địch quốc gia từng môn được hưởng mức trợ cấp, ưu đãi hàng tháng theo mức mức lương cơ sở hiện hành, với thời gian hưởng là 12 tháng, cụ thể:</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a) Vận động viên giành Huy chương Vàng: Được hưởng bằng 02 lần mức lương cơ sở.</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b) Vận động viên giành Huy chương Bạc: Được hưởng bằng 1,5 lần mức lương cơ sở.</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c) Vận động viên giành Huy chương Đồng: Được hưởng bằng 01 lần mức lương cơ sở.</w:t>
      </w:r>
    </w:p>
    <w:p w:rsidR="000D2D53" w:rsidRPr="00C3130F" w:rsidRDefault="000D2D53" w:rsidP="0017618B">
      <w:pPr>
        <w:widowControl w:val="0"/>
        <w:spacing w:before="120" w:after="120" w:line="240" w:lineRule="atLeast"/>
        <w:ind w:firstLine="720"/>
        <w:jc w:val="both"/>
        <w:rPr>
          <w:rFonts w:eastAsia="Times New Roman" w:cs="Times New Roman"/>
          <w:strike/>
          <w:spacing w:val="-4"/>
          <w:szCs w:val="28"/>
        </w:rPr>
      </w:pPr>
      <w:r w:rsidRPr="00C3130F">
        <w:rPr>
          <w:rFonts w:eastAsia="Times New Roman" w:cs="Times New Roman"/>
          <w:spacing w:val="-4"/>
          <w:szCs w:val="28"/>
        </w:rPr>
        <w:t>2. Vận động viên đạt huy chương vàng Đại hội thể thao toàn quốc; phá kỷ lục quốc gia; huy chương vàng Giải vô địch thế giới từng môn; huy chương vàng, bạc Đại hội thể thao Đông Nam Á (Seagame); Huy chương Đại hội thể thao Châu Á (Asiad), Đại hội thể thao thế giới Olympic: hỗ trợ 3,0 lần mức lương cơ sở/tháng trong 12 tháng kể từ khi có quyết định hoặc giấy chứng nhận thành tích.</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 xml:space="preserve">3. Chế độ thưởng bằng tiền đối với đội bóng đá nhi đồng tham dự thi đấu vòng chung kết toàn quốc, đội bóng chuyền nữ đội mạnh của tỉnh tham dự thi đấu vòng chung kết toàn quốc: </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a) Thưởng cho mỗi trận thắng ở vòng bảng của vòng Chung kết: 50.000.000 đồng/trận.</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b) Thưởng cho trận thắng vòng Tứ kết: 100.000.000 đồng/trận.</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c) Thưởng cho trận thắng vòng Bán kết: 150.000.000 đồng/trận.</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lastRenderedPageBreak/>
        <w:t>d) Thưởng khi giành giải Vô địch, đoạt cúp là 300.000.000 đồng.</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4. Thưởng cho vận động viên của tỉnh giành huy chương tại các giải thi đấu quốc tế (Thế giới, Châu Á, Đông Nam Á), ngoài các chế độ thưởng của Trung ương, được tỉnh thưởng thêm bằng 30% mức thưởng của Trung ương.</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5. Chế độ trang phục đối với huấn luyện viên, vận động viên các đội tuyển thể thao tỉnh luyện tập hằng năm được trang bị, trang phục như sau:</w:t>
      </w:r>
    </w:p>
    <w:p w:rsidR="000D2D53" w:rsidRPr="000D2D53" w:rsidRDefault="000D2D53" w:rsidP="0017618B">
      <w:pPr>
        <w:widowControl w:val="0"/>
        <w:spacing w:before="120" w:after="120" w:line="240" w:lineRule="atLeast"/>
        <w:ind w:firstLine="720"/>
        <w:jc w:val="both"/>
        <w:rPr>
          <w:rFonts w:eastAsia="Times New Roman" w:cs="Times New Roman"/>
          <w:szCs w:val="28"/>
        </w:rPr>
      </w:pPr>
      <w:r w:rsidRPr="000D2D53">
        <w:rPr>
          <w:rFonts w:eastAsia="Times New Roman" w:cs="Times New Roman"/>
          <w:szCs w:val="28"/>
        </w:rPr>
        <w:t>a) Quần áo dài thể thao: 02 bộ/người/năm (không vượt quá 350.000 đồng/bộ).</w:t>
      </w:r>
    </w:p>
    <w:p w:rsidR="000D2D53" w:rsidRPr="000D2D53" w:rsidRDefault="000D2D53" w:rsidP="0017618B">
      <w:pPr>
        <w:widowControl w:val="0"/>
        <w:spacing w:before="120" w:after="120" w:line="240" w:lineRule="atLeast"/>
        <w:ind w:firstLine="720"/>
        <w:jc w:val="both"/>
        <w:rPr>
          <w:rFonts w:eastAsia="Times New Roman" w:cs="Times New Roman"/>
          <w:szCs w:val="28"/>
        </w:rPr>
      </w:pPr>
      <w:r w:rsidRPr="000D2D53">
        <w:rPr>
          <w:rFonts w:eastAsia="Times New Roman" w:cs="Times New Roman"/>
          <w:szCs w:val="28"/>
        </w:rPr>
        <w:t>b) Quần áo cộc thể thao: 02 bộ/người/năm (không vượt quá 300.000 đồng/bộ).</w:t>
      </w:r>
    </w:p>
    <w:p w:rsidR="000D2D53" w:rsidRPr="000D2D53" w:rsidRDefault="000D2D53" w:rsidP="0017618B">
      <w:pPr>
        <w:widowControl w:val="0"/>
        <w:spacing w:before="120" w:after="120" w:line="240" w:lineRule="atLeast"/>
        <w:ind w:firstLine="720"/>
        <w:jc w:val="both"/>
        <w:rPr>
          <w:rFonts w:eastAsia="Times New Roman" w:cs="Times New Roman"/>
          <w:szCs w:val="28"/>
        </w:rPr>
      </w:pPr>
      <w:r w:rsidRPr="000D2D53">
        <w:rPr>
          <w:rFonts w:eastAsia="Times New Roman" w:cs="Times New Roman"/>
          <w:szCs w:val="28"/>
        </w:rPr>
        <w:t>c) Quần áo Souvec thể thao: 01 bộ/người/năm (không vượt quá 950.000 đồng/bộ).</w:t>
      </w:r>
    </w:p>
    <w:p w:rsidR="000D2D53" w:rsidRPr="000D2D53" w:rsidRDefault="000D2D53" w:rsidP="0017618B">
      <w:pPr>
        <w:widowControl w:val="0"/>
        <w:spacing w:before="120" w:after="120" w:line="240" w:lineRule="atLeast"/>
        <w:ind w:firstLine="720"/>
        <w:jc w:val="both"/>
        <w:rPr>
          <w:rFonts w:eastAsia="Times New Roman" w:cs="Times New Roman"/>
          <w:szCs w:val="28"/>
        </w:rPr>
      </w:pPr>
      <w:r w:rsidRPr="000D2D53">
        <w:rPr>
          <w:rFonts w:eastAsia="Times New Roman" w:cs="Times New Roman"/>
          <w:szCs w:val="28"/>
        </w:rPr>
        <w:t>d) Giày thể thao: 01 đôi/người/năm (không vượt quá 750.000 đồng/đôi).</w:t>
      </w:r>
    </w:p>
    <w:p w:rsidR="000D2D53" w:rsidRPr="000D2D53" w:rsidRDefault="000D2D53" w:rsidP="0017618B">
      <w:pPr>
        <w:widowControl w:val="0"/>
        <w:spacing w:before="120" w:after="120" w:line="240" w:lineRule="atLeast"/>
        <w:ind w:firstLine="720"/>
        <w:jc w:val="both"/>
        <w:rPr>
          <w:rFonts w:eastAsia="Times New Roman" w:cs="Times New Roman"/>
          <w:szCs w:val="28"/>
        </w:rPr>
      </w:pPr>
      <w:r w:rsidRPr="000D2D53">
        <w:rPr>
          <w:rFonts w:eastAsia="Times New Roman" w:cs="Times New Roman"/>
          <w:szCs w:val="28"/>
        </w:rPr>
        <w:t>đ) Bít tất thể thao: 02 đôi/người/năm (không vượt quá 20.000 đồng/đôi).</w:t>
      </w:r>
    </w:p>
    <w:p w:rsidR="000D2D53" w:rsidRPr="00C3130F" w:rsidRDefault="000D2D53" w:rsidP="0017618B">
      <w:pPr>
        <w:widowControl w:val="0"/>
        <w:spacing w:before="120" w:after="120" w:line="240" w:lineRule="atLeast"/>
        <w:ind w:firstLine="709"/>
        <w:jc w:val="both"/>
        <w:rPr>
          <w:rFonts w:eastAsia="Times New Roman" w:cs="Times New Roman"/>
          <w:b/>
          <w:szCs w:val="28"/>
        </w:rPr>
      </w:pPr>
      <w:r w:rsidRPr="00C3130F">
        <w:rPr>
          <w:rFonts w:eastAsia="Times New Roman" w:cs="Times New Roman"/>
          <w:b/>
          <w:szCs w:val="28"/>
        </w:rPr>
        <w:t>Điều 11. Chế độ, chính sách hỗ trợ thêm bằng tiền hằng tháng đối với các huấn luyện viên, vận động viên đội tuyền Bóng chuyền nữ đội mạnh tỉnh Hưng Yên; thu hút, chuyển nhượng, thuê vận động viên người nước ngoài, tỉnh ngoài tập huấn, thi đấu cho đội tuyển bóng chuyền nữ tỉnh Hưng Yên</w:t>
      </w:r>
    </w:p>
    <w:p w:rsidR="000D2D53" w:rsidRPr="00C3130F" w:rsidRDefault="000D2D53" w:rsidP="0017618B">
      <w:pPr>
        <w:widowControl w:val="0"/>
        <w:spacing w:before="120" w:after="120" w:line="240" w:lineRule="atLeast"/>
        <w:ind w:firstLine="709"/>
        <w:jc w:val="both"/>
        <w:rPr>
          <w:rFonts w:eastAsia="Times New Roman" w:cs="Times New Roman"/>
          <w:szCs w:val="28"/>
        </w:rPr>
      </w:pPr>
      <w:r w:rsidRPr="00C3130F">
        <w:rPr>
          <w:rFonts w:eastAsia="Times New Roman" w:cs="Times New Roman"/>
          <w:szCs w:val="28"/>
        </w:rPr>
        <w:t xml:space="preserve">Huấn luyện viên, vận động viên đội tuyển Bóng chuyền nữ Hưng Yên ngoài việc được hưởng các chế độ, chính sách theo quy định của Trung ương, của tỉnh còn được hỗ trợ thêm bằng tiền hằng tháng (bồi dưỡng tập luyện và thi đấu), cụ thể </w:t>
      </w:r>
    </w:p>
    <w:p w:rsidR="000D2D53" w:rsidRPr="00C3130F" w:rsidRDefault="000D2D53" w:rsidP="0017618B">
      <w:pPr>
        <w:widowControl w:val="0"/>
        <w:spacing w:before="120" w:after="120" w:line="240" w:lineRule="atLeast"/>
        <w:ind w:firstLine="709"/>
        <w:jc w:val="both"/>
        <w:rPr>
          <w:rFonts w:eastAsia="Times New Roman" w:cs="Times New Roman"/>
          <w:szCs w:val="28"/>
        </w:rPr>
      </w:pPr>
      <w:r w:rsidRPr="00C3130F">
        <w:rPr>
          <w:rFonts w:eastAsia="Times New Roman" w:cs="Times New Roman"/>
          <w:szCs w:val="28"/>
        </w:rPr>
        <w:t>1. Đối với huấn luyện viên:</w:t>
      </w:r>
    </w:p>
    <w:p w:rsidR="000D2D53" w:rsidRPr="00C3130F" w:rsidRDefault="000D2D53" w:rsidP="0017618B">
      <w:pPr>
        <w:widowControl w:val="0"/>
        <w:tabs>
          <w:tab w:val="left" w:pos="1142"/>
        </w:tabs>
        <w:spacing w:before="120" w:after="120" w:line="240" w:lineRule="atLeast"/>
        <w:ind w:firstLine="709"/>
        <w:rPr>
          <w:rFonts w:eastAsia="Times New Roman" w:cs="Times New Roman"/>
          <w:szCs w:val="28"/>
        </w:rPr>
      </w:pPr>
      <w:r w:rsidRPr="00C3130F">
        <w:rPr>
          <w:rFonts w:eastAsia="Times New Roman" w:cs="Times New Roman"/>
          <w:szCs w:val="28"/>
        </w:rPr>
        <w:t>a) Huấn luyện viên trưởng, mức hỗ trợ: 15.000.000 đồng/người/tháng.</w:t>
      </w:r>
    </w:p>
    <w:p w:rsidR="000D2D53" w:rsidRPr="00C3130F" w:rsidRDefault="000D2D53" w:rsidP="0017618B">
      <w:pPr>
        <w:widowControl w:val="0"/>
        <w:tabs>
          <w:tab w:val="left" w:pos="1167"/>
        </w:tabs>
        <w:spacing w:before="120" w:after="120" w:line="240" w:lineRule="atLeast"/>
        <w:ind w:firstLine="709"/>
        <w:rPr>
          <w:rFonts w:eastAsia="Times New Roman" w:cs="Times New Roman"/>
          <w:szCs w:val="28"/>
        </w:rPr>
      </w:pPr>
      <w:r w:rsidRPr="00C3130F">
        <w:rPr>
          <w:rFonts w:eastAsia="Times New Roman" w:cs="Times New Roman"/>
          <w:szCs w:val="28"/>
        </w:rPr>
        <w:t>b) Huấn luyện viên phó, mức hỗ trợ: 9.000.000 đồng/người/tháng.</w:t>
      </w:r>
    </w:p>
    <w:p w:rsidR="000D2D53" w:rsidRPr="00C3130F" w:rsidRDefault="000D2D53" w:rsidP="0017618B">
      <w:pPr>
        <w:widowControl w:val="0"/>
        <w:tabs>
          <w:tab w:val="left" w:pos="1167"/>
        </w:tabs>
        <w:spacing w:before="120" w:after="120" w:line="240" w:lineRule="atLeast"/>
        <w:ind w:firstLine="709"/>
        <w:rPr>
          <w:rFonts w:eastAsia="Times New Roman" w:cs="Times New Roman"/>
          <w:szCs w:val="28"/>
        </w:rPr>
      </w:pPr>
      <w:r w:rsidRPr="00C3130F">
        <w:rPr>
          <w:rFonts w:eastAsia="Times New Roman" w:cs="Times New Roman"/>
          <w:szCs w:val="28"/>
        </w:rPr>
        <w:t>c) Huấn luyện viên, mức hỗ trợ: 7.000.000 đồng/người/tháng.</w:t>
      </w:r>
    </w:p>
    <w:p w:rsidR="000D2D53" w:rsidRPr="00C3130F" w:rsidRDefault="000D2D53" w:rsidP="0017618B">
      <w:pPr>
        <w:widowControl w:val="0"/>
        <w:tabs>
          <w:tab w:val="left" w:pos="1127"/>
        </w:tabs>
        <w:spacing w:before="120" w:after="120" w:line="240" w:lineRule="atLeast"/>
        <w:ind w:firstLine="709"/>
        <w:jc w:val="both"/>
        <w:rPr>
          <w:rFonts w:eastAsia="Times New Roman" w:cs="Times New Roman"/>
          <w:szCs w:val="28"/>
        </w:rPr>
      </w:pPr>
      <w:r w:rsidRPr="00C3130F">
        <w:rPr>
          <w:rFonts w:eastAsia="Times New Roman" w:cs="Times New Roman"/>
          <w:szCs w:val="28"/>
        </w:rPr>
        <w:t>d) Huấn luyện viên là người tỉnh ngoài, nước ngoài, mức hỗ trợ: 25.000.000 đồng/người/tháng.</w:t>
      </w:r>
    </w:p>
    <w:p w:rsidR="000D2D53" w:rsidRPr="00C3130F" w:rsidRDefault="000D2D53" w:rsidP="0017618B">
      <w:pPr>
        <w:widowControl w:val="0"/>
        <w:tabs>
          <w:tab w:val="left" w:pos="1127"/>
        </w:tabs>
        <w:spacing w:before="120" w:after="120" w:line="240" w:lineRule="atLeast"/>
        <w:ind w:firstLine="709"/>
        <w:jc w:val="both"/>
        <w:rPr>
          <w:rFonts w:eastAsia="Times New Roman" w:cs="Times New Roman"/>
          <w:szCs w:val="28"/>
        </w:rPr>
      </w:pPr>
      <w:r w:rsidRPr="00C3130F">
        <w:rPr>
          <w:rFonts w:eastAsia="Times New Roman" w:cs="Times New Roman"/>
          <w:szCs w:val="28"/>
        </w:rPr>
        <w:t>2. Đối với vận động viên:</w:t>
      </w:r>
    </w:p>
    <w:p w:rsidR="000D2D53" w:rsidRPr="00C3130F" w:rsidRDefault="000D2D53" w:rsidP="0017618B">
      <w:pPr>
        <w:widowControl w:val="0"/>
        <w:tabs>
          <w:tab w:val="left" w:pos="1142"/>
        </w:tabs>
        <w:spacing w:before="120" w:after="120" w:line="240" w:lineRule="atLeast"/>
        <w:ind w:firstLine="709"/>
        <w:rPr>
          <w:rFonts w:eastAsia="Times New Roman" w:cs="Times New Roman"/>
          <w:szCs w:val="28"/>
        </w:rPr>
      </w:pPr>
      <w:r w:rsidRPr="00C3130F">
        <w:rPr>
          <w:rFonts w:eastAsia="Times New Roman" w:cs="Times New Roman"/>
          <w:szCs w:val="28"/>
        </w:rPr>
        <w:t>a) Vận động viên chính thức, mức hỗ trợ: 9.000.000 đồng/người/tháng.</w:t>
      </w:r>
    </w:p>
    <w:p w:rsidR="000D2D53" w:rsidRPr="00C3130F" w:rsidRDefault="000D2D53" w:rsidP="0017618B">
      <w:pPr>
        <w:widowControl w:val="0"/>
        <w:tabs>
          <w:tab w:val="left" w:pos="1163"/>
        </w:tabs>
        <w:spacing w:before="120" w:after="120" w:line="240" w:lineRule="atLeast"/>
        <w:ind w:firstLine="709"/>
        <w:rPr>
          <w:rFonts w:eastAsia="Times New Roman" w:cs="Times New Roman"/>
          <w:szCs w:val="28"/>
        </w:rPr>
      </w:pPr>
      <w:r w:rsidRPr="00C3130F">
        <w:rPr>
          <w:rFonts w:eastAsia="Times New Roman" w:cs="Times New Roman"/>
          <w:szCs w:val="28"/>
        </w:rPr>
        <w:t>b) Vận động viên dự bị, mức hỗ trợ: 6.000.000 đồng/người/tháng.</w:t>
      </w:r>
    </w:p>
    <w:p w:rsidR="000D2D53" w:rsidRPr="00C3130F" w:rsidRDefault="000D2D53" w:rsidP="0017618B">
      <w:pPr>
        <w:widowControl w:val="0"/>
        <w:tabs>
          <w:tab w:val="left" w:pos="1114"/>
        </w:tabs>
        <w:spacing w:before="120" w:after="120" w:line="240" w:lineRule="atLeast"/>
        <w:ind w:firstLine="709"/>
        <w:jc w:val="both"/>
        <w:rPr>
          <w:rFonts w:eastAsia="Times New Roman" w:cs="Times New Roman"/>
          <w:szCs w:val="28"/>
        </w:rPr>
      </w:pPr>
      <w:r w:rsidRPr="00C3130F">
        <w:rPr>
          <w:rFonts w:eastAsia="Times New Roman" w:cs="Times New Roman"/>
          <w:szCs w:val="28"/>
        </w:rPr>
        <w:t>c) Vận động viên là người nước ngoài, tỉnh ngoài, mức hỗ trợ: 20.000.000 đông/người/tháng.</w:t>
      </w:r>
    </w:p>
    <w:p w:rsidR="000D2D53" w:rsidRPr="00C3130F" w:rsidRDefault="000D2D53" w:rsidP="0017618B">
      <w:pPr>
        <w:widowControl w:val="0"/>
        <w:spacing w:before="120" w:after="120" w:line="240" w:lineRule="atLeast"/>
        <w:ind w:firstLine="740"/>
        <w:jc w:val="both"/>
        <w:rPr>
          <w:rFonts w:eastAsia="Times New Roman" w:cs="Times New Roman"/>
          <w:b/>
          <w:szCs w:val="28"/>
        </w:rPr>
      </w:pPr>
      <w:r w:rsidRPr="00C3130F">
        <w:rPr>
          <w:rFonts w:eastAsia="Times New Roman" w:cs="Times New Roman"/>
          <w:b/>
          <w:bCs/>
          <w:szCs w:val="28"/>
        </w:rPr>
        <w:t>Điều 12. Mức hỗ trợ đối với huấn luyện viên, vận động viên của tỉnh được triệu tập vào đội tuyển thể thao quốc gia tập huấn, thi đấu quốc tế.</w:t>
      </w:r>
    </w:p>
    <w:p w:rsidR="000D2D53" w:rsidRPr="00C3130F" w:rsidRDefault="000D2D53" w:rsidP="0017618B">
      <w:pPr>
        <w:widowControl w:val="0"/>
        <w:spacing w:before="120" w:after="120" w:line="240" w:lineRule="atLeast"/>
        <w:ind w:firstLine="740"/>
        <w:jc w:val="both"/>
        <w:rPr>
          <w:rFonts w:eastAsia="Times New Roman" w:cs="Times New Roman"/>
          <w:szCs w:val="28"/>
        </w:rPr>
      </w:pPr>
      <w:r w:rsidRPr="00C3130F">
        <w:rPr>
          <w:rFonts w:eastAsia="Times New Roman" w:cs="Times New Roman"/>
          <w:szCs w:val="28"/>
        </w:rPr>
        <w:t xml:space="preserve">Huấn luyện viên, vận động viên đội tuyển cấp tỉnh, đội tuyển trẻ cấp tỉnh thuộc Trung tâm Huấn luyện và Thi đấu thể thao tỉnh Hưng Yên trong thời gian </w:t>
      </w:r>
      <w:r w:rsidRPr="00C3130F">
        <w:rPr>
          <w:rFonts w:eastAsia="Times New Roman" w:cs="Times New Roman"/>
          <w:szCs w:val="28"/>
        </w:rPr>
        <w:lastRenderedPageBreak/>
        <w:t>được triệu tập vào đội tuyển thể thao quốc gia làm nhiệm vụ tập huấn, thi đấu các giải thể thao quốc tế ngoài việc được hưởng chế độ do cơ quan Trung ương chi trả còn được tỉnh hỗ trợ thêm bằng với mức chi thực hiện chế độ dinh dưỡng quy định tại khoản 1, Điều 6, Nghị quyết này.</w:t>
      </w:r>
    </w:p>
    <w:p w:rsidR="000D2D53" w:rsidRPr="00C3130F" w:rsidRDefault="000D2D53" w:rsidP="0017618B">
      <w:pPr>
        <w:spacing w:before="120" w:after="120" w:line="240" w:lineRule="atLeast"/>
        <w:ind w:firstLine="720"/>
        <w:jc w:val="both"/>
        <w:rPr>
          <w:rFonts w:eastAsia="Times New Roman" w:cs="Times New Roman"/>
          <w:b/>
          <w:szCs w:val="28"/>
        </w:rPr>
      </w:pPr>
      <w:r w:rsidRPr="00C3130F">
        <w:rPr>
          <w:rFonts w:eastAsia="Times New Roman" w:cs="Times New Roman"/>
          <w:b/>
          <w:szCs w:val="28"/>
        </w:rPr>
        <w:t xml:space="preserve">Điều 13. Chế độ, chính sách hỗ trợ đối với vận động viên khi thôi không làm vận động viên </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Vận động viên được triệu tập tập trung tập huấn các đội tuyển thể thao của tỉnh thuộc Trung tâm Huấn luyện và Thi đấu thể thao tỉnh Hưng Yên quản lý, sử dụng đã hoàn thành nhiệm vụ được cơ quan quản lý vận động viên quyết định cho thôi không làm vận động viên. Nếu vận động viên không có nguyện vọng hưởng ưu đãi quy định tại Điều 9 Nghị quyết này, thì được được hưởng chính sách ưu đãi hỗ trợ kinh phí một lần để tiếp tục học tập, ổn định cuộc sống, như sau:</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1. Đối với vận động viên đạt thành tích quốc gia trở lên</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a) Đối với vận động viên đã đạt thành tích từ huy chương Đồng gỉải vô địch quốc gia trở lên (kể cả nội dung cá nhân, đồng đội, tập thể), có thâm niên cống hiến từ đủ 04 (bốn) năm trở lên, mỗi tháng tham gia làm vận động viên tập huấn, thi đấu cho các đội tuyển thể thao của tỉnh được hưởng mức tiền hỗ trợ bằng 1.500.000 đồng.</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b) Đối với vận động viên đã đạt thành tích từ huy chương Đồng giải cúp quốc gia, vô địch các CLB, vô địch Trẻ, vô địch các nhóm tuổi, thiếu niên, nhi đồng quốc gia... (kể cả nội dung cá nhân, đồng đội, tập thể), có thâm niên cống hiến từ đủ 04 (bốn) năm trở lên, mỗi tháng tham gia làm vận động viên tập huấn, thi đấu cho các đội tuyển thể thao của tỉnh được hưởng mức tiền hỗ trợ bằng 750.000 đồng.</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2. Đối với vận động viên không đạt thành tích quốc gia</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a) Đối với vận động viên có thâm niên cống hiến từ đủ 04 (bốn) năm mỗi tháng tham gia làm vận động viên tập huấn, thi đấu cho đội tuyển thể thao của tỉnh được hưởng mức tiền hỗ trợ bằng 300.000 đồng.</w:t>
      </w:r>
    </w:p>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ab/>
        <w:t>b) Đối với vận động viên có thời gian làm vận động viên tập huấn, thi đấu từ đủ 02 (hai) năm đến dưới 04 (bốn) năm, được hưởng mức tiền hỗ trợ một lần bằng 3.000.000 đồng.</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c) Đối với vận động viên có thành tích, có thâm niên cống hiến dưới 04 (bốn) năm mỗi tháng tham gia làm vận động viên tập huấn, thi đấu cho đội tuyển thể thao của tỉnh được hưởng mức tiền hỗ trợ bằng 300.000 đồng.</w:t>
      </w:r>
    </w:p>
    <w:p w:rsidR="000D2D53" w:rsidRPr="00C3130F" w:rsidRDefault="000D2D53" w:rsidP="0017618B">
      <w:pPr>
        <w:widowControl w:val="0"/>
        <w:tabs>
          <w:tab w:val="left" w:pos="709"/>
          <w:tab w:val="left" w:pos="9115"/>
        </w:tabs>
        <w:spacing w:before="120" w:after="120" w:line="240" w:lineRule="atLeast"/>
        <w:jc w:val="both"/>
        <w:rPr>
          <w:rFonts w:eastAsia="Times New Roman" w:cs="Times New Roman"/>
          <w:szCs w:val="28"/>
        </w:rPr>
      </w:pPr>
      <w:r w:rsidRPr="00C3130F">
        <w:rPr>
          <w:rFonts w:eastAsia="Times New Roman" w:cs="Times New Roman"/>
          <w:szCs w:val="28"/>
        </w:rPr>
        <w:tab/>
        <w:t>3. Cách tính mức tiền hỗ trợ đối với vận động viên quy định tại Khoản 1, Khoản 2 Điều này như sau: Mức tiền hỗ trợ bằng số tháng thực tế tập huấn, thi đấu nhân với mức tiền hỗ trợ tương ứng.</w:t>
      </w:r>
    </w:p>
    <w:p w:rsidR="000D2D53" w:rsidRPr="00C3130F" w:rsidRDefault="000D2D53" w:rsidP="0017618B">
      <w:pPr>
        <w:widowControl w:val="0"/>
        <w:tabs>
          <w:tab w:val="left" w:pos="709"/>
        </w:tabs>
        <w:spacing w:before="120" w:after="120" w:line="240" w:lineRule="atLeast"/>
        <w:ind w:firstLine="400"/>
        <w:jc w:val="both"/>
        <w:rPr>
          <w:rFonts w:eastAsia="Times New Roman" w:cs="Times New Roman"/>
          <w:szCs w:val="28"/>
        </w:rPr>
      </w:pPr>
      <w:r w:rsidRPr="00C3130F">
        <w:rPr>
          <w:rFonts w:eastAsia="Times New Roman" w:cs="Times New Roman"/>
          <w:szCs w:val="28"/>
        </w:rPr>
        <w:tab/>
        <w:t xml:space="preserve">4. Vận động viên là viên chức thuộc Trung tâm Huấn luyện và Thi đấu thể thao tỉnh Hưng Yên đã đạt thành tích từ huy chương Đồng giảỉ vô địch quốc gia trở lên (kể cả nội dung cá nhân, đồng đội, tập thể) và có nguyện vọng thì được cơ quan thẩm quyền ưu tiên xem xét, điều động đến các cơ sở giáo dục công lập </w:t>
      </w:r>
      <w:r w:rsidRPr="00C3130F">
        <w:rPr>
          <w:rFonts w:eastAsia="Times New Roman" w:cs="Times New Roman"/>
          <w:szCs w:val="28"/>
        </w:rPr>
        <w:lastRenderedPageBreak/>
        <w:t>nếu đảm bảo tiêu chuẩn, điều kiện chức danh nghề nghiệp, vị trí việc làm theo quy định của Bộ Giáo dục và Đào tạo và trong phạm vi số lượng người làm việc được cấp có thẩm quyền giao.</w:t>
      </w:r>
    </w:p>
    <w:p w:rsidR="000D2D53" w:rsidRPr="00C3130F" w:rsidRDefault="000D2D53" w:rsidP="0017618B">
      <w:pPr>
        <w:spacing w:before="120" w:after="120" w:line="240" w:lineRule="atLeast"/>
        <w:ind w:firstLine="720"/>
        <w:jc w:val="both"/>
        <w:rPr>
          <w:rFonts w:eastAsia="Times New Roman" w:cs="Times New Roman"/>
          <w:b/>
          <w:spacing w:val="-6"/>
          <w:szCs w:val="28"/>
        </w:rPr>
      </w:pPr>
      <w:r w:rsidRPr="00C3130F">
        <w:rPr>
          <w:rFonts w:eastAsia="Times New Roman" w:cs="Times New Roman"/>
          <w:b/>
          <w:spacing w:val="-6"/>
          <w:szCs w:val="28"/>
        </w:rPr>
        <w:t xml:space="preserve">Điều 14. </w:t>
      </w:r>
      <w:r w:rsidRPr="00C3130F">
        <w:rPr>
          <w:rFonts w:eastAsia="Times New Roman" w:cs="Times New Roman"/>
          <w:b/>
          <w:bCs/>
          <w:spacing w:val="-6"/>
          <w:szCs w:val="28"/>
        </w:rPr>
        <w:t>Mức thưởng bằng tiền đối với vận động viên lập thành tích tại Đại hội Thể thao toàn quốc, các giải thi đấu thể thao quốc gia</w:t>
      </w:r>
    </w:p>
    <w:p w:rsidR="000D2D53" w:rsidRPr="00C3130F" w:rsidRDefault="000D2D53" w:rsidP="0017618B">
      <w:pPr>
        <w:widowControl w:val="0"/>
        <w:spacing w:before="120" w:after="120" w:line="240" w:lineRule="atLeast"/>
        <w:ind w:firstLine="740"/>
        <w:jc w:val="both"/>
        <w:rPr>
          <w:rFonts w:eastAsia="Times New Roman" w:cs="Times New Roman"/>
          <w:spacing w:val="-4"/>
          <w:szCs w:val="28"/>
        </w:rPr>
      </w:pPr>
      <w:r w:rsidRPr="00C3130F">
        <w:rPr>
          <w:rFonts w:eastAsia="Times New Roman" w:cs="Times New Roman"/>
          <w:spacing w:val="-4"/>
          <w:szCs w:val="28"/>
        </w:rPr>
        <w:t>1. Vận động viên lập thành tích tại Đại hội Thể thao toàn quốc (theo chu kỳ 4 năm tổ chức một lần).</w:t>
      </w: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2830"/>
        <w:gridCol w:w="2430"/>
        <w:gridCol w:w="1485"/>
        <w:gridCol w:w="1476"/>
        <w:gridCol w:w="1476"/>
      </w:tblGrid>
      <w:tr w:rsidR="000D2D53" w:rsidRPr="00C3130F" w:rsidTr="00AA325D">
        <w:trPr>
          <w:jc w:val="center"/>
        </w:trPr>
        <w:tc>
          <w:tcPr>
            <w:tcW w:w="626"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TT</w:t>
            </w:r>
          </w:p>
        </w:tc>
        <w:tc>
          <w:tcPr>
            <w:tcW w:w="2830"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Nội dung</w:t>
            </w:r>
          </w:p>
        </w:tc>
        <w:tc>
          <w:tcPr>
            <w:tcW w:w="2430"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Đơn vị tính</w:t>
            </w:r>
          </w:p>
        </w:tc>
        <w:tc>
          <w:tcPr>
            <w:tcW w:w="1485"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Huy chương Vàng</w:t>
            </w:r>
          </w:p>
        </w:tc>
        <w:tc>
          <w:tcPr>
            <w:tcW w:w="1476"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Huy chương Bạc</w:t>
            </w:r>
          </w:p>
        </w:tc>
        <w:tc>
          <w:tcPr>
            <w:tcW w:w="1476"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Huy chương Đồng</w:t>
            </w:r>
          </w:p>
        </w:tc>
      </w:tr>
      <w:tr w:rsidR="000D2D53" w:rsidRPr="00C3130F" w:rsidTr="00AA325D">
        <w:trPr>
          <w:jc w:val="center"/>
        </w:trPr>
        <w:tc>
          <w:tcPr>
            <w:tcW w:w="626"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1</w:t>
            </w:r>
          </w:p>
        </w:tc>
        <w:tc>
          <w:tcPr>
            <w:tcW w:w="2830" w:type="dxa"/>
          </w:tcPr>
          <w:p w:rsidR="000D2D53" w:rsidRPr="00C3130F" w:rsidRDefault="000D2D53" w:rsidP="0017618B">
            <w:pPr>
              <w:spacing w:before="120" w:after="120" w:line="240" w:lineRule="atLeast"/>
              <w:jc w:val="center"/>
              <w:rPr>
                <w:rFonts w:eastAsia="Times New Roman" w:cs="Times New Roman"/>
                <w:spacing w:val="-16"/>
                <w:szCs w:val="28"/>
              </w:rPr>
            </w:pPr>
            <w:r w:rsidRPr="00C3130F">
              <w:rPr>
                <w:rFonts w:eastAsia="Times New Roman" w:cs="Times New Roman"/>
                <w:spacing w:val="-16"/>
                <w:szCs w:val="28"/>
              </w:rPr>
              <w:t>Đại hội thể thao toàn quốc</w:t>
            </w:r>
          </w:p>
        </w:tc>
        <w:tc>
          <w:tcPr>
            <w:tcW w:w="2430"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đồng/huy chương</w:t>
            </w:r>
          </w:p>
        </w:tc>
        <w:tc>
          <w:tcPr>
            <w:tcW w:w="1485"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 xml:space="preserve">50.000.000 </w:t>
            </w:r>
          </w:p>
        </w:tc>
        <w:tc>
          <w:tcPr>
            <w:tcW w:w="1476"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 xml:space="preserve">30.000.000 </w:t>
            </w:r>
          </w:p>
        </w:tc>
        <w:tc>
          <w:tcPr>
            <w:tcW w:w="1476"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 xml:space="preserve">20.000.000 </w:t>
            </w:r>
          </w:p>
        </w:tc>
      </w:tr>
    </w:tbl>
    <w:p w:rsidR="000D2D53" w:rsidRPr="00C3130F" w:rsidRDefault="000D2D53" w:rsidP="0017618B">
      <w:pPr>
        <w:widowControl w:val="0"/>
        <w:spacing w:before="120" w:after="120" w:line="240" w:lineRule="atLeast"/>
        <w:ind w:firstLine="743"/>
        <w:jc w:val="both"/>
        <w:rPr>
          <w:rFonts w:eastAsia="Times New Roman" w:cs="Times New Roman"/>
          <w:spacing w:val="-4"/>
          <w:szCs w:val="28"/>
        </w:rPr>
      </w:pPr>
      <w:r w:rsidRPr="00C3130F">
        <w:rPr>
          <w:rFonts w:eastAsia="Times New Roman" w:cs="Times New Roman"/>
          <w:spacing w:val="-4"/>
          <w:szCs w:val="28"/>
        </w:rPr>
        <w:t>2. Vận động viên lập thành tích tại giải Vô địch quốc gia từng môn.</w:t>
      </w:r>
    </w:p>
    <w:tbl>
      <w:tblPr>
        <w:tblW w:w="10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770"/>
        <w:gridCol w:w="2430"/>
        <w:gridCol w:w="1495"/>
        <w:gridCol w:w="1476"/>
        <w:gridCol w:w="1529"/>
      </w:tblGrid>
      <w:tr w:rsidR="000D2D53" w:rsidRPr="00C3130F" w:rsidTr="000D2D53">
        <w:trPr>
          <w:trHeight w:val="695"/>
          <w:jc w:val="center"/>
        </w:trPr>
        <w:tc>
          <w:tcPr>
            <w:tcW w:w="592"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TT</w:t>
            </w:r>
          </w:p>
        </w:tc>
        <w:tc>
          <w:tcPr>
            <w:tcW w:w="2770"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Nội dung</w:t>
            </w:r>
          </w:p>
        </w:tc>
        <w:tc>
          <w:tcPr>
            <w:tcW w:w="2430"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Đơn vị tính</w:t>
            </w:r>
          </w:p>
        </w:tc>
        <w:tc>
          <w:tcPr>
            <w:tcW w:w="1495"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Huy chương Vàng</w:t>
            </w:r>
          </w:p>
        </w:tc>
        <w:tc>
          <w:tcPr>
            <w:tcW w:w="1476"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Huy chương Bạc</w:t>
            </w:r>
          </w:p>
        </w:tc>
        <w:tc>
          <w:tcPr>
            <w:tcW w:w="1529" w:type="dxa"/>
            <w:vAlign w:val="center"/>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Huy chương Đồng</w:t>
            </w:r>
          </w:p>
        </w:tc>
      </w:tr>
      <w:tr w:rsidR="000D2D53" w:rsidRPr="00C3130F" w:rsidTr="000D2D53">
        <w:trPr>
          <w:jc w:val="center"/>
        </w:trPr>
        <w:tc>
          <w:tcPr>
            <w:tcW w:w="592"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1</w:t>
            </w:r>
          </w:p>
        </w:tc>
        <w:tc>
          <w:tcPr>
            <w:tcW w:w="2770"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Giải vô địch quốc gia</w:t>
            </w:r>
          </w:p>
        </w:tc>
        <w:tc>
          <w:tcPr>
            <w:tcW w:w="2430"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đồng/huy chương</w:t>
            </w:r>
          </w:p>
        </w:tc>
        <w:tc>
          <w:tcPr>
            <w:tcW w:w="1495"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15.000.000</w:t>
            </w:r>
          </w:p>
        </w:tc>
        <w:tc>
          <w:tcPr>
            <w:tcW w:w="1476"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10.000.000</w:t>
            </w:r>
          </w:p>
        </w:tc>
        <w:tc>
          <w:tcPr>
            <w:tcW w:w="1529"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8.000.000</w:t>
            </w:r>
          </w:p>
        </w:tc>
      </w:tr>
    </w:tbl>
    <w:p w:rsidR="000D2D53" w:rsidRPr="00C3130F" w:rsidRDefault="000D2D53" w:rsidP="0017618B">
      <w:pPr>
        <w:widowControl w:val="0"/>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3. Vận động viên lập thành tích tại các giải vô địch cúp quốc gia, giải vô địch trẻ quốc gia, giải vô địch các nội dung khác ở từng môn: mức thưởng bằng 50% mức thưởng của giải vô địch quốc gia ở môn tương ứng.</w:t>
      </w:r>
    </w:p>
    <w:p w:rsidR="000D2D53" w:rsidRPr="00C3130F" w:rsidRDefault="000D2D53" w:rsidP="0017618B">
      <w:pPr>
        <w:widowControl w:val="0"/>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 xml:space="preserve">4. Vận động viên lập thành tích tại các giải thi đấu thể thao vô địch trẻ có quy định lứa tuổi được hưởng mức thưởng, cụ thể như sau: </w:t>
      </w:r>
    </w:p>
    <w:p w:rsidR="000D2D53" w:rsidRPr="00C3130F" w:rsidRDefault="000D2D53" w:rsidP="0017618B">
      <w:pPr>
        <w:widowControl w:val="0"/>
        <w:tabs>
          <w:tab w:val="left" w:pos="1129"/>
        </w:tabs>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a) Giải thi đấu thể thao dành cho vận động viên đến dưới 12 tuổi: mức thưởng bằng 20% mức thưởng tương ứng quy định tại khoản 2 điều này.</w:t>
      </w:r>
    </w:p>
    <w:p w:rsidR="000D2D53" w:rsidRPr="00C3130F" w:rsidRDefault="000D2D53" w:rsidP="0017618B">
      <w:pPr>
        <w:widowControl w:val="0"/>
        <w:tabs>
          <w:tab w:val="left" w:pos="1129"/>
        </w:tabs>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b) Giải thi đấu thể thao dành cho vận động viên từ 12 tuổi đến dưới 16 tuổi: mức thưởng bằng 30% mức thưởng tương ứng quy định tại khoản 2 điều này.</w:t>
      </w:r>
    </w:p>
    <w:p w:rsidR="000D2D53" w:rsidRPr="00C3130F" w:rsidRDefault="000D2D53" w:rsidP="0017618B">
      <w:pPr>
        <w:widowControl w:val="0"/>
        <w:tabs>
          <w:tab w:val="left" w:pos="1129"/>
        </w:tabs>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c) Giải thi đấu thể thao dành cho vận động viên từ 16 tuổi đến dưới 18 tuổi: mức thưởng bằng 40% mức thưởng tương ứng quy định tại khoản 2 điều này.</w:t>
      </w:r>
    </w:p>
    <w:p w:rsidR="000D2D53" w:rsidRPr="00C3130F" w:rsidRDefault="000D2D53" w:rsidP="0017618B">
      <w:pPr>
        <w:widowControl w:val="0"/>
        <w:tabs>
          <w:tab w:val="left" w:pos="1140"/>
        </w:tabs>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d) Giải thi đấu thể thao dành cho vận động viên từ 18 tuổi đến dưới 21 tuổi: mức thưởng bằng 50% mức thưởng tương ứng quy định tại khoản 2 điều này.</w:t>
      </w:r>
    </w:p>
    <w:p w:rsidR="000D2D53" w:rsidRPr="00C3130F" w:rsidRDefault="000D2D53" w:rsidP="0017618B">
      <w:pPr>
        <w:widowControl w:val="0"/>
        <w:tabs>
          <w:tab w:val="left" w:pos="1140"/>
        </w:tabs>
        <w:spacing w:before="120" w:after="120" w:line="240" w:lineRule="atLeast"/>
        <w:ind w:firstLine="720"/>
        <w:jc w:val="both"/>
        <w:rPr>
          <w:rFonts w:eastAsia="Times New Roman" w:cs="Times New Roman"/>
          <w:spacing w:val="-8"/>
          <w:szCs w:val="28"/>
        </w:rPr>
      </w:pPr>
      <w:r w:rsidRPr="00C3130F">
        <w:rPr>
          <w:rFonts w:eastAsia="Times New Roman" w:cs="Times New Roman"/>
          <w:spacing w:val="-8"/>
          <w:szCs w:val="28"/>
        </w:rPr>
        <w:t xml:space="preserve"> Cụ thể:</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589"/>
        <w:gridCol w:w="1702"/>
        <w:gridCol w:w="1438"/>
        <w:gridCol w:w="1438"/>
        <w:gridCol w:w="1469"/>
      </w:tblGrid>
      <w:tr w:rsidR="000D2D53" w:rsidRPr="00C3130F" w:rsidTr="00AA325D">
        <w:trPr>
          <w:jc w:val="center"/>
        </w:trPr>
        <w:tc>
          <w:tcPr>
            <w:tcW w:w="565" w:type="dxa"/>
            <w:vAlign w:val="center"/>
          </w:tcPr>
          <w:p w:rsidR="000D2D53" w:rsidRPr="00C3130F" w:rsidRDefault="000D2D53" w:rsidP="0017618B">
            <w:pPr>
              <w:spacing w:after="0" w:line="240" w:lineRule="atLeast"/>
              <w:jc w:val="center"/>
              <w:rPr>
                <w:rFonts w:eastAsia="Times New Roman" w:cs="Times New Roman"/>
                <w:szCs w:val="28"/>
              </w:rPr>
            </w:pPr>
            <w:r w:rsidRPr="00C3130F">
              <w:rPr>
                <w:rFonts w:eastAsia="Times New Roman" w:cs="Times New Roman"/>
                <w:szCs w:val="28"/>
              </w:rPr>
              <w:t>TT</w:t>
            </w:r>
          </w:p>
        </w:tc>
        <w:tc>
          <w:tcPr>
            <w:tcW w:w="3589" w:type="dxa"/>
            <w:vAlign w:val="center"/>
          </w:tcPr>
          <w:p w:rsidR="000D2D53" w:rsidRPr="00C3130F" w:rsidRDefault="000D2D53" w:rsidP="0017618B">
            <w:pPr>
              <w:spacing w:after="0" w:line="240" w:lineRule="atLeast"/>
              <w:jc w:val="center"/>
              <w:rPr>
                <w:rFonts w:eastAsia="Times New Roman" w:cs="Times New Roman"/>
                <w:szCs w:val="28"/>
              </w:rPr>
            </w:pPr>
            <w:r w:rsidRPr="00C3130F">
              <w:rPr>
                <w:rFonts w:eastAsia="Times New Roman" w:cs="Times New Roman"/>
                <w:szCs w:val="28"/>
              </w:rPr>
              <w:t>Nội dung</w:t>
            </w:r>
          </w:p>
        </w:tc>
        <w:tc>
          <w:tcPr>
            <w:tcW w:w="1702" w:type="dxa"/>
            <w:vAlign w:val="center"/>
          </w:tcPr>
          <w:p w:rsidR="000D2D53" w:rsidRPr="00C3130F" w:rsidRDefault="000D2D53" w:rsidP="0017618B">
            <w:pPr>
              <w:spacing w:after="0" w:line="240" w:lineRule="atLeast"/>
              <w:jc w:val="center"/>
              <w:rPr>
                <w:rFonts w:eastAsia="Times New Roman" w:cs="Times New Roman"/>
                <w:szCs w:val="28"/>
              </w:rPr>
            </w:pPr>
            <w:r w:rsidRPr="00C3130F">
              <w:rPr>
                <w:rFonts w:eastAsia="Times New Roman" w:cs="Times New Roman"/>
                <w:szCs w:val="28"/>
              </w:rPr>
              <w:t>Đơn vị tính</w:t>
            </w:r>
          </w:p>
        </w:tc>
        <w:tc>
          <w:tcPr>
            <w:tcW w:w="1438" w:type="dxa"/>
            <w:vAlign w:val="center"/>
          </w:tcPr>
          <w:p w:rsidR="000D2D53" w:rsidRPr="00C3130F" w:rsidRDefault="000D2D53" w:rsidP="0017618B">
            <w:pPr>
              <w:spacing w:after="0" w:line="240" w:lineRule="atLeast"/>
              <w:jc w:val="center"/>
              <w:rPr>
                <w:rFonts w:eastAsia="Times New Roman" w:cs="Times New Roman"/>
                <w:szCs w:val="28"/>
              </w:rPr>
            </w:pPr>
            <w:r w:rsidRPr="00C3130F">
              <w:rPr>
                <w:rFonts w:eastAsia="Times New Roman" w:cs="Times New Roman"/>
                <w:szCs w:val="28"/>
              </w:rPr>
              <w:t>Huy chương Vàng</w:t>
            </w:r>
          </w:p>
        </w:tc>
        <w:tc>
          <w:tcPr>
            <w:tcW w:w="1438" w:type="dxa"/>
            <w:vAlign w:val="center"/>
          </w:tcPr>
          <w:p w:rsidR="000D2D53" w:rsidRPr="00C3130F" w:rsidRDefault="000D2D53" w:rsidP="0017618B">
            <w:pPr>
              <w:spacing w:after="0" w:line="240" w:lineRule="atLeast"/>
              <w:jc w:val="center"/>
              <w:rPr>
                <w:rFonts w:eastAsia="Times New Roman" w:cs="Times New Roman"/>
                <w:szCs w:val="28"/>
              </w:rPr>
            </w:pPr>
            <w:r w:rsidRPr="00C3130F">
              <w:rPr>
                <w:rFonts w:eastAsia="Times New Roman" w:cs="Times New Roman"/>
                <w:szCs w:val="28"/>
              </w:rPr>
              <w:t>Huy chương Bạc</w:t>
            </w:r>
          </w:p>
        </w:tc>
        <w:tc>
          <w:tcPr>
            <w:tcW w:w="1469" w:type="dxa"/>
            <w:vAlign w:val="center"/>
          </w:tcPr>
          <w:p w:rsidR="000D2D53" w:rsidRPr="00C3130F" w:rsidRDefault="000D2D53" w:rsidP="0017618B">
            <w:pPr>
              <w:spacing w:after="0" w:line="240" w:lineRule="atLeast"/>
              <w:jc w:val="center"/>
              <w:rPr>
                <w:rFonts w:eastAsia="Times New Roman" w:cs="Times New Roman"/>
                <w:szCs w:val="28"/>
              </w:rPr>
            </w:pPr>
            <w:r w:rsidRPr="00C3130F">
              <w:rPr>
                <w:rFonts w:eastAsia="Times New Roman" w:cs="Times New Roman"/>
                <w:szCs w:val="28"/>
              </w:rPr>
              <w:t>Huy chương đồng</w:t>
            </w:r>
          </w:p>
        </w:tc>
      </w:tr>
      <w:tr w:rsidR="000D2D53" w:rsidRPr="00C3130F" w:rsidTr="00AA325D">
        <w:trPr>
          <w:jc w:val="center"/>
        </w:trPr>
        <w:tc>
          <w:tcPr>
            <w:tcW w:w="565"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1</w:t>
            </w:r>
          </w:p>
        </w:tc>
        <w:tc>
          <w:tcPr>
            <w:tcW w:w="3589" w:type="dxa"/>
          </w:tcPr>
          <w:p w:rsidR="000D2D53" w:rsidRPr="00C3130F" w:rsidRDefault="000D2D53" w:rsidP="0017618B">
            <w:pPr>
              <w:spacing w:before="120" w:after="120" w:line="240" w:lineRule="atLeast"/>
              <w:jc w:val="both"/>
              <w:rPr>
                <w:rFonts w:eastAsia="Times New Roman" w:cs="Times New Roman"/>
                <w:szCs w:val="28"/>
              </w:rPr>
            </w:pPr>
            <w:r w:rsidRPr="00C3130F">
              <w:rPr>
                <w:rFonts w:eastAsia="Times New Roman" w:cs="Times New Roman"/>
                <w:szCs w:val="28"/>
              </w:rPr>
              <w:t>Giải dành cho VĐV dưới 12 tuổi</w:t>
            </w:r>
          </w:p>
        </w:tc>
        <w:tc>
          <w:tcPr>
            <w:tcW w:w="1702"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đồng/huy chương</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3.000.000</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2.000.000</w:t>
            </w:r>
          </w:p>
        </w:tc>
        <w:tc>
          <w:tcPr>
            <w:tcW w:w="1469"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1.600.000</w:t>
            </w:r>
          </w:p>
        </w:tc>
      </w:tr>
      <w:tr w:rsidR="000D2D53" w:rsidRPr="00C3130F" w:rsidTr="00AA325D">
        <w:trPr>
          <w:jc w:val="center"/>
        </w:trPr>
        <w:tc>
          <w:tcPr>
            <w:tcW w:w="565"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2</w:t>
            </w:r>
          </w:p>
        </w:tc>
        <w:tc>
          <w:tcPr>
            <w:tcW w:w="3589" w:type="dxa"/>
          </w:tcPr>
          <w:p w:rsidR="000D2D53" w:rsidRPr="00C3130F" w:rsidRDefault="000D2D53" w:rsidP="0017618B">
            <w:pPr>
              <w:spacing w:before="120" w:after="120" w:line="240" w:lineRule="atLeast"/>
              <w:jc w:val="both"/>
              <w:rPr>
                <w:rFonts w:eastAsia="Times New Roman" w:cs="Times New Roman"/>
                <w:szCs w:val="28"/>
              </w:rPr>
            </w:pPr>
            <w:r w:rsidRPr="00C3130F">
              <w:rPr>
                <w:rFonts w:eastAsia="Times New Roman" w:cs="Times New Roman"/>
                <w:szCs w:val="28"/>
              </w:rPr>
              <w:t xml:space="preserve">Giải dành cho VĐV từ 12 đến </w:t>
            </w:r>
            <w:r w:rsidRPr="00C3130F">
              <w:rPr>
                <w:rFonts w:eastAsia="Times New Roman" w:cs="Times New Roman"/>
                <w:szCs w:val="28"/>
              </w:rPr>
              <w:lastRenderedPageBreak/>
              <w:t>dưới 16 tuổi</w:t>
            </w:r>
          </w:p>
        </w:tc>
        <w:tc>
          <w:tcPr>
            <w:tcW w:w="1702"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lastRenderedPageBreak/>
              <w:t xml:space="preserve">đồng/huy </w:t>
            </w:r>
            <w:r w:rsidRPr="00C3130F">
              <w:rPr>
                <w:rFonts w:eastAsia="Times New Roman" w:cs="Times New Roman"/>
                <w:szCs w:val="28"/>
              </w:rPr>
              <w:lastRenderedPageBreak/>
              <w:t>chương</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lastRenderedPageBreak/>
              <w:t>4.500.000</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3.000.000</w:t>
            </w:r>
          </w:p>
        </w:tc>
        <w:tc>
          <w:tcPr>
            <w:tcW w:w="1469"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2.400.000</w:t>
            </w:r>
          </w:p>
        </w:tc>
      </w:tr>
      <w:tr w:rsidR="000D2D53" w:rsidRPr="00C3130F" w:rsidTr="00AA325D">
        <w:trPr>
          <w:jc w:val="center"/>
        </w:trPr>
        <w:tc>
          <w:tcPr>
            <w:tcW w:w="565"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lastRenderedPageBreak/>
              <w:t>3</w:t>
            </w:r>
          </w:p>
        </w:tc>
        <w:tc>
          <w:tcPr>
            <w:tcW w:w="3589" w:type="dxa"/>
          </w:tcPr>
          <w:p w:rsidR="000D2D53" w:rsidRPr="00C3130F" w:rsidRDefault="000D2D53" w:rsidP="0017618B">
            <w:pPr>
              <w:spacing w:before="120" w:after="120" w:line="240" w:lineRule="atLeast"/>
              <w:jc w:val="both"/>
              <w:rPr>
                <w:rFonts w:eastAsia="Times New Roman" w:cs="Times New Roman"/>
                <w:szCs w:val="28"/>
              </w:rPr>
            </w:pPr>
            <w:r w:rsidRPr="00C3130F">
              <w:rPr>
                <w:rFonts w:eastAsia="Times New Roman" w:cs="Times New Roman"/>
                <w:szCs w:val="28"/>
              </w:rPr>
              <w:t>Giải dành cho VĐV từ 16 đến dưới 18 tuổi</w:t>
            </w:r>
          </w:p>
        </w:tc>
        <w:tc>
          <w:tcPr>
            <w:tcW w:w="1702"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đồng/huy chương</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6.000.000</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4.000.000</w:t>
            </w:r>
          </w:p>
        </w:tc>
        <w:tc>
          <w:tcPr>
            <w:tcW w:w="1469"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3.200.000</w:t>
            </w:r>
          </w:p>
        </w:tc>
      </w:tr>
      <w:tr w:rsidR="000D2D53" w:rsidRPr="00C3130F" w:rsidTr="00AA325D">
        <w:trPr>
          <w:jc w:val="center"/>
        </w:trPr>
        <w:tc>
          <w:tcPr>
            <w:tcW w:w="565"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4</w:t>
            </w:r>
          </w:p>
        </w:tc>
        <w:tc>
          <w:tcPr>
            <w:tcW w:w="3589" w:type="dxa"/>
          </w:tcPr>
          <w:p w:rsidR="000D2D53" w:rsidRPr="00C3130F" w:rsidRDefault="000D2D53" w:rsidP="0017618B">
            <w:pPr>
              <w:spacing w:before="120" w:after="120" w:line="240" w:lineRule="atLeast"/>
              <w:jc w:val="both"/>
              <w:rPr>
                <w:rFonts w:eastAsia="Times New Roman" w:cs="Times New Roman"/>
                <w:szCs w:val="28"/>
              </w:rPr>
            </w:pPr>
            <w:r w:rsidRPr="00C3130F">
              <w:rPr>
                <w:rFonts w:eastAsia="Times New Roman" w:cs="Times New Roman"/>
                <w:szCs w:val="28"/>
              </w:rPr>
              <w:t>Giải dành cho VĐV từ 18 đến dưới 21 tuổi</w:t>
            </w:r>
          </w:p>
        </w:tc>
        <w:tc>
          <w:tcPr>
            <w:tcW w:w="1702"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đồng/huy chương</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7.500.000</w:t>
            </w:r>
          </w:p>
        </w:tc>
        <w:tc>
          <w:tcPr>
            <w:tcW w:w="1438"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5.000.000</w:t>
            </w:r>
          </w:p>
        </w:tc>
        <w:tc>
          <w:tcPr>
            <w:tcW w:w="1469" w:type="dxa"/>
          </w:tcPr>
          <w:p w:rsidR="000D2D53" w:rsidRPr="00C3130F" w:rsidRDefault="000D2D53" w:rsidP="0017618B">
            <w:pPr>
              <w:spacing w:before="120" w:after="120" w:line="240" w:lineRule="atLeast"/>
              <w:jc w:val="center"/>
              <w:rPr>
                <w:rFonts w:eastAsia="Times New Roman" w:cs="Times New Roman"/>
                <w:szCs w:val="28"/>
              </w:rPr>
            </w:pPr>
            <w:r w:rsidRPr="00C3130F">
              <w:rPr>
                <w:rFonts w:eastAsia="Times New Roman" w:cs="Times New Roman"/>
                <w:szCs w:val="28"/>
              </w:rPr>
              <w:t>4.000.000</w:t>
            </w:r>
          </w:p>
        </w:tc>
      </w:tr>
    </w:tbl>
    <w:p w:rsidR="000D2D53" w:rsidRPr="00C3130F" w:rsidRDefault="000D2D53" w:rsidP="0017618B">
      <w:pPr>
        <w:widowControl w:val="0"/>
        <w:tabs>
          <w:tab w:val="left" w:pos="709"/>
        </w:tabs>
        <w:spacing w:before="120" w:after="120" w:line="240" w:lineRule="atLeast"/>
        <w:ind w:firstLine="720"/>
        <w:jc w:val="both"/>
        <w:rPr>
          <w:rFonts w:eastAsia="Times New Roman" w:cs="Times New Roman"/>
          <w:szCs w:val="28"/>
        </w:rPr>
      </w:pPr>
      <w:r w:rsidRPr="00C3130F">
        <w:rPr>
          <w:rFonts w:eastAsia="Times New Roman" w:cs="Times New Roman"/>
          <w:szCs w:val="28"/>
        </w:rPr>
        <w:t>5. Vận động viên thi đấu phá kỷ lục quốc gia, ngoài tiền thưởng tương ứng quy định còn được thưởng bằng tiền là 15.000.000 đồng/01 lần phá kỷ lục.</w:t>
      </w:r>
    </w:p>
    <w:p w:rsidR="000D2D53" w:rsidRPr="00C3130F" w:rsidRDefault="000D2D53" w:rsidP="0017618B">
      <w:pPr>
        <w:widowControl w:val="0"/>
        <w:tabs>
          <w:tab w:val="left" w:pos="1051"/>
        </w:tabs>
        <w:spacing w:before="120" w:after="120" w:line="240" w:lineRule="atLeast"/>
        <w:ind w:firstLine="720"/>
        <w:jc w:val="both"/>
        <w:rPr>
          <w:rFonts w:eastAsia="Times New Roman" w:cs="Times New Roman"/>
          <w:szCs w:val="28"/>
        </w:rPr>
      </w:pPr>
      <w:r w:rsidRPr="00C3130F">
        <w:rPr>
          <w:rFonts w:eastAsia="Times New Roman" w:cs="Times New Roman"/>
          <w:szCs w:val="28"/>
        </w:rPr>
        <w:t>6. Vận động viên lập thành tích thi đấu ở các môn thể thao có nội dung thi đấu đồng đội, tập thể</w:t>
      </w:r>
      <w:r w:rsidRPr="00C3130F">
        <w:rPr>
          <w:rFonts w:eastAsia="Times New Roman" w:cs="Times New Roman"/>
          <w:b/>
          <w:szCs w:val="28"/>
        </w:rPr>
        <w:t xml:space="preserve"> </w:t>
      </w:r>
      <w:r w:rsidRPr="00C3130F">
        <w:rPr>
          <w:rFonts w:eastAsia="Times New Roman" w:cs="Times New Roman"/>
          <w:szCs w:val="28"/>
        </w:rPr>
        <w:t xml:space="preserve">được hưởng mức thưởng bằng số lượng người được thưởng theo quy định của điều lệ giải nhân với mức thưởng tương ứng quy định tại </w:t>
      </w:r>
      <w:r w:rsidRPr="00C3130F">
        <w:rPr>
          <w:rFonts w:eastAsia="Times New Roman" w:cs="Times New Roman"/>
          <w:spacing w:val="-6"/>
          <w:szCs w:val="28"/>
        </w:rPr>
        <w:t>Khoản 1,</w:t>
      </w:r>
      <w:r w:rsidRPr="00C3130F">
        <w:rPr>
          <w:rFonts w:eastAsia="Times New Roman" w:cs="Times New Roman"/>
          <w:szCs w:val="28"/>
        </w:rPr>
        <w:t xml:space="preserve"> Khoản 2 Điều này.</w:t>
      </w:r>
    </w:p>
    <w:p w:rsidR="000D2D53" w:rsidRPr="00C3130F" w:rsidRDefault="000D2D53" w:rsidP="0017618B">
      <w:pPr>
        <w:widowControl w:val="0"/>
        <w:tabs>
          <w:tab w:val="left" w:pos="709"/>
        </w:tabs>
        <w:spacing w:before="120" w:after="120" w:line="240" w:lineRule="atLeast"/>
        <w:jc w:val="both"/>
        <w:rPr>
          <w:rFonts w:eastAsia="Times New Roman" w:cs="Times New Roman"/>
          <w:szCs w:val="28"/>
        </w:rPr>
      </w:pPr>
      <w:r w:rsidRPr="00C3130F">
        <w:rPr>
          <w:rFonts w:eastAsia="Times New Roman" w:cs="Times New Roman"/>
          <w:szCs w:val="28"/>
        </w:rPr>
        <w:tab/>
        <w:t>7. Đối với các môn, nội dung thi đấu mà thành tích thi đấu được sử dụng để xác định huy chương của các nội dung cá nhân và đồng đội</w:t>
      </w:r>
      <w:r w:rsidRPr="00C3130F">
        <w:rPr>
          <w:rFonts w:eastAsia="Times New Roman" w:cs="Times New Roman"/>
          <w:b/>
          <w:szCs w:val="28"/>
        </w:rPr>
        <w:t xml:space="preserve"> </w:t>
      </w:r>
      <w:r w:rsidRPr="00C3130F">
        <w:rPr>
          <w:rFonts w:eastAsia="Times New Roman" w:cs="Times New Roman"/>
          <w:szCs w:val="28"/>
        </w:rPr>
        <w:t xml:space="preserve">được tính trong cùng một lần thi thì từ huy chương thứ hai trở lên, mức thưởng chung cho vận động viên bằng số lượng người được thưởng nhân với 50% mức thưởng tương ứng quy định tại </w:t>
      </w:r>
      <w:r w:rsidRPr="00C3130F">
        <w:rPr>
          <w:rFonts w:eastAsia="Times New Roman" w:cs="Times New Roman"/>
          <w:spacing w:val="-6"/>
          <w:szCs w:val="28"/>
        </w:rPr>
        <w:t>Khoản 1,</w:t>
      </w:r>
      <w:r w:rsidRPr="00C3130F">
        <w:rPr>
          <w:rFonts w:eastAsia="Times New Roman" w:cs="Times New Roman"/>
          <w:szCs w:val="28"/>
        </w:rPr>
        <w:t xml:space="preserve"> Khoản 2 Điều này.</w:t>
      </w:r>
    </w:p>
    <w:p w:rsidR="000D2D53" w:rsidRPr="00C3130F" w:rsidRDefault="000D2D53" w:rsidP="0017618B">
      <w:pPr>
        <w:widowControl w:val="0"/>
        <w:tabs>
          <w:tab w:val="left" w:pos="709"/>
        </w:tabs>
        <w:spacing w:before="120" w:after="120" w:line="240" w:lineRule="atLeast"/>
        <w:jc w:val="both"/>
        <w:rPr>
          <w:rFonts w:eastAsia="Times New Roman" w:cs="Times New Roman"/>
          <w:szCs w:val="28"/>
        </w:rPr>
      </w:pPr>
      <w:r w:rsidRPr="00C3130F">
        <w:rPr>
          <w:rFonts w:eastAsia="Times New Roman" w:cs="Times New Roman"/>
          <w:szCs w:val="28"/>
        </w:rPr>
        <w:tab/>
        <w:t>8. Vận động viên đạt được nhiều huy chương trong một giải thi đấu thì được thưởng tất cả các huy chương đã đạt được với mức thưởng tương ứng của từng nội dung.</w:t>
      </w:r>
    </w:p>
    <w:p w:rsidR="000D2D53" w:rsidRPr="000D2D53" w:rsidRDefault="000D2D53" w:rsidP="0017618B">
      <w:pPr>
        <w:spacing w:before="120" w:after="120" w:line="240" w:lineRule="atLeast"/>
        <w:jc w:val="both"/>
        <w:rPr>
          <w:rFonts w:eastAsia="Times New Roman" w:cs="Times New Roman"/>
          <w:spacing w:val="-2"/>
          <w:szCs w:val="28"/>
        </w:rPr>
      </w:pPr>
      <w:r w:rsidRPr="00C3130F">
        <w:rPr>
          <w:rFonts w:eastAsia="Times New Roman" w:cs="Times New Roman"/>
          <w:szCs w:val="28"/>
        </w:rPr>
        <w:tab/>
      </w:r>
      <w:r w:rsidRPr="000D2D53">
        <w:rPr>
          <w:rFonts w:eastAsia="Times New Roman" w:cs="Times New Roman"/>
          <w:spacing w:val="-2"/>
          <w:szCs w:val="28"/>
        </w:rPr>
        <w:t>9. Vận động viên lập thành tích tại các giải thuộc hệ thống thi đấu thể thao quần chúng cấp quốc gia được thưởng bằng 50% mức thưởng tương ứng cho vận động viên, huấn luyện viên lập thành tích tại các cuộc thi đấu vô địch quốc gia.</w:t>
      </w:r>
    </w:p>
    <w:p w:rsidR="000D2D53" w:rsidRPr="00C3130F" w:rsidRDefault="000D2D53" w:rsidP="0017618B">
      <w:pPr>
        <w:widowControl w:val="0"/>
        <w:tabs>
          <w:tab w:val="left" w:pos="709"/>
        </w:tabs>
        <w:spacing w:before="120" w:after="120" w:line="240" w:lineRule="atLeast"/>
        <w:ind w:firstLine="709"/>
        <w:jc w:val="both"/>
        <w:rPr>
          <w:rFonts w:eastAsia="Times New Roman" w:cs="Times New Roman"/>
          <w:b/>
          <w:szCs w:val="28"/>
        </w:rPr>
      </w:pPr>
      <w:r w:rsidRPr="00C3130F">
        <w:rPr>
          <w:rFonts w:eastAsia="Times New Roman" w:cs="Times New Roman"/>
          <w:b/>
          <w:szCs w:val="28"/>
        </w:rPr>
        <w:t xml:space="preserve">Điều 15. </w:t>
      </w:r>
      <w:r w:rsidRPr="00C3130F">
        <w:rPr>
          <w:rFonts w:eastAsia="Times New Roman" w:cs="Times New Roman"/>
          <w:b/>
          <w:bCs/>
          <w:szCs w:val="28"/>
        </w:rPr>
        <w:t>Mức tiền thưởng đối với huấn luyện viên đào tạo vận động viên lập thành tích tại Đại hội Thể thao, các giải thi đấu thể thao quốc gia</w:t>
      </w:r>
    </w:p>
    <w:p w:rsidR="000D2D53" w:rsidRPr="00C3130F" w:rsidRDefault="000D2D53" w:rsidP="0017618B">
      <w:pPr>
        <w:widowControl w:val="0"/>
        <w:tabs>
          <w:tab w:val="left" w:pos="1036"/>
        </w:tabs>
        <w:spacing w:before="120" w:after="120" w:line="240" w:lineRule="atLeast"/>
        <w:ind w:firstLine="709"/>
        <w:jc w:val="both"/>
        <w:rPr>
          <w:rFonts w:eastAsia="Times New Roman" w:cs="Times New Roman"/>
          <w:szCs w:val="28"/>
        </w:rPr>
      </w:pPr>
      <w:r w:rsidRPr="00C3130F">
        <w:rPr>
          <w:rFonts w:eastAsia="Times New Roman" w:cs="Times New Roman"/>
          <w:szCs w:val="28"/>
        </w:rPr>
        <w:t>1. Huấn luyện viên trực tiếp đào tạo vận động viên lập thành tích tại Đại hội Thề thao toàn quốc, các giải thể thao quốc gia có môn thi, nội dung thi đấu cá nhân, thi đấu tập thể được hưởng mức tiền thưởng như sau:</w:t>
      </w:r>
    </w:p>
    <w:p w:rsidR="000D2D53" w:rsidRPr="00C3130F" w:rsidRDefault="000D2D53" w:rsidP="0017618B">
      <w:pPr>
        <w:widowControl w:val="0"/>
        <w:tabs>
          <w:tab w:val="left" w:pos="1047"/>
        </w:tabs>
        <w:spacing w:before="120" w:after="120" w:line="240" w:lineRule="atLeast"/>
        <w:ind w:firstLine="709"/>
        <w:jc w:val="both"/>
        <w:rPr>
          <w:rFonts w:eastAsia="Times New Roman" w:cs="Times New Roman"/>
          <w:szCs w:val="28"/>
        </w:rPr>
      </w:pPr>
      <w:r w:rsidRPr="00C3130F">
        <w:rPr>
          <w:rFonts w:eastAsia="Times New Roman" w:cs="Times New Roman"/>
          <w:szCs w:val="28"/>
        </w:rPr>
        <w:t>a) Đối với môn thi đấu cá nhân: Huấn luyện viên trực tiếp đào tạo vận động viên lập thành tích trong các giải thi đấu thể thao có môn thi, nội dung thi đấu cá nhân thì được hưởng mức thường chung bằng mức thường đối với vận động viên.</w:t>
      </w:r>
    </w:p>
    <w:p w:rsidR="000D2D53" w:rsidRPr="00C3130F" w:rsidRDefault="000D2D53" w:rsidP="0017618B">
      <w:pPr>
        <w:widowControl w:val="0"/>
        <w:tabs>
          <w:tab w:val="left" w:pos="1065"/>
        </w:tabs>
        <w:spacing w:before="120" w:after="120" w:line="240" w:lineRule="atLeast"/>
        <w:ind w:firstLine="709"/>
        <w:jc w:val="both"/>
        <w:rPr>
          <w:rFonts w:eastAsia="Times New Roman" w:cs="Times New Roman"/>
          <w:szCs w:val="28"/>
        </w:rPr>
      </w:pPr>
      <w:r w:rsidRPr="00C3130F">
        <w:rPr>
          <w:rFonts w:eastAsia="Times New Roman" w:cs="Times New Roman"/>
          <w:szCs w:val="28"/>
        </w:rPr>
        <w:t>b) Đối với môn thi đấu có nội dung đồng đội, tập thể: Huấn luyện viên trực tiếp huấn luyện, thi đấu lập thành tích thì được hưởng mức thưởng chung bằng mức thưởng đối với vận động viên đạt giải nhân với số lượng huấn luyện viên cụ thể như sau: Dưới 04 vận động viên tham gia thi đấu, mức thưởng chung tính cho 01 huấn luyện viên; từ 04 đến 08 vận động viên tham gia thi đấu, mức thưởng chung tính cho 02 huấn luyện viên; từ 09 đến 12 vận động viên tham gia thi đấu, mức thưởng chung tính cho 03 huấn luyện viên; từ 13 đến 15 vận động viên tham gia thi đấu, mức thưởng chung tính cho 04 huấn luyện viên; trên 15 vận động viên tham gia thi đấu, mức thưởng chung tính cho 05 huấn luyện viên.</w:t>
      </w:r>
    </w:p>
    <w:p w:rsidR="000D2D53" w:rsidRPr="00C3130F" w:rsidRDefault="000D2D53" w:rsidP="0017618B">
      <w:pPr>
        <w:widowControl w:val="0"/>
        <w:tabs>
          <w:tab w:val="left" w:pos="567"/>
        </w:tabs>
        <w:spacing w:before="120" w:after="120" w:line="240" w:lineRule="atLeast"/>
        <w:ind w:firstLine="567"/>
        <w:jc w:val="both"/>
        <w:rPr>
          <w:rFonts w:eastAsia="Times New Roman" w:cs="Times New Roman"/>
          <w:szCs w:val="28"/>
        </w:rPr>
      </w:pPr>
      <w:r w:rsidRPr="00C3130F">
        <w:rPr>
          <w:rFonts w:eastAsia="Times New Roman" w:cs="Times New Roman"/>
          <w:szCs w:val="28"/>
        </w:rPr>
        <w:lastRenderedPageBreak/>
        <w:t>c) Đổi với các môn, nội dung thi đấu mà thành tích thi đấu được sử dụng để xác định huy chương của các nội dung cá nhân và đồng đội được tính trong cùng một lần thi thì từ huy chương thứ hai trở lên, mức thưởng chung cho huấn luyện viên bằng số lượng người được thưởng nhân với 50% mức thưởng tương ứng quy định tại các Điểm a, b Khoản 1, Điều này.</w:t>
      </w:r>
    </w:p>
    <w:p w:rsidR="000D2D53" w:rsidRPr="00C3130F" w:rsidRDefault="000D2D53" w:rsidP="0017618B">
      <w:pPr>
        <w:widowControl w:val="0"/>
        <w:spacing w:before="120" w:after="120" w:line="240" w:lineRule="atLeast"/>
        <w:ind w:firstLine="567"/>
        <w:jc w:val="both"/>
        <w:rPr>
          <w:rFonts w:eastAsia="Times New Roman" w:cs="Times New Roman"/>
          <w:szCs w:val="28"/>
        </w:rPr>
      </w:pPr>
      <w:r w:rsidRPr="00C3130F">
        <w:rPr>
          <w:rFonts w:eastAsia="Times New Roman" w:cs="Times New Roman"/>
          <w:szCs w:val="28"/>
        </w:rPr>
        <w:t xml:space="preserve">d) Tỷ lệ phân chia tiền thưởng được thực hiện theo nguyên tắc: Huấn luyện viên trực tiếp huấn luyện đội tuyển được hưởng 60% tiền thưởng, trong đó huấn luyện viên trực tiếp chỉ đạo được hưởng 30%, huấn luyện viên còn lại được hưởng 30%; huấn luyện viên trực tiếp đào tạo vận động viên ở cơ sở trước khi tham gia đội tuyển được hưởng 40%. </w:t>
      </w:r>
    </w:p>
    <w:p w:rsidR="000D2D53" w:rsidRPr="00C3130F" w:rsidRDefault="000D2D53" w:rsidP="0017618B">
      <w:pPr>
        <w:widowControl w:val="0"/>
        <w:spacing w:before="120" w:after="120" w:line="240" w:lineRule="atLeast"/>
        <w:ind w:firstLine="567"/>
        <w:jc w:val="both"/>
        <w:rPr>
          <w:rFonts w:eastAsia="Times New Roman" w:cs="Times New Roman"/>
          <w:szCs w:val="28"/>
        </w:rPr>
      </w:pPr>
      <w:r w:rsidRPr="00C3130F">
        <w:rPr>
          <w:rFonts w:eastAsia="Times New Roman" w:cs="Times New Roman"/>
          <w:szCs w:val="28"/>
        </w:rPr>
        <w:t xml:space="preserve">đ) Huấn luyện viên có nhiều vận động viên đoạt được huy chương trong cùng một giải thi đấu sẽ được thưởng tất cả các huy chương đã đoạt được với mức tương ứng ở từng nội dung. </w:t>
      </w:r>
    </w:p>
    <w:p w:rsidR="000D2D53" w:rsidRPr="00C3130F" w:rsidRDefault="000D2D53" w:rsidP="0017618B">
      <w:pPr>
        <w:widowControl w:val="0"/>
        <w:spacing w:before="120" w:after="120" w:line="240" w:lineRule="atLeast"/>
        <w:ind w:firstLine="567"/>
        <w:jc w:val="both"/>
        <w:rPr>
          <w:rFonts w:eastAsia="Times New Roman" w:cs="Times New Roman"/>
          <w:szCs w:val="28"/>
        </w:rPr>
      </w:pPr>
      <w:r w:rsidRPr="00C3130F">
        <w:rPr>
          <w:rFonts w:eastAsia="Times New Roman" w:cs="Times New Roman"/>
          <w:szCs w:val="28"/>
        </w:rPr>
        <w:t>2. Huấn luyện viên lập thành tích tại các giải thuộc hệ thống thi đấu thể thao quần chúng cấp quốc gia được thưởng bằng 50% mức thưởng tương ứng cho huấn luyện viên lập thành tích tại các cuộc thi đấu vô địch quốc gia.</w:t>
      </w:r>
    </w:p>
    <w:p w:rsidR="000D2D53" w:rsidRPr="00C3130F" w:rsidRDefault="000D2D53" w:rsidP="0017618B">
      <w:pPr>
        <w:widowControl w:val="0"/>
        <w:spacing w:after="0" w:line="240" w:lineRule="atLeast"/>
        <w:jc w:val="center"/>
        <w:rPr>
          <w:rFonts w:eastAsia="Times New Roman" w:cs="Times New Roman"/>
          <w:b/>
          <w:bCs/>
          <w:szCs w:val="28"/>
        </w:rPr>
      </w:pPr>
      <w:r w:rsidRPr="00C3130F">
        <w:rPr>
          <w:rFonts w:eastAsia="Times New Roman" w:cs="Times New Roman"/>
          <w:b/>
          <w:bCs/>
          <w:szCs w:val="28"/>
        </w:rPr>
        <w:t>Mục 3</w:t>
      </w:r>
    </w:p>
    <w:p w:rsidR="000D2D53" w:rsidRPr="00C3130F" w:rsidRDefault="000D2D53" w:rsidP="0017618B">
      <w:pPr>
        <w:widowControl w:val="0"/>
        <w:spacing w:after="0" w:line="240" w:lineRule="atLeast"/>
        <w:jc w:val="center"/>
        <w:rPr>
          <w:rFonts w:eastAsia="Times New Roman" w:cs="Times New Roman"/>
          <w:b/>
          <w:bCs/>
          <w:spacing w:val="-4"/>
          <w:szCs w:val="28"/>
        </w:rPr>
      </w:pPr>
      <w:r w:rsidRPr="00C3130F">
        <w:rPr>
          <w:rFonts w:eastAsia="Times New Roman" w:cs="Times New Roman"/>
          <w:b/>
          <w:bCs/>
          <w:spacing w:val="-4"/>
          <w:szCs w:val="28"/>
        </w:rPr>
        <w:t>QUY ĐỊNH CHẾ ĐỘ CHI TIÊU TÀI CHÍNH</w:t>
      </w:r>
    </w:p>
    <w:p w:rsidR="000D2D53" w:rsidRPr="00C3130F" w:rsidRDefault="000D2D53" w:rsidP="0017618B">
      <w:pPr>
        <w:widowControl w:val="0"/>
        <w:spacing w:after="0" w:line="240" w:lineRule="atLeast"/>
        <w:jc w:val="center"/>
        <w:rPr>
          <w:rFonts w:eastAsia="Times New Roman" w:cs="Times New Roman"/>
          <w:b/>
          <w:bCs/>
          <w:spacing w:val="-4"/>
          <w:szCs w:val="28"/>
        </w:rPr>
      </w:pPr>
      <w:r w:rsidRPr="00C3130F">
        <w:rPr>
          <w:rFonts w:eastAsia="Times New Roman" w:cs="Times New Roman"/>
          <w:b/>
          <w:bCs/>
          <w:spacing w:val="-4"/>
          <w:szCs w:val="28"/>
        </w:rPr>
        <w:t xml:space="preserve"> ĐỐI VỚI CÁC GIẢI THỂ THAO TỈNH HƯNG YÊN</w:t>
      </w:r>
    </w:p>
    <w:p w:rsidR="000D2D53" w:rsidRPr="00C3130F" w:rsidRDefault="000D2D53" w:rsidP="0017618B">
      <w:pPr>
        <w:widowControl w:val="0"/>
        <w:tabs>
          <w:tab w:val="left" w:pos="709"/>
        </w:tabs>
        <w:spacing w:before="120" w:after="120" w:line="240" w:lineRule="atLeast"/>
        <w:ind w:firstLine="709"/>
        <w:jc w:val="both"/>
        <w:rPr>
          <w:rFonts w:eastAsia="Times New Roman" w:cs="Times New Roman"/>
          <w:b/>
          <w:spacing w:val="-4"/>
          <w:szCs w:val="28"/>
          <w:shd w:val="clear" w:color="auto" w:fill="FFFFFF"/>
        </w:rPr>
      </w:pPr>
      <w:r w:rsidRPr="00C3130F">
        <w:rPr>
          <w:rFonts w:eastAsia="Times New Roman" w:cs="Times New Roman"/>
          <w:b/>
          <w:spacing w:val="-4"/>
          <w:szCs w:val="28"/>
        </w:rPr>
        <w:t>Điều 16:</w:t>
      </w:r>
      <w:r w:rsidRPr="00C3130F">
        <w:rPr>
          <w:rFonts w:eastAsia="Times New Roman" w:cs="Times New Roman"/>
          <w:spacing w:val="-4"/>
          <w:szCs w:val="28"/>
        </w:rPr>
        <w:t xml:space="preserve"> </w:t>
      </w:r>
      <w:r w:rsidRPr="00C3130F">
        <w:rPr>
          <w:rFonts w:eastAsia="Times New Roman" w:cs="Times New Roman"/>
          <w:b/>
          <w:spacing w:val="-4"/>
          <w:szCs w:val="28"/>
        </w:rPr>
        <w:t>Quy định c</w:t>
      </w:r>
      <w:r w:rsidRPr="00C3130F">
        <w:rPr>
          <w:rFonts w:eastAsia="Times New Roman" w:cs="Times New Roman"/>
          <w:b/>
          <w:spacing w:val="-4"/>
          <w:szCs w:val="28"/>
          <w:shd w:val="clear" w:color="auto" w:fill="FFFFFF"/>
        </w:rPr>
        <w:t>hế độ chi tiêu tài chính đối với các giải thi đấu thể thao cấp tỉnh </w:t>
      </w:r>
    </w:p>
    <w:p w:rsidR="000D2D53" w:rsidRPr="00C3130F" w:rsidRDefault="000D2D53" w:rsidP="0017618B">
      <w:pPr>
        <w:widowControl w:val="0"/>
        <w:tabs>
          <w:tab w:val="left" w:pos="709"/>
        </w:tabs>
        <w:spacing w:before="120" w:after="120" w:line="240" w:lineRule="atLeast"/>
        <w:ind w:firstLine="709"/>
        <w:jc w:val="both"/>
        <w:rPr>
          <w:rFonts w:eastAsia="Times New Roman" w:cs="Times New Roman"/>
          <w:szCs w:val="28"/>
        </w:rPr>
      </w:pPr>
      <w:r w:rsidRPr="00C3130F">
        <w:rPr>
          <w:rFonts w:eastAsia="Times New Roman" w:cs="Times New Roman"/>
          <w:szCs w:val="28"/>
        </w:rPr>
        <w:t>1. Đại hội Thể dục thể thao cấp tỉnh, giải thể thao cấp tỉnh, Hội khoẻ Phù Đổng cấp tỉnh.</w:t>
      </w:r>
    </w:p>
    <w:p w:rsidR="000D2D53" w:rsidRPr="00C3130F" w:rsidRDefault="000D2D53" w:rsidP="0017618B">
      <w:pPr>
        <w:widowControl w:val="0"/>
        <w:spacing w:before="120" w:after="120" w:line="240" w:lineRule="atLeast"/>
        <w:ind w:firstLine="709"/>
        <w:jc w:val="both"/>
        <w:rPr>
          <w:rFonts w:eastAsia="Times New Roman" w:cs="Times New Roman"/>
          <w:szCs w:val="28"/>
        </w:rPr>
      </w:pPr>
      <w:r w:rsidRPr="00C3130F">
        <w:rPr>
          <w:rFonts w:eastAsia="Times New Roman" w:cs="Times New Roman"/>
          <w:szCs w:val="28"/>
        </w:rPr>
        <w:t>a) Tiền ăn của Ban Chỉ đạo, Ban Tổ chức, các tiểu ban chuyên môn, trọng tài, giám sát điều hành, thư ký các giải trong quá trình tổ chức giải (bao gồm cả thời gian tối đa 02 ngày trước ngày thi đấu để làm công tác chuẩn bị tổ chức giải, tập huấn trọng tài và 01 ngày sau thi đấu): 300.000 đồng/người/ngày.</w:t>
      </w:r>
    </w:p>
    <w:p w:rsidR="000D2D53" w:rsidRPr="00C3130F" w:rsidRDefault="000D2D53" w:rsidP="0017618B">
      <w:pPr>
        <w:widowControl w:val="0"/>
        <w:spacing w:before="120" w:after="120" w:line="240" w:lineRule="atLeast"/>
        <w:ind w:firstLine="709"/>
        <w:jc w:val="both"/>
        <w:rPr>
          <w:rFonts w:eastAsia="Times New Roman" w:cs="Times New Roman"/>
          <w:szCs w:val="28"/>
        </w:rPr>
      </w:pPr>
      <w:r w:rsidRPr="00C3130F">
        <w:rPr>
          <w:rFonts w:eastAsia="Times New Roman" w:cs="Times New Roman"/>
          <w:szCs w:val="28"/>
        </w:rPr>
        <w:t xml:space="preserve">b) Tiền làm nhiệm vụ </w:t>
      </w:r>
    </w:p>
    <w:tbl>
      <w:tblPr>
        <w:tblW w:w="9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888"/>
        <w:gridCol w:w="2134"/>
        <w:gridCol w:w="1699"/>
      </w:tblGrid>
      <w:tr w:rsidR="000D2D53" w:rsidRPr="00C3130F" w:rsidTr="00AA325D">
        <w:trPr>
          <w:trHeight w:val="487"/>
          <w:jc w:val="center"/>
        </w:trPr>
        <w:tc>
          <w:tcPr>
            <w:tcW w:w="905" w:type="dxa"/>
            <w:vAlign w:val="center"/>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TT</w:t>
            </w:r>
          </w:p>
        </w:tc>
        <w:tc>
          <w:tcPr>
            <w:tcW w:w="4888" w:type="dxa"/>
            <w:vAlign w:val="center"/>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Đối tượng hưởng</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Đơn vị tính</w:t>
            </w:r>
          </w:p>
        </w:tc>
        <w:tc>
          <w:tcPr>
            <w:tcW w:w="1699" w:type="dxa"/>
            <w:vAlign w:val="center"/>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Mức chi</w:t>
            </w:r>
          </w:p>
        </w:tc>
      </w:tr>
      <w:tr w:rsidR="000D2D53" w:rsidRPr="00C3130F" w:rsidTr="00AA325D">
        <w:trPr>
          <w:jc w:val="center"/>
        </w:trPr>
        <w:tc>
          <w:tcPr>
            <w:tcW w:w="905"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w:t>
            </w:r>
          </w:p>
        </w:tc>
        <w:tc>
          <w:tcPr>
            <w:tcW w:w="488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Ban Chỉ đạo, Ban Tổ chức, Trưởng, phó các tiểu ban chuyên môn</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đồng/người/ngày</w:t>
            </w:r>
          </w:p>
        </w:tc>
        <w:tc>
          <w:tcPr>
            <w:tcW w:w="16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190.000</w:t>
            </w:r>
          </w:p>
        </w:tc>
      </w:tr>
      <w:tr w:rsidR="000D2D53" w:rsidRPr="00C3130F" w:rsidTr="00AA325D">
        <w:trPr>
          <w:jc w:val="center"/>
        </w:trPr>
        <w:tc>
          <w:tcPr>
            <w:tcW w:w="905"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2</w:t>
            </w:r>
          </w:p>
        </w:tc>
        <w:tc>
          <w:tcPr>
            <w:tcW w:w="488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Thành viên tiểu ban chuyên môn</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đồng/người/ngày</w:t>
            </w:r>
          </w:p>
        </w:tc>
        <w:tc>
          <w:tcPr>
            <w:tcW w:w="16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160.000</w:t>
            </w:r>
          </w:p>
        </w:tc>
      </w:tr>
      <w:tr w:rsidR="000D2D53" w:rsidRPr="00C3130F" w:rsidTr="00AA325D">
        <w:trPr>
          <w:jc w:val="center"/>
        </w:trPr>
        <w:tc>
          <w:tcPr>
            <w:tcW w:w="905"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3</w:t>
            </w:r>
          </w:p>
        </w:tc>
        <w:tc>
          <w:tcPr>
            <w:tcW w:w="488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Giám sát, trọng tài chính</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6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175.000</w:t>
            </w:r>
          </w:p>
        </w:tc>
      </w:tr>
      <w:tr w:rsidR="000D2D53" w:rsidRPr="00C3130F" w:rsidTr="00AA325D">
        <w:trPr>
          <w:jc w:val="center"/>
        </w:trPr>
        <w:tc>
          <w:tcPr>
            <w:tcW w:w="905"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4</w:t>
            </w:r>
          </w:p>
        </w:tc>
        <w:tc>
          <w:tcPr>
            <w:tcW w:w="488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Thư ký, trọng tài khác</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6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135.000</w:t>
            </w:r>
          </w:p>
        </w:tc>
      </w:tr>
      <w:tr w:rsidR="000D2D53" w:rsidRPr="00C3130F" w:rsidTr="00AA325D">
        <w:trPr>
          <w:jc w:val="center"/>
        </w:trPr>
        <w:tc>
          <w:tcPr>
            <w:tcW w:w="905"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5</w:t>
            </w:r>
          </w:p>
        </w:tc>
        <w:tc>
          <w:tcPr>
            <w:tcW w:w="488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Công an, y tế; lực lượng làm nhiệm vụ trật tự, bảo vệ, nhân viên phục vụ</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6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80.000</w:t>
            </w:r>
          </w:p>
        </w:tc>
      </w:tr>
      <w:tr w:rsidR="000D2D53" w:rsidRPr="00C3130F" w:rsidTr="00AA325D">
        <w:trPr>
          <w:jc w:val="center"/>
        </w:trPr>
        <w:tc>
          <w:tcPr>
            <w:tcW w:w="905"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6</w:t>
            </w:r>
          </w:p>
        </w:tc>
        <w:tc>
          <w:tcPr>
            <w:tcW w:w="488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Giải bóng đá nam, nữ:</w:t>
            </w:r>
          </w:p>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lastRenderedPageBreak/>
              <w:t>- Trọng tài chính</w:t>
            </w:r>
          </w:p>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 Trợ lý trọng tài, giám sát</w:t>
            </w:r>
          </w:p>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 Điều phối viên</w:t>
            </w:r>
          </w:p>
        </w:tc>
        <w:tc>
          <w:tcPr>
            <w:tcW w:w="2134"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lastRenderedPageBreak/>
              <w:t>đồng/người/buổi</w:t>
            </w:r>
          </w:p>
        </w:tc>
        <w:tc>
          <w:tcPr>
            <w:tcW w:w="1699" w:type="dxa"/>
          </w:tcPr>
          <w:p w:rsidR="000D2D53" w:rsidRPr="00C3130F" w:rsidRDefault="000D2D53" w:rsidP="0017618B">
            <w:pPr>
              <w:widowControl w:val="0"/>
              <w:spacing w:before="120" w:after="120" w:line="240" w:lineRule="atLeast"/>
              <w:jc w:val="center"/>
              <w:rPr>
                <w:rFonts w:eastAsia="Times New Roman" w:cs="Times New Roman"/>
                <w:szCs w:val="28"/>
              </w:rPr>
            </w:pPr>
          </w:p>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lastRenderedPageBreak/>
              <w:t>320.000</w:t>
            </w:r>
          </w:p>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200.000</w:t>
            </w:r>
          </w:p>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160.000</w:t>
            </w:r>
          </w:p>
        </w:tc>
      </w:tr>
    </w:tbl>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lastRenderedPageBreak/>
        <w:t>- Trường hợp tiền làm nhiệm vụ được tính theo buổi thi đấu hoặc trận thi đấu thì mức thanh toán được tính theo thực tế nhưng không quá 3 buổi hoặc 3 trận đấu/người/ngày.</w:t>
      </w:r>
    </w:p>
    <w:p w:rsidR="000D2D53" w:rsidRPr="00C3130F" w:rsidRDefault="000D2D53" w:rsidP="0017618B">
      <w:pPr>
        <w:widowControl w:val="0"/>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 Đối với các đối tượng thuộc diện hưởng lương từ ngân sách nhà nước đã được đảm bảo chế độ chi tiền ăn trong thời gian tham dự giải thi đấu thể thao của tỉnh thì không được thanh toán phụ cấp tiền lưu trú công tác phí theo quy định tại chế độ công tác phí hiện hành trong thời gian tham dự giải thi đấu thể thao.</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c) Tổ chức đồng diễn, diễu hành đối với Đại hội Thể dục thể thao cấp tỉnh, Hội khoẻ Phù Đổng cấp tỉnh</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 Mức chi sáng tác, dàn dựng, đạo diễn các màn đồng diễn: Căn cứ theo hợp đồng kinh tế giữa Ban tổ chức Đại hội Thể dục thể thao cấp tỉnh, Hội khoẻ Phù Đổng cấp tỉnh với các cá nhân, tổ chức theo quy định pháp luật.</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 Bồi dưỡng đối tượng tham gia đồng diễn, diễu hành, xếp hình, xếp chữ</w:t>
      </w: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858"/>
        <w:gridCol w:w="2250"/>
        <w:gridCol w:w="1599"/>
      </w:tblGrid>
      <w:tr w:rsidR="000D2D53" w:rsidRPr="00C3130F" w:rsidTr="00AA325D">
        <w:trPr>
          <w:trHeight w:val="553"/>
          <w:jc w:val="center"/>
        </w:trPr>
        <w:tc>
          <w:tcPr>
            <w:tcW w:w="900" w:type="dxa"/>
            <w:vAlign w:val="center"/>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TT</w:t>
            </w:r>
          </w:p>
        </w:tc>
        <w:tc>
          <w:tcPr>
            <w:tcW w:w="4858" w:type="dxa"/>
            <w:vAlign w:val="center"/>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Đối tượng hưởng</w:t>
            </w:r>
          </w:p>
        </w:tc>
        <w:tc>
          <w:tcPr>
            <w:tcW w:w="225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Đơn vị tính</w:t>
            </w:r>
          </w:p>
        </w:tc>
        <w:tc>
          <w:tcPr>
            <w:tcW w:w="1599" w:type="dxa"/>
            <w:vAlign w:val="center"/>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Mức chi</w:t>
            </w:r>
          </w:p>
        </w:tc>
      </w:tr>
      <w:tr w:rsidR="000D2D53" w:rsidRPr="00C3130F" w:rsidTr="00AA325D">
        <w:trPr>
          <w:jc w:val="center"/>
        </w:trPr>
        <w:tc>
          <w:tcPr>
            <w:tcW w:w="90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w:t>
            </w:r>
          </w:p>
        </w:tc>
        <w:tc>
          <w:tcPr>
            <w:tcW w:w="485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Người tham gia tập luyện</w:t>
            </w:r>
          </w:p>
        </w:tc>
        <w:tc>
          <w:tcPr>
            <w:tcW w:w="225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5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65.000</w:t>
            </w:r>
          </w:p>
        </w:tc>
      </w:tr>
      <w:tr w:rsidR="000D2D53" w:rsidRPr="00C3130F" w:rsidTr="00AA325D">
        <w:trPr>
          <w:jc w:val="center"/>
        </w:trPr>
        <w:tc>
          <w:tcPr>
            <w:tcW w:w="90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2</w:t>
            </w:r>
          </w:p>
        </w:tc>
        <w:tc>
          <w:tcPr>
            <w:tcW w:w="4858" w:type="dxa"/>
          </w:tcPr>
          <w:p w:rsidR="000D2D53" w:rsidRPr="00C3130F" w:rsidRDefault="000D2D53" w:rsidP="0017618B">
            <w:pPr>
              <w:widowControl w:val="0"/>
              <w:spacing w:before="120" w:after="120" w:line="240" w:lineRule="atLeast"/>
              <w:jc w:val="both"/>
              <w:rPr>
                <w:rFonts w:eastAsia="Times New Roman" w:cs="Times New Roman"/>
                <w:spacing w:val="-8"/>
                <w:szCs w:val="28"/>
              </w:rPr>
            </w:pPr>
            <w:r w:rsidRPr="00C3130F">
              <w:rPr>
                <w:rFonts w:eastAsia="Times New Roman" w:cs="Times New Roman"/>
                <w:spacing w:val="-8"/>
                <w:szCs w:val="28"/>
              </w:rPr>
              <w:t>Người tham gia tổng duyệt (tối đa 2 buổi)</w:t>
            </w:r>
          </w:p>
        </w:tc>
        <w:tc>
          <w:tcPr>
            <w:tcW w:w="225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5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95.000</w:t>
            </w:r>
          </w:p>
        </w:tc>
      </w:tr>
      <w:tr w:rsidR="000D2D53" w:rsidRPr="00C3130F" w:rsidTr="00AA325D">
        <w:trPr>
          <w:jc w:val="center"/>
        </w:trPr>
        <w:tc>
          <w:tcPr>
            <w:tcW w:w="90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3</w:t>
            </w:r>
          </w:p>
        </w:tc>
        <w:tc>
          <w:tcPr>
            <w:tcW w:w="485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Người tham gia biểu diễn chính thức</w:t>
            </w:r>
          </w:p>
        </w:tc>
        <w:tc>
          <w:tcPr>
            <w:tcW w:w="225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5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155.000</w:t>
            </w:r>
          </w:p>
        </w:tc>
      </w:tr>
      <w:tr w:rsidR="000D2D53" w:rsidRPr="00C3130F" w:rsidTr="00AA325D">
        <w:trPr>
          <w:jc w:val="center"/>
        </w:trPr>
        <w:tc>
          <w:tcPr>
            <w:tcW w:w="90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4</w:t>
            </w:r>
          </w:p>
        </w:tc>
        <w:tc>
          <w:tcPr>
            <w:tcW w:w="4858" w:type="dxa"/>
          </w:tcPr>
          <w:p w:rsidR="000D2D53" w:rsidRPr="00C3130F" w:rsidRDefault="000D2D53" w:rsidP="0017618B">
            <w:pPr>
              <w:widowControl w:val="0"/>
              <w:spacing w:before="120" w:after="120" w:line="240" w:lineRule="atLeast"/>
              <w:jc w:val="both"/>
              <w:rPr>
                <w:rFonts w:eastAsia="Times New Roman" w:cs="Times New Roman"/>
                <w:szCs w:val="28"/>
              </w:rPr>
            </w:pPr>
            <w:r w:rsidRPr="00C3130F">
              <w:rPr>
                <w:rFonts w:eastAsia="Times New Roman" w:cs="Times New Roman"/>
                <w:szCs w:val="28"/>
              </w:rPr>
              <w:t>Giáo viên quản lý, hướng dẫn</w:t>
            </w:r>
          </w:p>
        </w:tc>
        <w:tc>
          <w:tcPr>
            <w:tcW w:w="2250"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đồng/người/buổi</w:t>
            </w:r>
          </w:p>
        </w:tc>
        <w:tc>
          <w:tcPr>
            <w:tcW w:w="1599" w:type="dxa"/>
          </w:tcPr>
          <w:p w:rsidR="000D2D53" w:rsidRPr="00C3130F" w:rsidRDefault="000D2D53" w:rsidP="0017618B">
            <w:pPr>
              <w:widowControl w:val="0"/>
              <w:spacing w:before="120" w:after="120" w:line="240" w:lineRule="atLeast"/>
              <w:jc w:val="center"/>
              <w:rPr>
                <w:rFonts w:eastAsia="Times New Roman" w:cs="Times New Roman"/>
                <w:szCs w:val="28"/>
              </w:rPr>
            </w:pPr>
            <w:r w:rsidRPr="00C3130F">
              <w:rPr>
                <w:rFonts w:eastAsia="Times New Roman" w:cs="Times New Roman"/>
                <w:szCs w:val="28"/>
              </w:rPr>
              <w:t>135.000</w:t>
            </w:r>
          </w:p>
        </w:tc>
      </w:tr>
    </w:tbl>
    <w:p w:rsidR="000D2D53" w:rsidRPr="00C3130F" w:rsidRDefault="000D2D53" w:rsidP="0017618B">
      <w:pPr>
        <w:spacing w:before="120" w:after="120" w:line="240" w:lineRule="atLeast"/>
        <w:ind w:firstLine="720"/>
        <w:jc w:val="both"/>
        <w:rPr>
          <w:rFonts w:cs="Times New Roman"/>
          <w:szCs w:val="28"/>
        </w:rPr>
      </w:pPr>
      <w:r w:rsidRPr="00C3130F">
        <w:rPr>
          <w:rFonts w:cs="Times New Roman"/>
          <w:szCs w:val="28"/>
        </w:rPr>
        <w:t>d) Chi dịch thuật: Thực hiện theo quy định tại khoản 5, Điều 4, Thông tư số 117/2025/TT-BTC ngày 16 tháng 12 năm 2025 của Bộ Tài chính.</w:t>
      </w:r>
    </w:p>
    <w:p w:rsidR="000D2D53" w:rsidRPr="00C3130F" w:rsidRDefault="000D2D53" w:rsidP="0017618B">
      <w:pPr>
        <w:spacing w:before="120" w:after="120" w:line="240" w:lineRule="atLeast"/>
        <w:ind w:firstLine="720"/>
        <w:jc w:val="both"/>
        <w:rPr>
          <w:rFonts w:cs="Times New Roman"/>
          <w:szCs w:val="28"/>
        </w:rPr>
      </w:pPr>
      <w:r w:rsidRPr="00C3130F">
        <w:rPr>
          <w:rFonts w:cs="Times New Roman"/>
          <w:szCs w:val="28"/>
        </w:rPr>
        <w:t>2. Các khoản chi khác: Thực hiện theo quy định tại khoản 6, Điều 4, Thông tư số 117/2025/TT-BTC ngày 16 tháng 12 năm 2025 của Bộ Tài chính.</w:t>
      </w:r>
    </w:p>
    <w:p w:rsidR="000D2D53" w:rsidRPr="00C3130F" w:rsidRDefault="000D2D53" w:rsidP="0017618B">
      <w:pPr>
        <w:spacing w:before="120" w:after="120" w:line="240" w:lineRule="atLeast"/>
        <w:ind w:firstLine="720"/>
        <w:jc w:val="both"/>
        <w:rPr>
          <w:rFonts w:eastAsia="Times New Roman" w:cs="Times New Roman"/>
          <w:b/>
          <w:szCs w:val="28"/>
        </w:rPr>
      </w:pPr>
      <w:r w:rsidRPr="00C3130F">
        <w:rPr>
          <w:rFonts w:eastAsia="Times New Roman" w:cs="Times New Roman"/>
          <w:b/>
          <w:spacing w:val="-4"/>
          <w:szCs w:val="28"/>
        </w:rPr>
        <w:t>Điều 17</w:t>
      </w:r>
      <w:r w:rsidRPr="00C3130F">
        <w:rPr>
          <w:rFonts w:eastAsia="Times New Roman" w:cs="Times New Roman"/>
          <w:b/>
          <w:szCs w:val="28"/>
        </w:rPr>
        <w:t>. Chế độ tiền thưởng cho vận động viên lập thành tích tại các giải thể thao cấp tỉnh</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1. Giải cá nhân, tập thể</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a) Giải cá nhân vô địch các môn:</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 Huy chương Vàng (Giải Nhất): 2.000.000 đồng</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 Huy chương Bạc (Giải Nhì): 1.000.000 đồng</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 Huy chương đồng (Giải Ba): 8.000.000 đồng</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 xml:space="preserve">b) Giải vô địch nhóm tuổi các môn bằng 50 % mức thưởng đối với giải vô địch các môn. </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lastRenderedPageBreak/>
        <w:t>c) Giải đồng đội: Mức thưởng chung bằng số VĐV theo quy định của điều lệ giải nhân với mức thưởng tương ứng của giải cá nhân, nhân với 50%.</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d) Các môn thể thao tập thể: Mức thưởng chung bằng số VĐV theo quy định của Điều lệ giải nhân với mức thưởng tương ứng của giải cá nhân.</w:t>
      </w:r>
    </w:p>
    <w:p w:rsidR="000D2D53" w:rsidRPr="00C3130F" w:rsidRDefault="000D2D53" w:rsidP="0017618B">
      <w:pPr>
        <w:spacing w:before="120" w:after="120" w:line="240" w:lineRule="atLeast"/>
        <w:ind w:firstLine="720"/>
        <w:jc w:val="both"/>
        <w:rPr>
          <w:rFonts w:eastAsia="Times New Roman" w:cs="Times New Roman"/>
          <w:szCs w:val="28"/>
        </w:rPr>
      </w:pPr>
      <w:r w:rsidRPr="00C3130F">
        <w:rPr>
          <w:rFonts w:eastAsia="Times New Roman" w:cs="Times New Roman"/>
          <w:szCs w:val="28"/>
        </w:rPr>
        <w:t>2. Giải toàn đoàn:</w:t>
      </w:r>
      <w:r>
        <w:rPr>
          <w:rFonts w:eastAsia="Times New Roman" w:cs="Times New Roman"/>
          <w:szCs w:val="28"/>
        </w:rPr>
        <w:t xml:space="preserve"> </w:t>
      </w:r>
      <w:r w:rsidRPr="00C3130F">
        <w:rPr>
          <w:rFonts w:eastAsia="Times New Roman" w:cs="Times New Roman"/>
          <w:szCs w:val="28"/>
        </w:rPr>
        <w:t>Bằng 2 lần mức giải thưởng giải cá nhân.</w:t>
      </w:r>
    </w:p>
    <w:p w:rsidR="000D2D53" w:rsidRPr="00C3130F" w:rsidRDefault="000D2D53" w:rsidP="0017618B">
      <w:pPr>
        <w:widowControl w:val="0"/>
        <w:spacing w:before="120" w:after="120" w:line="240" w:lineRule="atLeast"/>
        <w:ind w:firstLine="720"/>
        <w:jc w:val="both"/>
        <w:rPr>
          <w:rFonts w:eastAsia="Times New Roman" w:cs="Times New Roman"/>
          <w:b/>
          <w:szCs w:val="28"/>
        </w:rPr>
      </w:pPr>
      <w:r w:rsidRPr="00C3130F">
        <w:rPr>
          <w:rFonts w:eastAsia="Times New Roman" w:cs="Times New Roman"/>
          <w:b/>
          <w:spacing w:val="-4"/>
          <w:szCs w:val="28"/>
        </w:rPr>
        <w:t>Điều 18</w:t>
      </w:r>
      <w:r w:rsidRPr="00C3130F">
        <w:rPr>
          <w:rFonts w:eastAsia="Times New Roman" w:cs="Times New Roman"/>
          <w:b/>
          <w:szCs w:val="28"/>
        </w:rPr>
        <w:t>. Đại hội Thể dục thể thao, giải thể thao và chi tiêu tài chính các giải thể thao do cấp ngành và cấp xã, phường tổ chức</w:t>
      </w:r>
    </w:p>
    <w:p w:rsidR="000D2D53" w:rsidRPr="00C3130F" w:rsidRDefault="000D2D53" w:rsidP="0017618B">
      <w:pPr>
        <w:widowControl w:val="0"/>
        <w:spacing w:before="120" w:after="120" w:line="240" w:lineRule="atLeast"/>
        <w:ind w:firstLine="720"/>
        <w:jc w:val="both"/>
        <w:rPr>
          <w:rFonts w:eastAsia="Times New Roman" w:cs="Times New Roman"/>
          <w:spacing w:val="-4"/>
          <w:szCs w:val="28"/>
        </w:rPr>
      </w:pPr>
      <w:r w:rsidRPr="00C3130F">
        <w:rPr>
          <w:rFonts w:eastAsia="Times New Roman" w:cs="Times New Roman"/>
          <w:spacing w:val="-4"/>
          <w:szCs w:val="28"/>
        </w:rPr>
        <w:t>Mức chi đối với đại hội thể dục thể thao, giải thể thao do cấp ngành và cấp xã, phường tổ chức do c</w:t>
      </w:r>
      <w:r w:rsidRPr="00C3130F">
        <w:rPr>
          <w:rFonts w:eastAsia="Times New Roman" w:cs="Times New Roman"/>
          <w:szCs w:val="28"/>
        </w:rPr>
        <w:t xml:space="preserve">ơ quan, địa phương phê duyệt phù hợp với khả năng cân đối và tình hình thực tế của cơ quan, địa phương </w:t>
      </w:r>
      <w:r w:rsidRPr="00C3130F">
        <w:rPr>
          <w:rFonts w:eastAsia="Times New Roman" w:cs="Times New Roman"/>
          <w:spacing w:val="-4"/>
          <w:szCs w:val="28"/>
        </w:rPr>
        <w:t>nhưng không vượt quá 75% chế độ quy định của cấp tỉnh.</w:t>
      </w:r>
    </w:p>
    <w:p w:rsidR="000D2D53" w:rsidRPr="00C3130F" w:rsidRDefault="000D2D53" w:rsidP="0017618B">
      <w:pPr>
        <w:widowControl w:val="0"/>
        <w:spacing w:before="120" w:after="120" w:line="240" w:lineRule="atLeast"/>
        <w:ind w:firstLine="720"/>
        <w:jc w:val="both"/>
        <w:rPr>
          <w:rFonts w:eastAsia="Times New Roman" w:cs="Times New Roman"/>
          <w:b/>
          <w:szCs w:val="28"/>
          <w:lang w:val="vi-VN"/>
        </w:rPr>
      </w:pPr>
      <w:r w:rsidRPr="00C3130F">
        <w:rPr>
          <w:rFonts w:eastAsia="Times New Roman" w:cs="Times New Roman"/>
          <w:b/>
          <w:szCs w:val="28"/>
          <w:lang w:val="vi-VN"/>
        </w:rPr>
        <w:t xml:space="preserve">Điều </w:t>
      </w:r>
      <w:r w:rsidRPr="00C3130F">
        <w:rPr>
          <w:rFonts w:eastAsia="Times New Roman" w:cs="Times New Roman"/>
          <w:b/>
          <w:szCs w:val="28"/>
        </w:rPr>
        <w:t>19</w:t>
      </w:r>
      <w:r w:rsidRPr="00C3130F">
        <w:rPr>
          <w:rFonts w:eastAsia="Times New Roman" w:cs="Times New Roman"/>
          <w:b/>
          <w:szCs w:val="28"/>
          <w:lang w:val="vi-VN"/>
        </w:rPr>
        <w:t>. Điều khoản thi hành</w:t>
      </w:r>
    </w:p>
    <w:p w:rsidR="000D2D53" w:rsidRPr="00C3130F" w:rsidRDefault="000D2D53" w:rsidP="0017618B">
      <w:pPr>
        <w:widowControl w:val="0"/>
        <w:spacing w:before="120" w:after="120" w:line="240" w:lineRule="atLeast"/>
        <w:ind w:firstLine="720"/>
        <w:jc w:val="both"/>
        <w:rPr>
          <w:rFonts w:eastAsia="Times New Roman" w:cs="Times New Roman"/>
          <w:szCs w:val="28"/>
        </w:rPr>
      </w:pPr>
      <w:r w:rsidRPr="00C3130F">
        <w:rPr>
          <w:rFonts w:eastAsia="Times New Roman" w:cs="Times New Roman"/>
          <w:szCs w:val="28"/>
        </w:rPr>
        <w:t>1. Trường hợp các văn bản viện dẫn trong Quy định này được thay thế hoặc sửa đổi, bổ sung thì thực hiện theo văn bản thay thế hoặc văn bản sửa đổi, bổ sung.</w:t>
      </w:r>
    </w:p>
    <w:p w:rsidR="000D2D53" w:rsidRPr="0017618B" w:rsidRDefault="000D2D53" w:rsidP="0017618B">
      <w:pPr>
        <w:widowControl w:val="0"/>
        <w:spacing w:before="120" w:after="120" w:line="240" w:lineRule="atLeast"/>
        <w:ind w:firstLine="709"/>
        <w:jc w:val="both"/>
        <w:rPr>
          <w:rFonts w:eastAsia="Times New Roman" w:cs="Times New Roman"/>
          <w:iCs/>
          <w:spacing w:val="4"/>
          <w:szCs w:val="28"/>
        </w:rPr>
      </w:pPr>
      <w:r w:rsidRPr="0017618B">
        <w:rPr>
          <w:rFonts w:eastAsia="Times New Roman" w:cs="Times New Roman"/>
          <w:iCs/>
          <w:spacing w:val="4"/>
          <w:szCs w:val="28"/>
        </w:rPr>
        <w:t>2</w:t>
      </w:r>
      <w:r w:rsidRPr="0017618B">
        <w:rPr>
          <w:rFonts w:eastAsia="Times New Roman" w:cs="Times New Roman"/>
          <w:iCs/>
          <w:spacing w:val="4"/>
          <w:szCs w:val="28"/>
          <w:lang w:val="vi-VN"/>
        </w:rPr>
        <w:t xml:space="preserve">. </w:t>
      </w:r>
      <w:r w:rsidRPr="0017618B">
        <w:rPr>
          <w:rFonts w:eastAsia="Times New Roman" w:cs="Times New Roman"/>
          <w:spacing w:val="4"/>
          <w:szCs w:val="28"/>
          <w:lang w:val="vi-VN"/>
        </w:rPr>
        <w:t>Các nội dung liên quan đến chế độ, chính sách đối với vận động viên, huấn luyện viên không quy định tại Nghị quyết này thực hiện theo quy định hiện hành.</w:t>
      </w:r>
      <w:r w:rsidRPr="0017618B">
        <w:rPr>
          <w:rFonts w:eastAsia="Times New Roman" w:cs="Times New Roman"/>
          <w:spacing w:val="4"/>
          <w:szCs w:val="28"/>
        </w:rPr>
        <w:t>/.</w:t>
      </w:r>
    </w:p>
    <w:p w:rsidR="000D2D53" w:rsidRDefault="000D2D53" w:rsidP="0017618B">
      <w:pPr>
        <w:spacing w:before="120" w:after="120" w:line="240" w:lineRule="atLeast"/>
        <w:ind w:firstLine="708"/>
        <w:jc w:val="both"/>
        <w:rPr>
          <w:rFonts w:eastAsia="Times New Roman"/>
          <w:spacing w:val="4"/>
          <w:szCs w:val="28"/>
        </w:rPr>
      </w:pPr>
    </w:p>
    <w:p w:rsidR="000D2D53" w:rsidRDefault="000D2D53" w:rsidP="0017618B">
      <w:pPr>
        <w:spacing w:before="120" w:after="120" w:line="240" w:lineRule="atLeast"/>
        <w:ind w:firstLine="708"/>
        <w:jc w:val="both"/>
        <w:rPr>
          <w:rFonts w:eastAsia="Times New Roman"/>
          <w:spacing w:val="4"/>
          <w:szCs w:val="28"/>
        </w:rPr>
      </w:pPr>
    </w:p>
    <w:bookmarkEnd w:id="0"/>
    <w:bookmarkEnd w:id="1"/>
    <w:bookmarkEnd w:id="2"/>
    <w:p w:rsidR="00C16D4D" w:rsidRDefault="00C16D4D" w:rsidP="0017618B">
      <w:pPr>
        <w:spacing w:before="120" w:after="120" w:line="240" w:lineRule="atLeast"/>
        <w:jc w:val="both"/>
        <w:rPr>
          <w:rFonts w:eastAsia="Times New Roman"/>
          <w:spacing w:val="4"/>
          <w:szCs w:val="28"/>
        </w:rPr>
      </w:pPr>
    </w:p>
    <w:sectPr w:rsidR="00C16D4D" w:rsidSect="00BD08A1">
      <w:headerReference w:type="default" r:id="rId9"/>
      <w:pgSz w:w="11907" w:h="16840" w:code="9"/>
      <w:pgMar w:top="907" w:right="1134" w:bottom="907" w:left="1701" w:header="720" w:footer="720" w:gutter="0"/>
      <w:cols w:space="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B85" w:rsidRDefault="002B5B85">
      <w:pPr>
        <w:spacing w:after="0" w:line="240" w:lineRule="auto"/>
      </w:pPr>
      <w:r>
        <w:separator/>
      </w:r>
    </w:p>
  </w:endnote>
  <w:endnote w:type="continuationSeparator" w:id="0">
    <w:p w:rsidR="002B5B85" w:rsidRDefault="002B5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B85" w:rsidRDefault="002B5B85">
      <w:pPr>
        <w:spacing w:after="0" w:line="240" w:lineRule="auto"/>
      </w:pPr>
      <w:r>
        <w:separator/>
      </w:r>
    </w:p>
  </w:footnote>
  <w:footnote w:type="continuationSeparator" w:id="0">
    <w:p w:rsidR="002B5B85" w:rsidRDefault="002B5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EBD" w:rsidRDefault="00981EBD">
    <w:pPr>
      <w:pStyle w:val="Header"/>
    </w:pPr>
    <w:r>
      <w:rPr>
        <w:noProof/>
      </w:rPr>
      <mc:AlternateContent>
        <mc:Choice Requires="wps">
          <w:drawing>
            <wp:anchor distT="0" distB="0" distL="114300" distR="114300" simplePos="0" relativeHeight="251659264" behindDoc="0" locked="0" layoutInCell="1" allowOverlap="1" wp14:anchorId="1D14A62B" wp14:editId="3C378ADA">
              <wp:simplePos x="0" y="0"/>
              <wp:positionH relativeFrom="margin">
                <wp:align>center</wp:align>
              </wp:positionH>
              <wp:positionV relativeFrom="paragraph">
                <wp:posOffset>0</wp:posOffset>
              </wp:positionV>
              <wp:extent cx="76835" cy="328295"/>
              <wp:effectExtent l="0" t="0" r="1206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328295"/>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981EBD" w:rsidRDefault="00981EBD">
                          <w:pPr>
                            <w:pStyle w:val="Header"/>
                          </w:pPr>
                          <w:r>
                            <w:rPr>
                              <w:sz w:val="24"/>
                              <w:szCs w:val="24"/>
                            </w:rPr>
                            <w:fldChar w:fldCharType="begin"/>
                          </w:r>
                          <w:r>
                            <w:rPr>
                              <w:sz w:val="24"/>
                              <w:szCs w:val="24"/>
                            </w:rPr>
                            <w:instrText xml:space="preserve"> PAGE  \* MERGEFORMAT </w:instrText>
                          </w:r>
                          <w:r>
                            <w:rPr>
                              <w:sz w:val="24"/>
                              <w:szCs w:val="24"/>
                            </w:rPr>
                            <w:fldChar w:fldCharType="separate"/>
                          </w:r>
                          <w:r w:rsidR="000A3EDC">
                            <w:rPr>
                              <w:noProof/>
                              <w:sz w:val="24"/>
                              <w:szCs w:val="24"/>
                            </w:rPr>
                            <w:t>12</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6.05pt;height:25.8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" filled="f" fillcolor="white [3201]" stroked="f" strokeweight=".5pt">
              <v:path arrowok="t"/>
              <v:textbox style="mso-fit-shape-to-text:t" inset="0,0,0,0">
                <w:txbxContent>
                  <w:p w:rsidR="00981EBD" w:rsidRDefault="00981EBD">
                    <w:pPr>
                      <w:pStyle w:val="Header"/>
                    </w:pPr>
                    <w:r>
                      <w:rPr>
                        <w:sz w:val="24"/>
                        <w:szCs w:val="24"/>
                      </w:rPr>
                      <w:fldChar w:fldCharType="begin"/>
                    </w:r>
                    <w:r>
                      <w:rPr>
                        <w:sz w:val="24"/>
                        <w:szCs w:val="24"/>
                      </w:rPr>
                      <w:instrText xml:space="preserve"> PAGE  \* MERGEFORMAT </w:instrText>
                    </w:r>
                    <w:r>
                      <w:rPr>
                        <w:sz w:val="24"/>
                        <w:szCs w:val="24"/>
                      </w:rPr>
                      <w:fldChar w:fldCharType="separate"/>
                    </w:r>
                    <w:r w:rsidR="000A3EDC">
                      <w:rPr>
                        <w:noProof/>
                        <w:sz w:val="24"/>
                        <w:szCs w:val="24"/>
                      </w:rPr>
                      <w:t>12</w:t>
                    </w:r>
                    <w:r>
                      <w:rPr>
                        <w:sz w:val="24"/>
                        <w:szCs w:val="24"/>
                      </w:rPr>
                      <w:fldChar w:fldCharType="end"/>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BBB"/>
    <w:rsid w:val="00013319"/>
    <w:rsid w:val="00021802"/>
    <w:rsid w:val="00024140"/>
    <w:rsid w:val="000254BE"/>
    <w:rsid w:val="00035936"/>
    <w:rsid w:val="000403F6"/>
    <w:rsid w:val="00046882"/>
    <w:rsid w:val="00050713"/>
    <w:rsid w:val="0005324C"/>
    <w:rsid w:val="000631AB"/>
    <w:rsid w:val="00064535"/>
    <w:rsid w:val="00070EEC"/>
    <w:rsid w:val="0007151A"/>
    <w:rsid w:val="00080144"/>
    <w:rsid w:val="00082677"/>
    <w:rsid w:val="00090075"/>
    <w:rsid w:val="00091495"/>
    <w:rsid w:val="000921FB"/>
    <w:rsid w:val="00097D54"/>
    <w:rsid w:val="000A2C32"/>
    <w:rsid w:val="000A3D63"/>
    <w:rsid w:val="000A3EBB"/>
    <w:rsid w:val="000A3EDC"/>
    <w:rsid w:val="000D2D53"/>
    <w:rsid w:val="000E2510"/>
    <w:rsid w:val="000F3F01"/>
    <w:rsid w:val="00103EC2"/>
    <w:rsid w:val="001065D2"/>
    <w:rsid w:val="00117C7C"/>
    <w:rsid w:val="0012032B"/>
    <w:rsid w:val="00120A34"/>
    <w:rsid w:val="00120DD4"/>
    <w:rsid w:val="00121F1F"/>
    <w:rsid w:val="001253A0"/>
    <w:rsid w:val="00133CA8"/>
    <w:rsid w:val="001438CC"/>
    <w:rsid w:val="00156854"/>
    <w:rsid w:val="00156B9A"/>
    <w:rsid w:val="00161C7C"/>
    <w:rsid w:val="001653B7"/>
    <w:rsid w:val="00171FED"/>
    <w:rsid w:val="0017618B"/>
    <w:rsid w:val="00181D04"/>
    <w:rsid w:val="00185D4A"/>
    <w:rsid w:val="00186981"/>
    <w:rsid w:val="00195A73"/>
    <w:rsid w:val="00197B5D"/>
    <w:rsid w:val="001A351E"/>
    <w:rsid w:val="001A60C4"/>
    <w:rsid w:val="001B2BC3"/>
    <w:rsid w:val="001B6C31"/>
    <w:rsid w:val="001B6D31"/>
    <w:rsid w:val="001D5668"/>
    <w:rsid w:val="001D6CE9"/>
    <w:rsid w:val="001E2587"/>
    <w:rsid w:val="001F51C9"/>
    <w:rsid w:val="00223AC7"/>
    <w:rsid w:val="00225CA5"/>
    <w:rsid w:val="00227362"/>
    <w:rsid w:val="002301BD"/>
    <w:rsid w:val="002376E8"/>
    <w:rsid w:val="0024127B"/>
    <w:rsid w:val="00254097"/>
    <w:rsid w:val="00261ED5"/>
    <w:rsid w:val="00263E69"/>
    <w:rsid w:val="00283086"/>
    <w:rsid w:val="002836F0"/>
    <w:rsid w:val="00293A49"/>
    <w:rsid w:val="002A1767"/>
    <w:rsid w:val="002B5B85"/>
    <w:rsid w:val="002C04A8"/>
    <w:rsid w:val="002C1A32"/>
    <w:rsid w:val="002D7F09"/>
    <w:rsid w:val="002F28F8"/>
    <w:rsid w:val="002F7B12"/>
    <w:rsid w:val="003133C6"/>
    <w:rsid w:val="003139FD"/>
    <w:rsid w:val="003208E7"/>
    <w:rsid w:val="00323111"/>
    <w:rsid w:val="00340BBB"/>
    <w:rsid w:val="00345F81"/>
    <w:rsid w:val="00347864"/>
    <w:rsid w:val="003646BC"/>
    <w:rsid w:val="0038150F"/>
    <w:rsid w:val="00386BE5"/>
    <w:rsid w:val="00390893"/>
    <w:rsid w:val="003A0185"/>
    <w:rsid w:val="003A2FCF"/>
    <w:rsid w:val="003B34C3"/>
    <w:rsid w:val="003B576B"/>
    <w:rsid w:val="003C22B6"/>
    <w:rsid w:val="003C46D6"/>
    <w:rsid w:val="003C7176"/>
    <w:rsid w:val="003F16E7"/>
    <w:rsid w:val="00400524"/>
    <w:rsid w:val="00413186"/>
    <w:rsid w:val="00433AA5"/>
    <w:rsid w:val="00443473"/>
    <w:rsid w:val="00463D93"/>
    <w:rsid w:val="00477072"/>
    <w:rsid w:val="004855EE"/>
    <w:rsid w:val="00497F2B"/>
    <w:rsid w:val="004A1CDA"/>
    <w:rsid w:val="004A4722"/>
    <w:rsid w:val="004A567D"/>
    <w:rsid w:val="004C687E"/>
    <w:rsid w:val="004D3217"/>
    <w:rsid w:val="004E160D"/>
    <w:rsid w:val="004F497E"/>
    <w:rsid w:val="004F6109"/>
    <w:rsid w:val="00503E48"/>
    <w:rsid w:val="00505CC6"/>
    <w:rsid w:val="005120A4"/>
    <w:rsid w:val="0051662F"/>
    <w:rsid w:val="00516980"/>
    <w:rsid w:val="00520405"/>
    <w:rsid w:val="00532931"/>
    <w:rsid w:val="00533EB6"/>
    <w:rsid w:val="00535E99"/>
    <w:rsid w:val="00537346"/>
    <w:rsid w:val="00540DA8"/>
    <w:rsid w:val="00562123"/>
    <w:rsid w:val="005712D1"/>
    <w:rsid w:val="00575BDE"/>
    <w:rsid w:val="00576CD6"/>
    <w:rsid w:val="005821A2"/>
    <w:rsid w:val="00583F40"/>
    <w:rsid w:val="00584823"/>
    <w:rsid w:val="00585CE3"/>
    <w:rsid w:val="00594307"/>
    <w:rsid w:val="00594467"/>
    <w:rsid w:val="005B0FC8"/>
    <w:rsid w:val="005B710F"/>
    <w:rsid w:val="005D14D4"/>
    <w:rsid w:val="005D1972"/>
    <w:rsid w:val="005D7768"/>
    <w:rsid w:val="005F20C5"/>
    <w:rsid w:val="005F34D2"/>
    <w:rsid w:val="00605FF7"/>
    <w:rsid w:val="00611547"/>
    <w:rsid w:val="00611D86"/>
    <w:rsid w:val="00612431"/>
    <w:rsid w:val="0061794C"/>
    <w:rsid w:val="006232EC"/>
    <w:rsid w:val="006354EB"/>
    <w:rsid w:val="006361DE"/>
    <w:rsid w:val="00640A58"/>
    <w:rsid w:val="0064756E"/>
    <w:rsid w:val="00653521"/>
    <w:rsid w:val="00653DA9"/>
    <w:rsid w:val="00655559"/>
    <w:rsid w:val="00660005"/>
    <w:rsid w:val="006660C5"/>
    <w:rsid w:val="006764DA"/>
    <w:rsid w:val="00695945"/>
    <w:rsid w:val="006A5CD3"/>
    <w:rsid w:val="006B0771"/>
    <w:rsid w:val="006B6773"/>
    <w:rsid w:val="006C27D3"/>
    <w:rsid w:val="006C2F2A"/>
    <w:rsid w:val="006C7161"/>
    <w:rsid w:val="006C7239"/>
    <w:rsid w:val="006F60F6"/>
    <w:rsid w:val="006F794A"/>
    <w:rsid w:val="00701A2E"/>
    <w:rsid w:val="007069FB"/>
    <w:rsid w:val="00723E7A"/>
    <w:rsid w:val="0073724A"/>
    <w:rsid w:val="0074352C"/>
    <w:rsid w:val="00751B7E"/>
    <w:rsid w:val="00756FA4"/>
    <w:rsid w:val="0076105B"/>
    <w:rsid w:val="00766634"/>
    <w:rsid w:val="0077073B"/>
    <w:rsid w:val="0077553C"/>
    <w:rsid w:val="0077693E"/>
    <w:rsid w:val="00780944"/>
    <w:rsid w:val="0078162B"/>
    <w:rsid w:val="007875AA"/>
    <w:rsid w:val="007910AC"/>
    <w:rsid w:val="007922C8"/>
    <w:rsid w:val="00793239"/>
    <w:rsid w:val="00796F2D"/>
    <w:rsid w:val="00797AE8"/>
    <w:rsid w:val="007C2B71"/>
    <w:rsid w:val="007E29F9"/>
    <w:rsid w:val="007E51C2"/>
    <w:rsid w:val="007F4A91"/>
    <w:rsid w:val="0080370B"/>
    <w:rsid w:val="00805C07"/>
    <w:rsid w:val="00823D12"/>
    <w:rsid w:val="0082541F"/>
    <w:rsid w:val="008275E1"/>
    <w:rsid w:val="00837F3A"/>
    <w:rsid w:val="0084143F"/>
    <w:rsid w:val="008516FE"/>
    <w:rsid w:val="00867479"/>
    <w:rsid w:val="00872590"/>
    <w:rsid w:val="00872A8A"/>
    <w:rsid w:val="008733F2"/>
    <w:rsid w:val="0088268A"/>
    <w:rsid w:val="0088635A"/>
    <w:rsid w:val="008909A2"/>
    <w:rsid w:val="00895B6C"/>
    <w:rsid w:val="008A40D0"/>
    <w:rsid w:val="008A5638"/>
    <w:rsid w:val="008B0E43"/>
    <w:rsid w:val="008B40F4"/>
    <w:rsid w:val="008C3AA1"/>
    <w:rsid w:val="008D6854"/>
    <w:rsid w:val="008F010B"/>
    <w:rsid w:val="008F172A"/>
    <w:rsid w:val="008F5F93"/>
    <w:rsid w:val="00900147"/>
    <w:rsid w:val="00900AD0"/>
    <w:rsid w:val="009058A8"/>
    <w:rsid w:val="0091475C"/>
    <w:rsid w:val="00927C54"/>
    <w:rsid w:val="00935910"/>
    <w:rsid w:val="00944EEB"/>
    <w:rsid w:val="00947189"/>
    <w:rsid w:val="00954D7C"/>
    <w:rsid w:val="009561C9"/>
    <w:rsid w:val="00981EBD"/>
    <w:rsid w:val="00994356"/>
    <w:rsid w:val="009B190D"/>
    <w:rsid w:val="009C05BF"/>
    <w:rsid w:val="009D2221"/>
    <w:rsid w:val="009F1A9D"/>
    <w:rsid w:val="00A0126E"/>
    <w:rsid w:val="00A20378"/>
    <w:rsid w:val="00A54EFB"/>
    <w:rsid w:val="00A55495"/>
    <w:rsid w:val="00A61B52"/>
    <w:rsid w:val="00A62B4F"/>
    <w:rsid w:val="00A724D0"/>
    <w:rsid w:val="00A750D3"/>
    <w:rsid w:val="00A76E13"/>
    <w:rsid w:val="00A84BF5"/>
    <w:rsid w:val="00A92A85"/>
    <w:rsid w:val="00A94CD6"/>
    <w:rsid w:val="00AA193F"/>
    <w:rsid w:val="00AB39E0"/>
    <w:rsid w:val="00AC107F"/>
    <w:rsid w:val="00AC2904"/>
    <w:rsid w:val="00AD305A"/>
    <w:rsid w:val="00AD3EC8"/>
    <w:rsid w:val="00AD433A"/>
    <w:rsid w:val="00AE3E11"/>
    <w:rsid w:val="00AE4054"/>
    <w:rsid w:val="00AF09CE"/>
    <w:rsid w:val="00AF2E50"/>
    <w:rsid w:val="00AF774F"/>
    <w:rsid w:val="00B01198"/>
    <w:rsid w:val="00B04D9B"/>
    <w:rsid w:val="00B14139"/>
    <w:rsid w:val="00B14B6C"/>
    <w:rsid w:val="00B31062"/>
    <w:rsid w:val="00B41A85"/>
    <w:rsid w:val="00B45935"/>
    <w:rsid w:val="00B60D5D"/>
    <w:rsid w:val="00B64BA7"/>
    <w:rsid w:val="00B74C75"/>
    <w:rsid w:val="00B76492"/>
    <w:rsid w:val="00B84EF4"/>
    <w:rsid w:val="00B87E08"/>
    <w:rsid w:val="00B91E68"/>
    <w:rsid w:val="00B93FDB"/>
    <w:rsid w:val="00B95247"/>
    <w:rsid w:val="00B97ACE"/>
    <w:rsid w:val="00BA3ABF"/>
    <w:rsid w:val="00BB44E5"/>
    <w:rsid w:val="00BB559D"/>
    <w:rsid w:val="00BC441E"/>
    <w:rsid w:val="00BC6C35"/>
    <w:rsid w:val="00BD08A1"/>
    <w:rsid w:val="00BD2342"/>
    <w:rsid w:val="00C0099B"/>
    <w:rsid w:val="00C05DAF"/>
    <w:rsid w:val="00C167EE"/>
    <w:rsid w:val="00C16D4D"/>
    <w:rsid w:val="00C21012"/>
    <w:rsid w:val="00C23051"/>
    <w:rsid w:val="00C363DF"/>
    <w:rsid w:val="00C51B80"/>
    <w:rsid w:val="00C5334C"/>
    <w:rsid w:val="00C55F5E"/>
    <w:rsid w:val="00C61173"/>
    <w:rsid w:val="00C645AF"/>
    <w:rsid w:val="00C71A57"/>
    <w:rsid w:val="00C82D2E"/>
    <w:rsid w:val="00C838D9"/>
    <w:rsid w:val="00C86C8A"/>
    <w:rsid w:val="00C8765A"/>
    <w:rsid w:val="00C92754"/>
    <w:rsid w:val="00C967BB"/>
    <w:rsid w:val="00C96EE3"/>
    <w:rsid w:val="00CA0E1A"/>
    <w:rsid w:val="00CA31D9"/>
    <w:rsid w:val="00CA6517"/>
    <w:rsid w:val="00CC12A5"/>
    <w:rsid w:val="00CC190A"/>
    <w:rsid w:val="00CC3141"/>
    <w:rsid w:val="00CD379B"/>
    <w:rsid w:val="00CE30D9"/>
    <w:rsid w:val="00CF260D"/>
    <w:rsid w:val="00CF4F65"/>
    <w:rsid w:val="00CF7773"/>
    <w:rsid w:val="00D20703"/>
    <w:rsid w:val="00D2767B"/>
    <w:rsid w:val="00D32FEC"/>
    <w:rsid w:val="00D40B49"/>
    <w:rsid w:val="00D6468F"/>
    <w:rsid w:val="00D7413A"/>
    <w:rsid w:val="00D776D9"/>
    <w:rsid w:val="00D804C4"/>
    <w:rsid w:val="00D805FA"/>
    <w:rsid w:val="00D86C89"/>
    <w:rsid w:val="00D92A81"/>
    <w:rsid w:val="00D93D6A"/>
    <w:rsid w:val="00D94F39"/>
    <w:rsid w:val="00D954D3"/>
    <w:rsid w:val="00DA01EE"/>
    <w:rsid w:val="00DB4B5A"/>
    <w:rsid w:val="00DB6003"/>
    <w:rsid w:val="00DC1373"/>
    <w:rsid w:val="00DC6F08"/>
    <w:rsid w:val="00DD2C88"/>
    <w:rsid w:val="00DD4109"/>
    <w:rsid w:val="00DD4A86"/>
    <w:rsid w:val="00DE4DEC"/>
    <w:rsid w:val="00DE6816"/>
    <w:rsid w:val="00DF23B8"/>
    <w:rsid w:val="00E14ABD"/>
    <w:rsid w:val="00E20397"/>
    <w:rsid w:val="00E318C5"/>
    <w:rsid w:val="00E372BB"/>
    <w:rsid w:val="00E44DFC"/>
    <w:rsid w:val="00E44E5F"/>
    <w:rsid w:val="00E55657"/>
    <w:rsid w:val="00E63911"/>
    <w:rsid w:val="00E639EB"/>
    <w:rsid w:val="00E6607D"/>
    <w:rsid w:val="00E70485"/>
    <w:rsid w:val="00E74960"/>
    <w:rsid w:val="00E821B6"/>
    <w:rsid w:val="00E909FC"/>
    <w:rsid w:val="00E91E6B"/>
    <w:rsid w:val="00E9679B"/>
    <w:rsid w:val="00EA3203"/>
    <w:rsid w:val="00EB3286"/>
    <w:rsid w:val="00EB3F29"/>
    <w:rsid w:val="00EC2549"/>
    <w:rsid w:val="00EC2FFF"/>
    <w:rsid w:val="00EC3A61"/>
    <w:rsid w:val="00EC4F21"/>
    <w:rsid w:val="00ED35E2"/>
    <w:rsid w:val="00ED4A3C"/>
    <w:rsid w:val="00EE308B"/>
    <w:rsid w:val="00EF0E80"/>
    <w:rsid w:val="00F12248"/>
    <w:rsid w:val="00F144D7"/>
    <w:rsid w:val="00F2371E"/>
    <w:rsid w:val="00F23F38"/>
    <w:rsid w:val="00F26711"/>
    <w:rsid w:val="00F34E28"/>
    <w:rsid w:val="00F37058"/>
    <w:rsid w:val="00F4596F"/>
    <w:rsid w:val="00F76606"/>
    <w:rsid w:val="00F7663E"/>
    <w:rsid w:val="00F87AD1"/>
    <w:rsid w:val="00F93C0F"/>
    <w:rsid w:val="00F94CF1"/>
    <w:rsid w:val="00FA2CCA"/>
    <w:rsid w:val="00FA4ACE"/>
    <w:rsid w:val="00FB1327"/>
    <w:rsid w:val="00FE00B3"/>
    <w:rsid w:val="00FF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0BB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0BBB"/>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rsid w:val="00A94CD6"/>
    <w:pPr>
      <w:spacing w:before="100" w:beforeAutospacing="1" w:after="100" w:afterAutospacing="1" w:line="240" w:lineRule="auto"/>
    </w:pPr>
    <w:rPr>
      <w:rFonts w:eastAsia="Times New Roman" w:cs="Times New Roman"/>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A94CD6"/>
    <w:rPr>
      <w:rFonts w:eastAsia="Times New Roman" w:cs="Times New Roman"/>
      <w:sz w:val="29"/>
      <w:szCs w:val="29"/>
    </w:rPr>
  </w:style>
  <w:style w:type="character" w:customStyle="1" w:styleId="Vnbnnidung">
    <w:name w:val="Văn bản nội dung_"/>
    <w:basedOn w:val="DefaultParagraphFont"/>
    <w:link w:val="Vnbnnidung0"/>
    <w:rsid w:val="00A94CD6"/>
    <w:rPr>
      <w:rFonts w:eastAsia="Times New Roman"/>
      <w:sz w:val="26"/>
      <w:szCs w:val="26"/>
    </w:rPr>
  </w:style>
  <w:style w:type="paragraph" w:customStyle="1" w:styleId="Vnbnnidung0">
    <w:name w:val="Văn bản nội dung"/>
    <w:basedOn w:val="Normal"/>
    <w:link w:val="Vnbnnidung"/>
    <w:rsid w:val="00A94CD6"/>
    <w:pPr>
      <w:widowControl w:val="0"/>
      <w:spacing w:after="90" w:line="259" w:lineRule="auto"/>
      <w:ind w:firstLine="400"/>
    </w:pPr>
    <w:rPr>
      <w:rFonts w:eastAsia="Times New Roman"/>
      <w:sz w:val="26"/>
      <w:szCs w:val="26"/>
    </w:rPr>
  </w:style>
  <w:style w:type="table" w:styleId="TableGrid">
    <w:name w:val="Table Grid"/>
    <w:basedOn w:val="TableNormal"/>
    <w:uiPriority w:val="59"/>
    <w:rsid w:val="006764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4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356"/>
    <w:rPr>
      <w:rFonts w:ascii="Tahoma" w:hAnsi="Tahoma" w:cs="Tahoma"/>
      <w:sz w:val="16"/>
      <w:szCs w:val="16"/>
    </w:rPr>
  </w:style>
  <w:style w:type="character" w:styleId="Hyperlink">
    <w:name w:val="Hyperlink"/>
    <w:basedOn w:val="DefaultParagraphFont"/>
    <w:uiPriority w:val="99"/>
    <w:semiHidden/>
    <w:unhideWhenUsed/>
    <w:rsid w:val="001B6C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0BB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0BBB"/>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rsid w:val="00A94CD6"/>
    <w:pPr>
      <w:spacing w:before="100" w:beforeAutospacing="1" w:after="100" w:afterAutospacing="1" w:line="240" w:lineRule="auto"/>
    </w:pPr>
    <w:rPr>
      <w:rFonts w:eastAsia="Times New Roman" w:cs="Times New Roman"/>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A94CD6"/>
    <w:rPr>
      <w:rFonts w:eastAsia="Times New Roman" w:cs="Times New Roman"/>
      <w:sz w:val="29"/>
      <w:szCs w:val="29"/>
    </w:rPr>
  </w:style>
  <w:style w:type="character" w:customStyle="1" w:styleId="Vnbnnidung">
    <w:name w:val="Văn bản nội dung_"/>
    <w:basedOn w:val="DefaultParagraphFont"/>
    <w:link w:val="Vnbnnidung0"/>
    <w:rsid w:val="00A94CD6"/>
    <w:rPr>
      <w:rFonts w:eastAsia="Times New Roman"/>
      <w:sz w:val="26"/>
      <w:szCs w:val="26"/>
    </w:rPr>
  </w:style>
  <w:style w:type="paragraph" w:customStyle="1" w:styleId="Vnbnnidung0">
    <w:name w:val="Văn bản nội dung"/>
    <w:basedOn w:val="Normal"/>
    <w:link w:val="Vnbnnidung"/>
    <w:rsid w:val="00A94CD6"/>
    <w:pPr>
      <w:widowControl w:val="0"/>
      <w:spacing w:after="90" w:line="259" w:lineRule="auto"/>
      <w:ind w:firstLine="400"/>
    </w:pPr>
    <w:rPr>
      <w:rFonts w:eastAsia="Times New Roman"/>
      <w:sz w:val="26"/>
      <w:szCs w:val="26"/>
    </w:rPr>
  </w:style>
  <w:style w:type="table" w:styleId="TableGrid">
    <w:name w:val="Table Grid"/>
    <w:basedOn w:val="TableNormal"/>
    <w:uiPriority w:val="59"/>
    <w:rsid w:val="006764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4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356"/>
    <w:rPr>
      <w:rFonts w:ascii="Tahoma" w:hAnsi="Tahoma" w:cs="Tahoma"/>
      <w:sz w:val="16"/>
      <w:szCs w:val="16"/>
    </w:rPr>
  </w:style>
  <w:style w:type="character" w:styleId="Hyperlink">
    <w:name w:val="Hyperlink"/>
    <w:basedOn w:val="DefaultParagraphFont"/>
    <w:uiPriority w:val="99"/>
    <w:semiHidden/>
    <w:unhideWhenUsed/>
    <w:rsid w:val="001B6C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08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inh-vuc-khac/Luat-Thi-dua-Khen-thuong-2022-418232.asp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8223C-7AF2-479A-9555-C8C6A3EB0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4045</Words>
  <Characters>23062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Cong ty TMCNS Thanh Ba</Company>
  <LinksUpToDate>false</LinksUpToDate>
  <CharactersWithSpaces>27053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Dinh Ba</dc:creator>
  <cp:lastModifiedBy>Admin</cp:lastModifiedBy>
  <cp:revision>11</cp:revision>
  <cp:lastPrinted>2026-02-05T07:23:00Z</cp:lastPrinted>
  <dcterms:created xsi:type="dcterms:W3CDTF">2026-03-19T02:34:00Z</dcterms:created>
  <dcterms:modified xsi:type="dcterms:W3CDTF">2026-04-14T07:58:00Z</dcterms:modified>
</cp:coreProperties>
</file>