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7241"/>
        <w:gridCol w:w="7241"/>
      </w:tblGrid>
      <w:tr w:rsidR="006E0F1A" w:rsidRPr="000A4A7E" w:rsidTr="001527F6">
        <w:tc>
          <w:tcPr>
            <w:tcW w:w="7241" w:type="dxa"/>
            <w:hideMark/>
          </w:tcPr>
          <w:p w:rsidR="006E0F1A" w:rsidRPr="000A4A7E" w:rsidRDefault="006E0F1A">
            <w:pPr>
              <w:rPr>
                <w:rFonts w:ascii="Times New Roman" w:hAnsi="Times New Roman"/>
                <w:b/>
                <w:bCs/>
                <w:sz w:val="26"/>
                <w:szCs w:val="26"/>
              </w:rPr>
            </w:pPr>
          </w:p>
        </w:tc>
        <w:tc>
          <w:tcPr>
            <w:tcW w:w="7241" w:type="dxa"/>
            <w:hideMark/>
          </w:tcPr>
          <w:p w:rsidR="006E0F1A" w:rsidRPr="000A4A7E" w:rsidRDefault="006E0F1A">
            <w:pPr>
              <w:jc w:val="center"/>
              <w:rPr>
                <w:rFonts w:ascii="Times New Roman" w:hAnsi="Times New Roman"/>
                <w:b/>
                <w:bCs/>
                <w:sz w:val="26"/>
                <w:szCs w:val="26"/>
              </w:rPr>
            </w:pPr>
          </w:p>
        </w:tc>
      </w:tr>
      <w:tr w:rsidR="006E0F1A" w:rsidRPr="000A4A7E" w:rsidTr="001527F6">
        <w:tc>
          <w:tcPr>
            <w:tcW w:w="7241" w:type="dxa"/>
            <w:hideMark/>
          </w:tcPr>
          <w:p w:rsidR="006E0F1A" w:rsidRPr="000A4A7E" w:rsidRDefault="006E0F1A">
            <w:pPr>
              <w:rPr>
                <w:rFonts w:ascii="Times New Roman" w:hAnsi="Times New Roman"/>
                <w:b/>
                <w:bCs/>
                <w:sz w:val="26"/>
                <w:szCs w:val="26"/>
              </w:rPr>
            </w:pPr>
          </w:p>
        </w:tc>
        <w:tc>
          <w:tcPr>
            <w:tcW w:w="7241" w:type="dxa"/>
            <w:hideMark/>
          </w:tcPr>
          <w:p w:rsidR="006E0F1A" w:rsidRPr="000A4A7E" w:rsidRDefault="006E0F1A">
            <w:pPr>
              <w:pStyle w:val="Heading1"/>
              <w:rPr>
                <w:rFonts w:ascii="Times New Roman" w:eastAsiaTheme="minorEastAsia" w:hAnsi="Times New Roman"/>
                <w:sz w:val="26"/>
                <w:szCs w:val="26"/>
              </w:rPr>
            </w:pPr>
          </w:p>
        </w:tc>
      </w:tr>
      <w:tr w:rsidR="006E0F1A" w:rsidRPr="000A4A7E" w:rsidTr="001527F6">
        <w:tc>
          <w:tcPr>
            <w:tcW w:w="7241" w:type="dxa"/>
            <w:hideMark/>
          </w:tcPr>
          <w:p w:rsidR="006E0F1A" w:rsidRPr="000A4A7E" w:rsidRDefault="006E0F1A">
            <w:pPr>
              <w:rPr>
                <w:rFonts w:ascii="Times New Roman" w:hAnsi="Times New Roman"/>
                <w:b/>
                <w:bCs/>
                <w:sz w:val="26"/>
                <w:szCs w:val="26"/>
              </w:rPr>
            </w:pPr>
          </w:p>
        </w:tc>
        <w:tc>
          <w:tcPr>
            <w:tcW w:w="7241" w:type="dxa"/>
            <w:hideMark/>
          </w:tcPr>
          <w:p w:rsidR="006E0F1A" w:rsidRPr="000A4A7E" w:rsidRDefault="006E0F1A">
            <w:pPr>
              <w:rPr>
                <w:rFonts w:ascii="Times New Roman" w:hAnsi="Times New Roman"/>
                <w:b/>
                <w:bCs/>
                <w:sz w:val="26"/>
                <w:szCs w:val="26"/>
              </w:rPr>
            </w:pPr>
          </w:p>
        </w:tc>
      </w:tr>
    </w:tbl>
    <w:p w:rsidR="001527F6" w:rsidRPr="001527F6" w:rsidRDefault="001527F6" w:rsidP="001527F6">
      <w:pPr>
        <w:jc w:val="center"/>
        <w:rPr>
          <w:rFonts w:ascii="Times New Roman" w:hAnsi="Times New Roman"/>
          <w:b/>
          <w:sz w:val="28"/>
          <w:szCs w:val="28"/>
        </w:rPr>
      </w:pPr>
      <w:r w:rsidRPr="001527F6">
        <w:rPr>
          <w:rFonts w:ascii="Times New Roman" w:hAnsi="Times New Roman"/>
          <w:b/>
          <w:sz w:val="28"/>
          <w:szCs w:val="28"/>
          <w:lang w:val="vi-VN"/>
        </w:rPr>
        <w:t>Phụ lục</w:t>
      </w:r>
    </w:p>
    <w:p w:rsidR="001527F6" w:rsidRPr="001527F6" w:rsidRDefault="001527F6" w:rsidP="001527F6">
      <w:pPr>
        <w:jc w:val="center"/>
        <w:rPr>
          <w:rFonts w:ascii="Times New Roman" w:hAnsi="Times New Roman"/>
          <w:b/>
          <w:sz w:val="26"/>
          <w:szCs w:val="26"/>
        </w:rPr>
      </w:pPr>
      <w:r w:rsidRPr="001527F6">
        <w:rPr>
          <w:rFonts w:ascii="Times New Roman" w:hAnsi="Times New Roman"/>
          <w:b/>
          <w:sz w:val="26"/>
          <w:szCs w:val="26"/>
        </w:rPr>
        <w:t>CÁC NHIỆM VỤ CỤ THỂ THỰC HIỆN NGHỊ ĐỊNH SỐ 61/2018/NĐ-CP TRÊN ĐỊA BÀN TỈNH HƯNG YÊN</w:t>
      </w:r>
    </w:p>
    <w:p w:rsidR="001527F6" w:rsidRDefault="001527F6" w:rsidP="001527F6">
      <w:pPr>
        <w:spacing w:before="40" w:after="40"/>
        <w:jc w:val="center"/>
        <w:rPr>
          <w:rFonts w:ascii="Times New Roman" w:hAnsi="Times New Roman"/>
          <w:i/>
          <w:sz w:val="28"/>
          <w:szCs w:val="28"/>
        </w:rPr>
      </w:pPr>
      <w:r w:rsidRPr="001527F6">
        <w:rPr>
          <w:rFonts w:ascii="Times New Roman" w:hAnsi="Times New Roman"/>
          <w:i/>
          <w:sz w:val="26"/>
          <w:szCs w:val="26"/>
        </w:rPr>
        <w:t xml:space="preserve">(Ban hành kèm theo Kế hoạch tại Quyết định </w:t>
      </w:r>
      <w:r w:rsidR="00FA043B">
        <w:rPr>
          <w:rFonts w:ascii="Times New Roman" w:hAnsi="Times New Roman"/>
          <w:i/>
          <w:sz w:val="26"/>
          <w:szCs w:val="26"/>
        </w:rPr>
        <w:t>số      /QĐ-UBND ngày     tháng 9</w:t>
      </w:r>
      <w:r w:rsidRPr="001527F6">
        <w:rPr>
          <w:rFonts w:ascii="Times New Roman" w:hAnsi="Times New Roman"/>
          <w:i/>
          <w:sz w:val="26"/>
          <w:szCs w:val="26"/>
        </w:rPr>
        <w:t xml:space="preserve"> năm 2018 của Ủy ban nhân dân tỉnh)</w:t>
      </w:r>
    </w:p>
    <w:p w:rsidR="006E0F1A" w:rsidRPr="000A4A7E" w:rsidRDefault="00A263CC" w:rsidP="006E0F1A">
      <w:pPr>
        <w:jc w:val="center"/>
        <w:rPr>
          <w:rFonts w:ascii="Times New Roman" w:hAnsi="Times New Roman"/>
          <w:b/>
          <w:sz w:val="26"/>
          <w:szCs w:val="26"/>
        </w:rPr>
      </w:pPr>
      <w:r w:rsidRPr="00A263CC">
        <w:rPr>
          <w:noProof/>
          <w:sz w:val="26"/>
          <w:szCs w:val="26"/>
        </w:rPr>
        <w:pict>
          <v:line id="Line 4" o:spid="_x0000_s1026" style="position:absolute;left:0;text-align:left;z-index:251658240;visibility:visible" from="271.35pt,.3pt" to="458.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o/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"/>
        </w:pic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6"/>
        <w:gridCol w:w="5883"/>
        <w:gridCol w:w="1735"/>
        <w:gridCol w:w="1701"/>
        <w:gridCol w:w="2126"/>
        <w:gridCol w:w="2268"/>
      </w:tblGrid>
      <w:tr w:rsidR="006E0F1A" w:rsidRPr="000A4A7E" w:rsidTr="00AF0D21">
        <w:tc>
          <w:tcPr>
            <w:tcW w:w="746" w:type="dxa"/>
            <w:tcBorders>
              <w:top w:val="single" w:sz="4" w:space="0" w:color="auto"/>
              <w:left w:val="single" w:sz="4" w:space="0" w:color="auto"/>
              <w:bottom w:val="single" w:sz="4" w:space="0" w:color="auto"/>
              <w:right w:val="single" w:sz="4" w:space="0" w:color="auto"/>
            </w:tcBorders>
            <w:vAlign w:val="center"/>
            <w:hideMark/>
          </w:tcPr>
          <w:p w:rsidR="006E0F1A" w:rsidRPr="000A4A7E" w:rsidRDefault="006E0F1A" w:rsidP="00F72954">
            <w:pPr>
              <w:jc w:val="center"/>
              <w:rPr>
                <w:rFonts w:ascii="Times New Roman" w:hAnsi="Times New Roman"/>
                <w:b/>
                <w:sz w:val="26"/>
                <w:szCs w:val="26"/>
              </w:rPr>
            </w:pPr>
            <w:r w:rsidRPr="000A4A7E">
              <w:rPr>
                <w:rFonts w:ascii="Times New Roman" w:hAnsi="Times New Roman"/>
                <w:b/>
                <w:sz w:val="26"/>
                <w:szCs w:val="26"/>
              </w:rPr>
              <w:t>STT</w:t>
            </w:r>
          </w:p>
        </w:tc>
        <w:tc>
          <w:tcPr>
            <w:tcW w:w="5883" w:type="dxa"/>
            <w:tcBorders>
              <w:top w:val="single" w:sz="4" w:space="0" w:color="auto"/>
              <w:left w:val="single" w:sz="4" w:space="0" w:color="auto"/>
              <w:bottom w:val="single" w:sz="4" w:space="0" w:color="auto"/>
              <w:right w:val="single" w:sz="4" w:space="0" w:color="auto"/>
            </w:tcBorders>
            <w:vAlign w:val="center"/>
            <w:hideMark/>
          </w:tcPr>
          <w:p w:rsidR="006E0F1A" w:rsidRPr="000A4A7E" w:rsidRDefault="006E0F1A" w:rsidP="00F72954">
            <w:pPr>
              <w:jc w:val="center"/>
              <w:rPr>
                <w:rFonts w:ascii="Times New Roman" w:hAnsi="Times New Roman"/>
                <w:b/>
                <w:sz w:val="26"/>
                <w:szCs w:val="26"/>
              </w:rPr>
            </w:pPr>
            <w:r w:rsidRPr="000A4A7E">
              <w:rPr>
                <w:rFonts w:ascii="Times New Roman" w:hAnsi="Times New Roman"/>
                <w:b/>
                <w:sz w:val="26"/>
                <w:szCs w:val="26"/>
              </w:rPr>
              <w:t>Nội dung công việc</w:t>
            </w:r>
          </w:p>
        </w:tc>
        <w:tc>
          <w:tcPr>
            <w:tcW w:w="1735" w:type="dxa"/>
            <w:tcBorders>
              <w:top w:val="single" w:sz="4" w:space="0" w:color="auto"/>
              <w:left w:val="single" w:sz="4" w:space="0" w:color="auto"/>
              <w:bottom w:val="single" w:sz="4" w:space="0" w:color="auto"/>
              <w:right w:val="single" w:sz="4" w:space="0" w:color="auto"/>
            </w:tcBorders>
            <w:vAlign w:val="center"/>
            <w:hideMark/>
          </w:tcPr>
          <w:p w:rsidR="00F72954" w:rsidRDefault="006E0F1A" w:rsidP="00F72954">
            <w:pPr>
              <w:jc w:val="center"/>
              <w:rPr>
                <w:rFonts w:ascii="Times New Roman" w:hAnsi="Times New Roman"/>
                <w:b/>
                <w:sz w:val="26"/>
                <w:szCs w:val="26"/>
              </w:rPr>
            </w:pPr>
            <w:r w:rsidRPr="000A4A7E">
              <w:rPr>
                <w:rFonts w:ascii="Times New Roman" w:hAnsi="Times New Roman"/>
                <w:b/>
                <w:sz w:val="26"/>
                <w:szCs w:val="26"/>
              </w:rPr>
              <w:t xml:space="preserve">Cơ quan </w:t>
            </w:r>
          </w:p>
          <w:p w:rsidR="006E0F1A" w:rsidRPr="000A4A7E" w:rsidRDefault="006E0F1A" w:rsidP="00F72954">
            <w:pPr>
              <w:jc w:val="center"/>
              <w:rPr>
                <w:rFonts w:ascii="Times New Roman" w:hAnsi="Times New Roman"/>
                <w:b/>
                <w:sz w:val="26"/>
                <w:szCs w:val="26"/>
              </w:rPr>
            </w:pPr>
            <w:r w:rsidRPr="000A4A7E">
              <w:rPr>
                <w:rFonts w:ascii="Times New Roman" w:hAnsi="Times New Roman"/>
                <w:b/>
                <w:sz w:val="26"/>
                <w:szCs w:val="26"/>
              </w:rPr>
              <w:t>chủ trì</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2954" w:rsidRDefault="006E0F1A" w:rsidP="00F72954">
            <w:pPr>
              <w:jc w:val="center"/>
              <w:rPr>
                <w:rFonts w:ascii="Times New Roman" w:hAnsi="Times New Roman"/>
                <w:b/>
                <w:sz w:val="26"/>
                <w:szCs w:val="26"/>
              </w:rPr>
            </w:pPr>
            <w:r w:rsidRPr="000A4A7E">
              <w:rPr>
                <w:rFonts w:ascii="Times New Roman" w:hAnsi="Times New Roman"/>
                <w:b/>
                <w:sz w:val="26"/>
                <w:szCs w:val="26"/>
              </w:rPr>
              <w:t xml:space="preserve">Cơ quan </w:t>
            </w:r>
          </w:p>
          <w:p w:rsidR="006E0F1A" w:rsidRPr="000A4A7E" w:rsidRDefault="006E0F1A" w:rsidP="00F72954">
            <w:pPr>
              <w:jc w:val="center"/>
              <w:rPr>
                <w:rFonts w:ascii="Times New Roman" w:hAnsi="Times New Roman"/>
                <w:b/>
                <w:sz w:val="26"/>
                <w:szCs w:val="26"/>
              </w:rPr>
            </w:pPr>
            <w:r w:rsidRPr="000A4A7E">
              <w:rPr>
                <w:rFonts w:ascii="Times New Roman" w:hAnsi="Times New Roman"/>
                <w:b/>
                <w:sz w:val="26"/>
                <w:szCs w:val="26"/>
              </w:rPr>
              <w:t>phối hợp</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2954" w:rsidRDefault="006E0F1A" w:rsidP="00F72954">
            <w:pPr>
              <w:jc w:val="center"/>
              <w:rPr>
                <w:rFonts w:ascii="Times New Roman" w:hAnsi="Times New Roman"/>
                <w:b/>
                <w:sz w:val="26"/>
                <w:szCs w:val="26"/>
              </w:rPr>
            </w:pPr>
            <w:r w:rsidRPr="000A4A7E">
              <w:rPr>
                <w:rFonts w:ascii="Times New Roman" w:hAnsi="Times New Roman"/>
                <w:b/>
                <w:sz w:val="26"/>
                <w:szCs w:val="26"/>
              </w:rPr>
              <w:t>Thời gian</w:t>
            </w:r>
          </w:p>
          <w:p w:rsidR="006E0F1A" w:rsidRPr="000A4A7E" w:rsidRDefault="006E0F1A" w:rsidP="00F72954">
            <w:pPr>
              <w:jc w:val="center"/>
              <w:rPr>
                <w:rFonts w:ascii="Times New Roman" w:hAnsi="Times New Roman"/>
                <w:b/>
                <w:sz w:val="26"/>
                <w:szCs w:val="26"/>
              </w:rPr>
            </w:pPr>
            <w:r w:rsidRPr="000A4A7E">
              <w:rPr>
                <w:rFonts w:ascii="Times New Roman" w:hAnsi="Times New Roman"/>
                <w:b/>
                <w:sz w:val="26"/>
                <w:szCs w:val="26"/>
              </w:rPr>
              <w:t>hoàn thành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0F1A" w:rsidRPr="000A4A7E" w:rsidRDefault="00507CB8" w:rsidP="00F72954">
            <w:pPr>
              <w:jc w:val="center"/>
              <w:rPr>
                <w:rFonts w:ascii="Times New Roman" w:hAnsi="Times New Roman"/>
                <w:b/>
                <w:sz w:val="26"/>
                <w:szCs w:val="26"/>
              </w:rPr>
            </w:pPr>
            <w:r w:rsidRPr="000A4A7E">
              <w:rPr>
                <w:rFonts w:ascii="Times New Roman" w:hAnsi="Times New Roman"/>
                <w:b/>
                <w:sz w:val="26"/>
                <w:szCs w:val="26"/>
              </w:rPr>
              <w:t>Sản phẩm dự kiến</w:t>
            </w:r>
          </w:p>
        </w:tc>
      </w:tr>
      <w:tr w:rsidR="007469F3" w:rsidRPr="008B5BC2" w:rsidTr="00AF0D21">
        <w:tc>
          <w:tcPr>
            <w:tcW w:w="746" w:type="dxa"/>
            <w:tcBorders>
              <w:top w:val="single" w:sz="4" w:space="0" w:color="auto"/>
              <w:left w:val="single" w:sz="4" w:space="0" w:color="auto"/>
              <w:bottom w:val="single" w:sz="4" w:space="0" w:color="auto"/>
              <w:right w:val="single" w:sz="4" w:space="0" w:color="auto"/>
            </w:tcBorders>
          </w:tcPr>
          <w:p w:rsidR="007469F3" w:rsidRPr="008B5BC2" w:rsidRDefault="007469F3" w:rsidP="00F72954">
            <w:pPr>
              <w:spacing w:before="40" w:after="40"/>
              <w:jc w:val="center"/>
              <w:rPr>
                <w:rFonts w:ascii="Times New Roman" w:hAnsi="Times New Roman"/>
                <w:b/>
                <w:sz w:val="26"/>
                <w:szCs w:val="26"/>
              </w:rPr>
            </w:pPr>
            <w:r w:rsidRPr="008B5BC2">
              <w:rPr>
                <w:rFonts w:ascii="Times New Roman" w:hAnsi="Times New Roman"/>
                <w:b/>
                <w:sz w:val="26"/>
                <w:szCs w:val="26"/>
              </w:rPr>
              <w:t>I</w:t>
            </w:r>
          </w:p>
        </w:tc>
        <w:tc>
          <w:tcPr>
            <w:tcW w:w="13713" w:type="dxa"/>
            <w:gridSpan w:val="5"/>
            <w:tcBorders>
              <w:top w:val="single" w:sz="4" w:space="0" w:color="auto"/>
              <w:left w:val="single" w:sz="4" w:space="0" w:color="auto"/>
              <w:bottom w:val="single" w:sz="4" w:space="0" w:color="auto"/>
              <w:right w:val="single" w:sz="4" w:space="0" w:color="auto"/>
            </w:tcBorders>
          </w:tcPr>
          <w:p w:rsidR="007469F3" w:rsidRPr="008B5BC2" w:rsidRDefault="007469F3" w:rsidP="00F72954">
            <w:pPr>
              <w:spacing w:before="40" w:after="40"/>
              <w:jc w:val="both"/>
              <w:rPr>
                <w:rFonts w:ascii="Times New Roman" w:hAnsi="Times New Roman"/>
                <w:b/>
                <w:sz w:val="26"/>
                <w:szCs w:val="26"/>
              </w:rPr>
            </w:pPr>
            <w:r>
              <w:rPr>
                <w:rFonts w:ascii="Times New Roman" w:hAnsi="Times New Roman"/>
                <w:b/>
                <w:color w:val="000000" w:themeColor="text1"/>
                <w:sz w:val="26"/>
                <w:szCs w:val="26"/>
              </w:rPr>
              <w:t>XÂY DỰNG, BAN HÀNH VĂN BẢN CHỈ ĐẠO, ĐIỀU HÀNH</w:t>
            </w:r>
          </w:p>
        </w:tc>
      </w:tr>
      <w:tr w:rsidR="006E0F1A" w:rsidRPr="000A4A7E" w:rsidTr="00AF0D21">
        <w:tc>
          <w:tcPr>
            <w:tcW w:w="746" w:type="dxa"/>
            <w:tcBorders>
              <w:top w:val="single" w:sz="4" w:space="0" w:color="auto"/>
              <w:left w:val="single" w:sz="4" w:space="0" w:color="auto"/>
              <w:bottom w:val="single" w:sz="4" w:space="0" w:color="auto"/>
              <w:right w:val="single" w:sz="4" w:space="0" w:color="auto"/>
            </w:tcBorders>
            <w:hideMark/>
          </w:tcPr>
          <w:p w:rsidR="006E0F1A" w:rsidRPr="000A4A7E" w:rsidRDefault="006E0F1A" w:rsidP="00F72954">
            <w:pPr>
              <w:spacing w:before="40" w:after="40"/>
              <w:jc w:val="center"/>
              <w:rPr>
                <w:rFonts w:ascii="Times New Roman" w:hAnsi="Times New Roman"/>
                <w:sz w:val="26"/>
                <w:szCs w:val="26"/>
              </w:rPr>
            </w:pPr>
            <w:r w:rsidRPr="000A4A7E">
              <w:rPr>
                <w:rFonts w:ascii="Times New Roman" w:hAnsi="Times New Roman"/>
                <w:sz w:val="26"/>
                <w:szCs w:val="26"/>
              </w:rPr>
              <w:t>1</w:t>
            </w:r>
          </w:p>
        </w:tc>
        <w:tc>
          <w:tcPr>
            <w:tcW w:w="5883" w:type="dxa"/>
            <w:tcBorders>
              <w:top w:val="single" w:sz="4" w:space="0" w:color="auto"/>
              <w:left w:val="single" w:sz="4" w:space="0" w:color="auto"/>
              <w:bottom w:val="single" w:sz="4" w:space="0" w:color="auto"/>
              <w:right w:val="single" w:sz="4" w:space="0" w:color="auto"/>
            </w:tcBorders>
            <w:hideMark/>
          </w:tcPr>
          <w:p w:rsidR="006E0F1A" w:rsidRPr="000A4A7E" w:rsidRDefault="00730A09" w:rsidP="00F72954">
            <w:pPr>
              <w:spacing w:before="40" w:after="40"/>
              <w:jc w:val="both"/>
              <w:rPr>
                <w:rFonts w:ascii="Times New Roman" w:hAnsi="Times New Roman"/>
                <w:sz w:val="26"/>
                <w:szCs w:val="26"/>
              </w:rPr>
            </w:pPr>
            <w:r w:rsidRPr="000A4A7E">
              <w:rPr>
                <w:rFonts w:ascii="Times New Roman" w:hAnsi="Times New Roman"/>
                <w:color w:val="000000" w:themeColor="text1"/>
                <w:sz w:val="26"/>
                <w:szCs w:val="26"/>
              </w:rPr>
              <w:t xml:space="preserve">Tham mưu </w:t>
            </w:r>
            <w:r w:rsidR="00FA043B">
              <w:rPr>
                <w:rFonts w:ascii="Times New Roman" w:hAnsi="Times New Roman"/>
                <w:color w:val="000000" w:themeColor="text1"/>
                <w:sz w:val="26"/>
                <w:szCs w:val="26"/>
              </w:rPr>
              <w:t>b</w:t>
            </w:r>
            <w:r w:rsidR="006A3081" w:rsidRPr="000A4A7E">
              <w:rPr>
                <w:rFonts w:ascii="Times New Roman" w:hAnsi="Times New Roman"/>
                <w:color w:val="000000" w:themeColor="text1"/>
                <w:sz w:val="26"/>
                <w:szCs w:val="26"/>
              </w:rPr>
              <w:t xml:space="preserve">an hành </w:t>
            </w:r>
            <w:r w:rsidR="004353F7" w:rsidRPr="000A4A7E">
              <w:rPr>
                <w:rFonts w:ascii="Times New Roman" w:hAnsi="Times New Roman"/>
                <w:color w:val="000000" w:themeColor="text1"/>
                <w:sz w:val="26"/>
                <w:szCs w:val="26"/>
              </w:rPr>
              <w:t xml:space="preserve">Kế hoạch tổ chức thực hiện Nghị định số 61/2018/NĐ-CP </w:t>
            </w:r>
            <w:r w:rsidRPr="000A4A7E">
              <w:rPr>
                <w:rFonts w:ascii="Times New Roman" w:hAnsi="Times New Roman"/>
                <w:color w:val="000000" w:themeColor="text1"/>
                <w:sz w:val="26"/>
                <w:szCs w:val="26"/>
              </w:rPr>
              <w:t>của tỉnh</w:t>
            </w:r>
            <w:r w:rsidR="00F72954">
              <w:rPr>
                <w:rFonts w:ascii="Times New Roman" w:hAnsi="Times New Roman"/>
                <w:color w:val="000000" w:themeColor="text1"/>
                <w:sz w:val="26"/>
                <w:szCs w:val="26"/>
              </w:rPr>
              <w:t>.</w:t>
            </w:r>
          </w:p>
        </w:tc>
        <w:tc>
          <w:tcPr>
            <w:tcW w:w="1735" w:type="dxa"/>
            <w:tcBorders>
              <w:top w:val="single" w:sz="4" w:space="0" w:color="auto"/>
              <w:left w:val="single" w:sz="4" w:space="0" w:color="auto"/>
              <w:bottom w:val="single" w:sz="4" w:space="0" w:color="auto"/>
              <w:right w:val="single" w:sz="4" w:space="0" w:color="auto"/>
            </w:tcBorders>
            <w:hideMark/>
          </w:tcPr>
          <w:p w:rsidR="006E0F1A" w:rsidRPr="000A4A7E" w:rsidRDefault="004353F7" w:rsidP="00F72954">
            <w:pPr>
              <w:spacing w:before="40" w:after="40"/>
              <w:jc w:val="both"/>
              <w:rPr>
                <w:rFonts w:ascii="Times New Roman" w:hAnsi="Times New Roman"/>
                <w:sz w:val="26"/>
                <w:szCs w:val="26"/>
              </w:rPr>
            </w:pPr>
            <w:r w:rsidRPr="000A4A7E">
              <w:rPr>
                <w:rFonts w:ascii="Times New Roman" w:hAnsi="Times New Roman"/>
                <w:sz w:val="26"/>
                <w:szCs w:val="26"/>
              </w:rPr>
              <w:t>Văn phòng UBND tỉnh</w:t>
            </w:r>
          </w:p>
        </w:tc>
        <w:tc>
          <w:tcPr>
            <w:tcW w:w="1701" w:type="dxa"/>
            <w:tcBorders>
              <w:top w:val="single" w:sz="4" w:space="0" w:color="auto"/>
              <w:left w:val="single" w:sz="4" w:space="0" w:color="auto"/>
              <w:bottom w:val="single" w:sz="4" w:space="0" w:color="auto"/>
              <w:right w:val="single" w:sz="4" w:space="0" w:color="auto"/>
            </w:tcBorders>
            <w:hideMark/>
          </w:tcPr>
          <w:p w:rsidR="006E0F1A" w:rsidRPr="000A4A7E" w:rsidRDefault="004353F7" w:rsidP="00F72954">
            <w:pPr>
              <w:spacing w:before="40" w:after="40"/>
              <w:jc w:val="both"/>
              <w:rPr>
                <w:rFonts w:ascii="Times New Roman" w:hAnsi="Times New Roman"/>
                <w:sz w:val="26"/>
                <w:szCs w:val="26"/>
              </w:rPr>
            </w:pPr>
            <w:r w:rsidRPr="000A4A7E">
              <w:rPr>
                <w:rFonts w:ascii="Times New Roman" w:hAnsi="Times New Roman"/>
                <w:sz w:val="26"/>
                <w:szCs w:val="26"/>
              </w:rPr>
              <w:t>Các sở</w:t>
            </w:r>
            <w:r w:rsidR="001527F6">
              <w:rPr>
                <w:rFonts w:ascii="Times New Roman" w:hAnsi="Times New Roman"/>
                <w:sz w:val="26"/>
                <w:szCs w:val="26"/>
              </w:rPr>
              <w:t>, ban,</w:t>
            </w:r>
            <w:r w:rsidRPr="000A4A7E">
              <w:rPr>
                <w:rFonts w:ascii="Times New Roman" w:hAnsi="Times New Roman"/>
                <w:sz w:val="26"/>
                <w:szCs w:val="26"/>
              </w:rPr>
              <w:t xml:space="preserve"> ngành</w:t>
            </w:r>
            <w:r w:rsidR="00695A4D">
              <w:rPr>
                <w:rFonts w:ascii="Times New Roman" w:hAnsi="Times New Roman"/>
                <w:sz w:val="26"/>
                <w:szCs w:val="26"/>
              </w:rPr>
              <w:t xml:space="preserve"> thuộc UBND tỉnh</w:t>
            </w:r>
            <w:r w:rsidR="006A3081" w:rsidRPr="000A4A7E">
              <w:rPr>
                <w:rFonts w:ascii="Times New Roman" w:hAnsi="Times New Roman"/>
                <w:sz w:val="26"/>
                <w:szCs w:val="26"/>
              </w:rPr>
              <w:t>;</w:t>
            </w:r>
            <w:r w:rsidRPr="000A4A7E">
              <w:rPr>
                <w:rFonts w:ascii="Times New Roman" w:hAnsi="Times New Roman"/>
                <w:sz w:val="26"/>
                <w:szCs w:val="26"/>
              </w:rPr>
              <w:t xml:space="preserve"> UBND cấp huyện</w:t>
            </w:r>
          </w:p>
        </w:tc>
        <w:tc>
          <w:tcPr>
            <w:tcW w:w="2126" w:type="dxa"/>
            <w:tcBorders>
              <w:top w:val="single" w:sz="4" w:space="0" w:color="auto"/>
              <w:left w:val="single" w:sz="4" w:space="0" w:color="auto"/>
              <w:bottom w:val="single" w:sz="4" w:space="0" w:color="auto"/>
              <w:right w:val="single" w:sz="4" w:space="0" w:color="auto"/>
            </w:tcBorders>
            <w:hideMark/>
          </w:tcPr>
          <w:p w:rsidR="006E0F1A" w:rsidRPr="008B5BC2" w:rsidRDefault="00F816C5" w:rsidP="00F72954">
            <w:pPr>
              <w:spacing w:before="40" w:after="4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Tháng </w:t>
            </w:r>
            <w:r w:rsidR="002D1BE5" w:rsidRPr="000A4A7E">
              <w:rPr>
                <w:rFonts w:ascii="Times New Roman" w:hAnsi="Times New Roman"/>
                <w:color w:val="000000" w:themeColor="text1"/>
                <w:sz w:val="26"/>
                <w:szCs w:val="26"/>
              </w:rPr>
              <w:t>9/2018</w:t>
            </w:r>
          </w:p>
        </w:tc>
        <w:tc>
          <w:tcPr>
            <w:tcW w:w="2268" w:type="dxa"/>
            <w:tcBorders>
              <w:top w:val="single" w:sz="4" w:space="0" w:color="auto"/>
              <w:left w:val="single" w:sz="4" w:space="0" w:color="auto"/>
              <w:bottom w:val="single" w:sz="4" w:space="0" w:color="auto"/>
              <w:right w:val="single" w:sz="4" w:space="0" w:color="auto"/>
            </w:tcBorders>
            <w:hideMark/>
          </w:tcPr>
          <w:p w:rsidR="006E0F1A" w:rsidRPr="000A4A7E" w:rsidRDefault="00CF7A4B" w:rsidP="00F72954">
            <w:pPr>
              <w:spacing w:before="40" w:after="40"/>
              <w:jc w:val="both"/>
              <w:rPr>
                <w:rFonts w:ascii="Times New Roman" w:hAnsi="Times New Roman"/>
                <w:sz w:val="26"/>
                <w:szCs w:val="26"/>
              </w:rPr>
            </w:pPr>
            <w:r w:rsidRPr="000A4A7E">
              <w:rPr>
                <w:rFonts w:ascii="Times New Roman" w:hAnsi="Times New Roman"/>
                <w:sz w:val="26"/>
                <w:szCs w:val="26"/>
              </w:rPr>
              <w:t>Kế hoạch</w:t>
            </w:r>
            <w:r w:rsidR="00F767F3" w:rsidRPr="000A4A7E">
              <w:rPr>
                <w:rFonts w:ascii="Times New Roman" w:hAnsi="Times New Roman"/>
                <w:sz w:val="26"/>
                <w:szCs w:val="26"/>
              </w:rPr>
              <w:t xml:space="preserve"> của UBND tỉnh</w:t>
            </w:r>
          </w:p>
        </w:tc>
      </w:tr>
      <w:tr w:rsidR="00730A09" w:rsidRPr="000A4A7E" w:rsidTr="00AF0D21">
        <w:tc>
          <w:tcPr>
            <w:tcW w:w="746" w:type="dxa"/>
            <w:tcBorders>
              <w:top w:val="single" w:sz="4" w:space="0" w:color="auto"/>
              <w:left w:val="single" w:sz="4" w:space="0" w:color="auto"/>
              <w:bottom w:val="single" w:sz="4" w:space="0" w:color="auto"/>
              <w:right w:val="single" w:sz="4" w:space="0" w:color="auto"/>
            </w:tcBorders>
          </w:tcPr>
          <w:p w:rsidR="00730A09" w:rsidRPr="000A4A7E" w:rsidRDefault="00730A09" w:rsidP="00F72954">
            <w:pPr>
              <w:spacing w:before="40" w:after="40"/>
              <w:jc w:val="center"/>
              <w:rPr>
                <w:rFonts w:ascii="Times New Roman" w:hAnsi="Times New Roman"/>
                <w:sz w:val="26"/>
                <w:szCs w:val="26"/>
              </w:rPr>
            </w:pPr>
            <w:r w:rsidRPr="000A4A7E">
              <w:rPr>
                <w:rFonts w:ascii="Times New Roman" w:hAnsi="Times New Roman"/>
                <w:sz w:val="26"/>
                <w:szCs w:val="26"/>
              </w:rPr>
              <w:t>2</w:t>
            </w:r>
          </w:p>
        </w:tc>
        <w:tc>
          <w:tcPr>
            <w:tcW w:w="5883" w:type="dxa"/>
            <w:tcBorders>
              <w:top w:val="single" w:sz="4" w:space="0" w:color="auto"/>
              <w:left w:val="single" w:sz="4" w:space="0" w:color="auto"/>
              <w:bottom w:val="single" w:sz="4" w:space="0" w:color="auto"/>
              <w:right w:val="single" w:sz="4" w:space="0" w:color="auto"/>
            </w:tcBorders>
          </w:tcPr>
          <w:p w:rsidR="00730A09" w:rsidRPr="00F72954" w:rsidRDefault="00112B32" w:rsidP="00F72954">
            <w:pPr>
              <w:spacing w:before="40" w:after="40"/>
              <w:jc w:val="both"/>
              <w:rPr>
                <w:rFonts w:ascii="Times New Roman" w:hAnsi="Times New Roman"/>
                <w:color w:val="000000" w:themeColor="text1"/>
                <w:spacing w:val="-4"/>
                <w:sz w:val="26"/>
                <w:szCs w:val="26"/>
              </w:rPr>
            </w:pPr>
            <w:r w:rsidRPr="00F72954">
              <w:rPr>
                <w:rFonts w:ascii="Times New Roman" w:hAnsi="Times New Roman"/>
                <w:color w:val="000000" w:themeColor="text1"/>
                <w:spacing w:val="-4"/>
                <w:sz w:val="26"/>
                <w:szCs w:val="26"/>
              </w:rPr>
              <w:t>Tham mưu q</w:t>
            </w:r>
            <w:r w:rsidR="001527F6" w:rsidRPr="00F72954">
              <w:rPr>
                <w:rFonts w:ascii="Times New Roman" w:hAnsi="Times New Roman"/>
                <w:color w:val="000000" w:themeColor="text1"/>
                <w:spacing w:val="-4"/>
                <w:sz w:val="26"/>
                <w:szCs w:val="26"/>
              </w:rPr>
              <w:t xml:space="preserve">uy định </w:t>
            </w:r>
            <w:r w:rsidRPr="00F72954">
              <w:rPr>
                <w:rFonts w:ascii="Times New Roman" w:hAnsi="Times New Roman"/>
                <w:color w:val="000000" w:themeColor="text1"/>
                <w:spacing w:val="-4"/>
                <w:sz w:val="26"/>
                <w:szCs w:val="26"/>
              </w:rPr>
              <w:t xml:space="preserve">về </w:t>
            </w:r>
            <w:r w:rsidR="001527F6" w:rsidRPr="00F72954">
              <w:rPr>
                <w:rFonts w:ascii="Times New Roman" w:hAnsi="Times New Roman"/>
                <w:color w:val="000000" w:themeColor="text1"/>
                <w:spacing w:val="-4"/>
                <w:sz w:val="26"/>
                <w:szCs w:val="26"/>
              </w:rPr>
              <w:t xml:space="preserve">chế độ, chính sách đối với cán bộ, công chức, viên chức làm việc tại </w:t>
            </w:r>
            <w:r w:rsidR="00730A09" w:rsidRPr="00F72954">
              <w:rPr>
                <w:rFonts w:ascii="Times New Roman" w:hAnsi="Times New Roman"/>
                <w:color w:val="000000" w:themeColor="text1"/>
                <w:spacing w:val="-4"/>
                <w:sz w:val="26"/>
                <w:szCs w:val="26"/>
              </w:rPr>
              <w:t>Bộ phận Một cửa</w:t>
            </w:r>
            <w:r w:rsidR="00F72954" w:rsidRPr="00F72954">
              <w:rPr>
                <w:rFonts w:ascii="Times New Roman" w:hAnsi="Times New Roman"/>
                <w:color w:val="000000" w:themeColor="text1"/>
                <w:spacing w:val="-4"/>
                <w:sz w:val="26"/>
                <w:szCs w:val="26"/>
              </w:rPr>
              <w:t>.</w:t>
            </w:r>
          </w:p>
        </w:tc>
        <w:tc>
          <w:tcPr>
            <w:tcW w:w="1735" w:type="dxa"/>
            <w:tcBorders>
              <w:top w:val="single" w:sz="4" w:space="0" w:color="auto"/>
              <w:left w:val="single" w:sz="4" w:space="0" w:color="auto"/>
              <w:bottom w:val="single" w:sz="4" w:space="0" w:color="auto"/>
              <w:right w:val="single" w:sz="4" w:space="0" w:color="auto"/>
            </w:tcBorders>
          </w:tcPr>
          <w:p w:rsidR="00730A09" w:rsidRPr="000A4A7E" w:rsidRDefault="00730A09" w:rsidP="00F72954">
            <w:pPr>
              <w:spacing w:before="40" w:after="40"/>
              <w:jc w:val="both"/>
              <w:rPr>
                <w:rFonts w:ascii="Times New Roman" w:hAnsi="Times New Roman"/>
                <w:sz w:val="26"/>
                <w:szCs w:val="26"/>
              </w:rPr>
            </w:pPr>
            <w:r w:rsidRPr="000A4A7E">
              <w:rPr>
                <w:rFonts w:ascii="Times New Roman" w:hAnsi="Times New Roman"/>
                <w:sz w:val="26"/>
                <w:szCs w:val="26"/>
              </w:rPr>
              <w:t>Sở Nội vụ</w:t>
            </w:r>
          </w:p>
        </w:tc>
        <w:tc>
          <w:tcPr>
            <w:tcW w:w="1701" w:type="dxa"/>
            <w:tcBorders>
              <w:top w:val="single" w:sz="4" w:space="0" w:color="auto"/>
              <w:left w:val="single" w:sz="4" w:space="0" w:color="auto"/>
              <w:bottom w:val="single" w:sz="4" w:space="0" w:color="auto"/>
              <w:right w:val="single" w:sz="4" w:space="0" w:color="auto"/>
            </w:tcBorders>
          </w:tcPr>
          <w:p w:rsidR="00730A09" w:rsidRPr="000A4A7E" w:rsidRDefault="00695A4D" w:rsidP="00F72954">
            <w:pPr>
              <w:spacing w:before="40" w:after="40"/>
              <w:jc w:val="both"/>
              <w:rPr>
                <w:rFonts w:ascii="Times New Roman" w:hAnsi="Times New Roman"/>
                <w:sz w:val="26"/>
                <w:szCs w:val="26"/>
              </w:rPr>
            </w:pPr>
            <w:r w:rsidRPr="000A4A7E">
              <w:rPr>
                <w:rFonts w:ascii="Times New Roman" w:hAnsi="Times New Roman"/>
                <w:sz w:val="26"/>
                <w:szCs w:val="26"/>
              </w:rPr>
              <w:t>Các sở</w:t>
            </w:r>
            <w:r>
              <w:rPr>
                <w:rFonts w:ascii="Times New Roman" w:hAnsi="Times New Roman"/>
                <w:sz w:val="26"/>
                <w:szCs w:val="26"/>
              </w:rPr>
              <w:t>, ban,</w:t>
            </w:r>
            <w:r w:rsidRPr="000A4A7E">
              <w:rPr>
                <w:rFonts w:ascii="Times New Roman" w:hAnsi="Times New Roman"/>
                <w:sz w:val="26"/>
                <w:szCs w:val="26"/>
              </w:rPr>
              <w:t xml:space="preserve"> ngành</w:t>
            </w:r>
            <w:r>
              <w:rPr>
                <w:rFonts w:ascii="Times New Roman" w:hAnsi="Times New Roman"/>
                <w:sz w:val="26"/>
                <w:szCs w:val="26"/>
              </w:rPr>
              <w:t xml:space="preserve"> thuộc UBND tỉnh</w:t>
            </w:r>
            <w:r w:rsidR="00730A09" w:rsidRPr="000A4A7E">
              <w:rPr>
                <w:rFonts w:ascii="Times New Roman" w:hAnsi="Times New Roman"/>
                <w:sz w:val="26"/>
                <w:szCs w:val="26"/>
              </w:rPr>
              <w:t>; UBND cấp huyện, cấp xã</w:t>
            </w:r>
          </w:p>
        </w:tc>
        <w:tc>
          <w:tcPr>
            <w:tcW w:w="2126" w:type="dxa"/>
            <w:tcBorders>
              <w:top w:val="single" w:sz="4" w:space="0" w:color="auto"/>
              <w:left w:val="single" w:sz="4" w:space="0" w:color="auto"/>
              <w:bottom w:val="single" w:sz="4" w:space="0" w:color="auto"/>
              <w:right w:val="single" w:sz="4" w:space="0" w:color="auto"/>
            </w:tcBorders>
          </w:tcPr>
          <w:p w:rsidR="00730A09" w:rsidRPr="000A4A7E" w:rsidRDefault="001527F6" w:rsidP="00F72954">
            <w:pPr>
              <w:spacing w:before="40" w:after="40"/>
              <w:jc w:val="both"/>
              <w:rPr>
                <w:rFonts w:ascii="Times New Roman" w:hAnsi="Times New Roman"/>
                <w:color w:val="000000" w:themeColor="text1"/>
                <w:sz w:val="26"/>
                <w:szCs w:val="26"/>
              </w:rPr>
            </w:pPr>
            <w:r>
              <w:rPr>
                <w:rFonts w:ascii="Times New Roman" w:hAnsi="Times New Roman"/>
                <w:color w:val="000000" w:themeColor="text1"/>
                <w:sz w:val="26"/>
                <w:szCs w:val="26"/>
              </w:rPr>
              <w:t>Sau k</w:t>
            </w:r>
            <w:r w:rsidR="00C62B0B" w:rsidRPr="000A4A7E">
              <w:rPr>
                <w:rFonts w:ascii="Times New Roman" w:hAnsi="Times New Roman"/>
                <w:color w:val="000000" w:themeColor="text1"/>
                <w:sz w:val="26"/>
                <w:szCs w:val="26"/>
              </w:rPr>
              <w:t xml:space="preserve">hi Thông tư của Bộ Nội vụ </w:t>
            </w:r>
            <w:r>
              <w:rPr>
                <w:rFonts w:ascii="Times New Roman" w:hAnsi="Times New Roman"/>
                <w:color w:val="000000" w:themeColor="text1"/>
                <w:sz w:val="26"/>
                <w:szCs w:val="26"/>
              </w:rPr>
              <w:t xml:space="preserve"> được </w:t>
            </w:r>
            <w:r w:rsidR="00C62B0B" w:rsidRPr="000A4A7E">
              <w:rPr>
                <w:rFonts w:ascii="Times New Roman" w:hAnsi="Times New Roman"/>
                <w:color w:val="000000" w:themeColor="text1"/>
                <w:sz w:val="26"/>
                <w:szCs w:val="26"/>
              </w:rPr>
              <w:t>ban hành</w:t>
            </w:r>
          </w:p>
        </w:tc>
        <w:tc>
          <w:tcPr>
            <w:tcW w:w="2268" w:type="dxa"/>
            <w:tcBorders>
              <w:top w:val="single" w:sz="4" w:space="0" w:color="auto"/>
              <w:left w:val="single" w:sz="4" w:space="0" w:color="auto"/>
              <w:bottom w:val="single" w:sz="4" w:space="0" w:color="auto"/>
              <w:right w:val="single" w:sz="4" w:space="0" w:color="auto"/>
            </w:tcBorders>
          </w:tcPr>
          <w:p w:rsidR="00730A09" w:rsidRPr="000A4A7E" w:rsidRDefault="001527F6" w:rsidP="00FA043B">
            <w:pPr>
              <w:spacing w:before="40" w:after="40"/>
              <w:jc w:val="both"/>
              <w:rPr>
                <w:rFonts w:ascii="Times New Roman" w:hAnsi="Times New Roman"/>
                <w:sz w:val="26"/>
                <w:szCs w:val="26"/>
              </w:rPr>
            </w:pPr>
            <w:r>
              <w:rPr>
                <w:rFonts w:ascii="Times New Roman" w:hAnsi="Times New Roman"/>
                <w:color w:val="000000" w:themeColor="text1"/>
                <w:sz w:val="26"/>
                <w:szCs w:val="26"/>
              </w:rPr>
              <w:t xml:space="preserve">Quyết định của UBND tỉnh </w:t>
            </w:r>
          </w:p>
        </w:tc>
      </w:tr>
      <w:tr w:rsidR="00C62B0B" w:rsidRPr="000A4A7E" w:rsidTr="00AF0D21">
        <w:tc>
          <w:tcPr>
            <w:tcW w:w="746" w:type="dxa"/>
            <w:tcBorders>
              <w:top w:val="single" w:sz="4" w:space="0" w:color="auto"/>
              <w:left w:val="single" w:sz="4" w:space="0" w:color="auto"/>
              <w:bottom w:val="single" w:sz="4" w:space="0" w:color="auto"/>
              <w:right w:val="single" w:sz="4" w:space="0" w:color="auto"/>
            </w:tcBorders>
          </w:tcPr>
          <w:p w:rsidR="00C62B0B" w:rsidRPr="000A4A7E" w:rsidRDefault="00C62B0B" w:rsidP="00F72954">
            <w:pPr>
              <w:spacing w:before="40" w:after="40"/>
              <w:jc w:val="center"/>
              <w:rPr>
                <w:rFonts w:ascii="Times New Roman" w:hAnsi="Times New Roman"/>
                <w:sz w:val="26"/>
                <w:szCs w:val="26"/>
              </w:rPr>
            </w:pPr>
            <w:r w:rsidRPr="000A4A7E">
              <w:rPr>
                <w:rFonts w:ascii="Times New Roman" w:hAnsi="Times New Roman"/>
                <w:sz w:val="26"/>
                <w:szCs w:val="26"/>
              </w:rPr>
              <w:t>3</w:t>
            </w:r>
          </w:p>
        </w:tc>
        <w:tc>
          <w:tcPr>
            <w:tcW w:w="5883" w:type="dxa"/>
            <w:tcBorders>
              <w:top w:val="single" w:sz="4" w:space="0" w:color="auto"/>
              <w:left w:val="single" w:sz="4" w:space="0" w:color="auto"/>
              <w:bottom w:val="single" w:sz="4" w:space="0" w:color="auto"/>
              <w:right w:val="single" w:sz="4" w:space="0" w:color="auto"/>
            </w:tcBorders>
          </w:tcPr>
          <w:p w:rsidR="00C62B0B" w:rsidRPr="000A4A7E" w:rsidRDefault="00112B32" w:rsidP="00FA043B">
            <w:pPr>
              <w:spacing w:before="40" w:after="40"/>
              <w:jc w:val="both"/>
              <w:rPr>
                <w:rFonts w:ascii="Times New Roman" w:hAnsi="Times New Roman"/>
                <w:color w:val="000000" w:themeColor="text1"/>
                <w:sz w:val="26"/>
                <w:szCs w:val="26"/>
              </w:rPr>
            </w:pPr>
            <w:r>
              <w:rPr>
                <w:rFonts w:ascii="Times New Roman" w:hAnsi="Times New Roman"/>
                <w:color w:val="000000" w:themeColor="text1"/>
                <w:sz w:val="26"/>
                <w:szCs w:val="26"/>
              </w:rPr>
              <w:t>Tham mưu q</w:t>
            </w:r>
            <w:r w:rsidR="004C451C">
              <w:rPr>
                <w:rFonts w:ascii="Times New Roman" w:hAnsi="Times New Roman"/>
                <w:color w:val="000000" w:themeColor="text1"/>
                <w:sz w:val="26"/>
                <w:szCs w:val="26"/>
              </w:rPr>
              <w:t>uy định</w:t>
            </w:r>
            <w:r w:rsidR="001527F6" w:rsidRPr="000A4A7E">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về </w:t>
            </w:r>
            <w:r w:rsidR="001527F6">
              <w:rPr>
                <w:rFonts w:ascii="Times New Roman" w:hAnsi="Times New Roman"/>
                <w:color w:val="000000" w:themeColor="text1"/>
                <w:sz w:val="26"/>
                <w:szCs w:val="26"/>
              </w:rPr>
              <w:t xml:space="preserve">mức chi phục vụ các hoạt động thực hiện </w:t>
            </w:r>
            <w:r w:rsidR="00C62B0B" w:rsidRPr="000A4A7E">
              <w:rPr>
                <w:rFonts w:ascii="Times New Roman" w:hAnsi="Times New Roman"/>
                <w:color w:val="000000" w:themeColor="text1"/>
                <w:sz w:val="26"/>
                <w:szCs w:val="26"/>
              </w:rPr>
              <w:t>cơ chế một cửa, một cửa liên thông</w:t>
            </w:r>
            <w:r w:rsidR="001527F6">
              <w:rPr>
                <w:rFonts w:ascii="Times New Roman" w:hAnsi="Times New Roman"/>
                <w:color w:val="000000" w:themeColor="text1"/>
                <w:sz w:val="26"/>
                <w:szCs w:val="26"/>
              </w:rPr>
              <w:t xml:space="preserve"> trong giải quyết </w:t>
            </w:r>
            <w:r w:rsidR="00FA043B">
              <w:rPr>
                <w:rFonts w:ascii="Times New Roman" w:hAnsi="Times New Roman"/>
                <w:color w:val="000000" w:themeColor="text1"/>
                <w:sz w:val="26"/>
                <w:szCs w:val="26"/>
              </w:rPr>
              <w:t>thủ tục hành chính (</w:t>
            </w:r>
            <w:r w:rsidR="001527F6">
              <w:rPr>
                <w:rFonts w:ascii="Times New Roman" w:hAnsi="Times New Roman"/>
                <w:color w:val="000000" w:themeColor="text1"/>
                <w:sz w:val="26"/>
                <w:szCs w:val="26"/>
              </w:rPr>
              <w:t>TTHC</w:t>
            </w:r>
            <w:r w:rsidR="00FA043B">
              <w:rPr>
                <w:rFonts w:ascii="Times New Roman" w:hAnsi="Times New Roman"/>
                <w:color w:val="000000" w:themeColor="text1"/>
                <w:sz w:val="26"/>
                <w:szCs w:val="26"/>
              </w:rPr>
              <w:t>)</w:t>
            </w:r>
            <w:r w:rsidR="00F72954">
              <w:rPr>
                <w:rFonts w:ascii="Times New Roman" w:hAnsi="Times New Roman"/>
                <w:color w:val="000000" w:themeColor="text1"/>
                <w:sz w:val="26"/>
                <w:szCs w:val="26"/>
              </w:rPr>
              <w:t>.</w:t>
            </w:r>
          </w:p>
        </w:tc>
        <w:tc>
          <w:tcPr>
            <w:tcW w:w="1735" w:type="dxa"/>
            <w:tcBorders>
              <w:top w:val="single" w:sz="4" w:space="0" w:color="auto"/>
              <w:left w:val="single" w:sz="4" w:space="0" w:color="auto"/>
              <w:bottom w:val="single" w:sz="4" w:space="0" w:color="auto"/>
              <w:right w:val="single" w:sz="4" w:space="0" w:color="auto"/>
            </w:tcBorders>
          </w:tcPr>
          <w:p w:rsidR="00C62B0B" w:rsidRPr="000A4A7E" w:rsidRDefault="00C62B0B" w:rsidP="00F72954">
            <w:pPr>
              <w:spacing w:before="40" w:after="40"/>
              <w:jc w:val="both"/>
              <w:rPr>
                <w:rFonts w:ascii="Times New Roman" w:hAnsi="Times New Roman"/>
                <w:sz w:val="26"/>
                <w:szCs w:val="26"/>
              </w:rPr>
            </w:pPr>
            <w:r w:rsidRPr="000A4A7E">
              <w:rPr>
                <w:rFonts w:ascii="Times New Roman" w:hAnsi="Times New Roman"/>
                <w:sz w:val="26"/>
                <w:szCs w:val="26"/>
              </w:rPr>
              <w:t>Sở Tài chính</w:t>
            </w:r>
          </w:p>
        </w:tc>
        <w:tc>
          <w:tcPr>
            <w:tcW w:w="1701" w:type="dxa"/>
            <w:tcBorders>
              <w:top w:val="single" w:sz="4" w:space="0" w:color="auto"/>
              <w:left w:val="single" w:sz="4" w:space="0" w:color="auto"/>
              <w:bottom w:val="single" w:sz="4" w:space="0" w:color="auto"/>
              <w:right w:val="single" w:sz="4" w:space="0" w:color="auto"/>
            </w:tcBorders>
          </w:tcPr>
          <w:p w:rsidR="00C62B0B" w:rsidRPr="000A4A7E" w:rsidRDefault="00695A4D" w:rsidP="00F72954">
            <w:pPr>
              <w:spacing w:before="40" w:after="40"/>
              <w:jc w:val="both"/>
              <w:rPr>
                <w:rFonts w:ascii="Times New Roman" w:hAnsi="Times New Roman"/>
                <w:sz w:val="26"/>
                <w:szCs w:val="26"/>
              </w:rPr>
            </w:pPr>
            <w:r w:rsidRPr="000A4A7E">
              <w:rPr>
                <w:rFonts w:ascii="Times New Roman" w:hAnsi="Times New Roman"/>
                <w:sz w:val="26"/>
                <w:szCs w:val="26"/>
              </w:rPr>
              <w:t>Các sở</w:t>
            </w:r>
            <w:r>
              <w:rPr>
                <w:rFonts w:ascii="Times New Roman" w:hAnsi="Times New Roman"/>
                <w:sz w:val="26"/>
                <w:szCs w:val="26"/>
              </w:rPr>
              <w:t>, ban,</w:t>
            </w:r>
            <w:r w:rsidRPr="000A4A7E">
              <w:rPr>
                <w:rFonts w:ascii="Times New Roman" w:hAnsi="Times New Roman"/>
                <w:sz w:val="26"/>
                <w:szCs w:val="26"/>
              </w:rPr>
              <w:t xml:space="preserve"> ngành</w:t>
            </w:r>
            <w:r>
              <w:rPr>
                <w:rFonts w:ascii="Times New Roman" w:hAnsi="Times New Roman"/>
                <w:sz w:val="26"/>
                <w:szCs w:val="26"/>
              </w:rPr>
              <w:t xml:space="preserve"> thuộc UBND tỉnh</w:t>
            </w:r>
            <w:r w:rsidR="00C62B0B" w:rsidRPr="000A4A7E">
              <w:rPr>
                <w:rFonts w:ascii="Times New Roman" w:hAnsi="Times New Roman"/>
                <w:sz w:val="26"/>
                <w:szCs w:val="26"/>
              </w:rPr>
              <w:t>; UBND cấp huyện, cấp xã</w:t>
            </w:r>
          </w:p>
        </w:tc>
        <w:tc>
          <w:tcPr>
            <w:tcW w:w="2126" w:type="dxa"/>
            <w:tcBorders>
              <w:top w:val="single" w:sz="4" w:space="0" w:color="auto"/>
              <w:left w:val="single" w:sz="4" w:space="0" w:color="auto"/>
              <w:bottom w:val="single" w:sz="4" w:space="0" w:color="auto"/>
              <w:right w:val="single" w:sz="4" w:space="0" w:color="auto"/>
            </w:tcBorders>
          </w:tcPr>
          <w:p w:rsidR="00C62B0B" w:rsidRPr="000A4A7E" w:rsidRDefault="004C451C" w:rsidP="00F72954">
            <w:pPr>
              <w:spacing w:before="40" w:after="40"/>
              <w:jc w:val="both"/>
              <w:rPr>
                <w:rFonts w:ascii="Times New Roman" w:hAnsi="Times New Roman"/>
                <w:color w:val="000000" w:themeColor="text1"/>
                <w:sz w:val="26"/>
                <w:szCs w:val="26"/>
              </w:rPr>
            </w:pPr>
            <w:r>
              <w:rPr>
                <w:rFonts w:ascii="Times New Roman" w:hAnsi="Times New Roman"/>
                <w:color w:val="000000" w:themeColor="text1"/>
                <w:sz w:val="26"/>
                <w:szCs w:val="26"/>
              </w:rPr>
              <w:t>Sau khi</w:t>
            </w:r>
            <w:r w:rsidR="00C62B0B" w:rsidRPr="000A4A7E">
              <w:rPr>
                <w:rFonts w:ascii="Times New Roman" w:hAnsi="Times New Roman"/>
                <w:color w:val="000000" w:themeColor="text1"/>
                <w:sz w:val="26"/>
                <w:szCs w:val="26"/>
              </w:rPr>
              <w:t xml:space="preserve"> Thông tư của Bộ </w:t>
            </w:r>
            <w:r w:rsidR="001527F6">
              <w:rPr>
                <w:rFonts w:ascii="Times New Roman" w:hAnsi="Times New Roman"/>
                <w:color w:val="000000" w:themeColor="text1"/>
                <w:sz w:val="26"/>
                <w:szCs w:val="26"/>
              </w:rPr>
              <w:t>Tài chính</w:t>
            </w:r>
            <w:r w:rsidR="00C62B0B" w:rsidRPr="000A4A7E">
              <w:rPr>
                <w:rFonts w:ascii="Times New Roman" w:hAnsi="Times New Roman"/>
                <w:color w:val="000000" w:themeColor="text1"/>
                <w:sz w:val="26"/>
                <w:szCs w:val="26"/>
              </w:rPr>
              <w:t xml:space="preserve"> </w:t>
            </w:r>
            <w:r w:rsidR="00FA043B">
              <w:rPr>
                <w:rFonts w:ascii="Times New Roman" w:hAnsi="Times New Roman"/>
                <w:color w:val="000000" w:themeColor="text1"/>
                <w:sz w:val="26"/>
                <w:szCs w:val="26"/>
              </w:rPr>
              <w:t xml:space="preserve">được </w:t>
            </w:r>
            <w:r w:rsidR="00C62B0B" w:rsidRPr="000A4A7E">
              <w:rPr>
                <w:rFonts w:ascii="Times New Roman" w:hAnsi="Times New Roman"/>
                <w:color w:val="000000" w:themeColor="text1"/>
                <w:sz w:val="26"/>
                <w:szCs w:val="26"/>
              </w:rPr>
              <w:t>ban hành</w:t>
            </w:r>
          </w:p>
        </w:tc>
        <w:tc>
          <w:tcPr>
            <w:tcW w:w="2268" w:type="dxa"/>
            <w:tcBorders>
              <w:top w:val="single" w:sz="4" w:space="0" w:color="auto"/>
              <w:left w:val="single" w:sz="4" w:space="0" w:color="auto"/>
              <w:bottom w:val="single" w:sz="4" w:space="0" w:color="auto"/>
              <w:right w:val="single" w:sz="4" w:space="0" w:color="auto"/>
            </w:tcBorders>
          </w:tcPr>
          <w:p w:rsidR="00C62B0B" w:rsidRPr="000A4A7E" w:rsidRDefault="001527F6" w:rsidP="00FA043B">
            <w:pPr>
              <w:spacing w:before="40" w:after="40"/>
              <w:jc w:val="both"/>
              <w:rPr>
                <w:rFonts w:ascii="Times New Roman" w:hAnsi="Times New Roman"/>
                <w:sz w:val="26"/>
                <w:szCs w:val="26"/>
              </w:rPr>
            </w:pPr>
            <w:r>
              <w:rPr>
                <w:rFonts w:ascii="Times New Roman" w:hAnsi="Times New Roman"/>
                <w:color w:val="000000" w:themeColor="text1"/>
                <w:sz w:val="26"/>
                <w:szCs w:val="26"/>
              </w:rPr>
              <w:t xml:space="preserve">Quyết định của UBND tỉnh </w:t>
            </w:r>
          </w:p>
        </w:tc>
      </w:tr>
      <w:tr w:rsidR="005474A7" w:rsidRPr="008B5BC2" w:rsidTr="00AF0D21">
        <w:tc>
          <w:tcPr>
            <w:tcW w:w="746" w:type="dxa"/>
            <w:tcBorders>
              <w:top w:val="single" w:sz="4" w:space="0" w:color="auto"/>
              <w:left w:val="single" w:sz="4" w:space="0" w:color="auto"/>
              <w:bottom w:val="single" w:sz="4" w:space="0" w:color="auto"/>
              <w:right w:val="single" w:sz="4" w:space="0" w:color="auto"/>
            </w:tcBorders>
          </w:tcPr>
          <w:p w:rsidR="005474A7" w:rsidRPr="008B5BC2" w:rsidRDefault="005474A7" w:rsidP="00F72954">
            <w:pPr>
              <w:spacing w:before="40" w:after="40"/>
              <w:jc w:val="center"/>
              <w:rPr>
                <w:rFonts w:ascii="Times New Roman" w:hAnsi="Times New Roman"/>
                <w:b/>
                <w:sz w:val="26"/>
                <w:szCs w:val="26"/>
              </w:rPr>
            </w:pPr>
            <w:r w:rsidRPr="008B5BC2">
              <w:rPr>
                <w:rFonts w:ascii="Times New Roman" w:hAnsi="Times New Roman"/>
                <w:b/>
                <w:sz w:val="26"/>
                <w:szCs w:val="26"/>
              </w:rPr>
              <w:t>II</w:t>
            </w:r>
          </w:p>
        </w:tc>
        <w:tc>
          <w:tcPr>
            <w:tcW w:w="13713" w:type="dxa"/>
            <w:gridSpan w:val="5"/>
            <w:tcBorders>
              <w:top w:val="single" w:sz="4" w:space="0" w:color="auto"/>
              <w:left w:val="single" w:sz="4" w:space="0" w:color="auto"/>
              <w:bottom w:val="single" w:sz="4" w:space="0" w:color="auto"/>
              <w:right w:val="single" w:sz="4" w:space="0" w:color="auto"/>
            </w:tcBorders>
          </w:tcPr>
          <w:p w:rsidR="005474A7" w:rsidRPr="008B5BC2" w:rsidRDefault="004C451C" w:rsidP="00F72954">
            <w:pPr>
              <w:spacing w:before="40" w:after="40"/>
              <w:jc w:val="both"/>
              <w:rPr>
                <w:rFonts w:ascii="Times New Roman" w:hAnsi="Times New Roman"/>
                <w:b/>
                <w:sz w:val="26"/>
                <w:szCs w:val="26"/>
              </w:rPr>
            </w:pPr>
            <w:r>
              <w:rPr>
                <w:rFonts w:ascii="Times New Roman" w:hAnsi="Times New Roman"/>
                <w:b/>
                <w:color w:val="000000" w:themeColor="text1"/>
                <w:sz w:val="26"/>
                <w:szCs w:val="26"/>
              </w:rPr>
              <w:t xml:space="preserve">THÀNH LẬP, KIỆN TOÀN TỔ CHỨC, NHIỆM VỤ, QUYỀN HẠN VÀ TRỤ SỞ CỦA </w:t>
            </w:r>
            <w:r w:rsidR="005474A7" w:rsidRPr="008B5BC2">
              <w:rPr>
                <w:rFonts w:ascii="Times New Roman" w:hAnsi="Times New Roman"/>
                <w:b/>
                <w:color w:val="000000" w:themeColor="text1"/>
                <w:sz w:val="26"/>
                <w:szCs w:val="26"/>
              </w:rPr>
              <w:t>BỘ PHẬN MỘT CỬA</w:t>
            </w:r>
          </w:p>
        </w:tc>
      </w:tr>
      <w:tr w:rsidR="00746074" w:rsidRPr="000A4A7E" w:rsidTr="00AF0D21">
        <w:tc>
          <w:tcPr>
            <w:tcW w:w="746" w:type="dxa"/>
            <w:tcBorders>
              <w:top w:val="single" w:sz="4" w:space="0" w:color="auto"/>
              <w:left w:val="single" w:sz="4" w:space="0" w:color="auto"/>
              <w:bottom w:val="single" w:sz="4" w:space="0" w:color="auto"/>
              <w:right w:val="single" w:sz="4" w:space="0" w:color="auto"/>
            </w:tcBorders>
          </w:tcPr>
          <w:p w:rsidR="00746074" w:rsidRPr="000A4A7E" w:rsidRDefault="00746074" w:rsidP="003E7E82">
            <w:pPr>
              <w:spacing w:before="40" w:after="40"/>
              <w:jc w:val="center"/>
              <w:rPr>
                <w:rFonts w:ascii="Times New Roman" w:hAnsi="Times New Roman"/>
                <w:sz w:val="26"/>
                <w:szCs w:val="26"/>
              </w:rPr>
            </w:pPr>
            <w:r w:rsidRPr="000A4A7E">
              <w:rPr>
                <w:rFonts w:ascii="Times New Roman" w:hAnsi="Times New Roman"/>
                <w:sz w:val="26"/>
                <w:szCs w:val="26"/>
              </w:rPr>
              <w:t>1</w:t>
            </w:r>
          </w:p>
        </w:tc>
        <w:tc>
          <w:tcPr>
            <w:tcW w:w="5883" w:type="dxa"/>
            <w:tcBorders>
              <w:top w:val="single" w:sz="4" w:space="0" w:color="auto"/>
              <w:left w:val="single" w:sz="4" w:space="0" w:color="auto"/>
              <w:bottom w:val="single" w:sz="4" w:space="0" w:color="auto"/>
              <w:right w:val="single" w:sz="4" w:space="0" w:color="auto"/>
            </w:tcBorders>
          </w:tcPr>
          <w:p w:rsidR="00746074" w:rsidRPr="000A4A7E" w:rsidRDefault="00746074" w:rsidP="00F72954">
            <w:pPr>
              <w:spacing w:before="40" w:after="40"/>
              <w:jc w:val="both"/>
              <w:rPr>
                <w:rFonts w:ascii="Times New Roman" w:hAnsi="Times New Roman"/>
                <w:color w:val="000000" w:themeColor="text1"/>
                <w:sz w:val="26"/>
                <w:szCs w:val="26"/>
              </w:rPr>
            </w:pPr>
            <w:r w:rsidRPr="000A4A7E">
              <w:rPr>
                <w:rFonts w:ascii="Times New Roman" w:hAnsi="Times New Roman"/>
                <w:color w:val="000000" w:themeColor="text1"/>
                <w:sz w:val="26"/>
                <w:szCs w:val="26"/>
              </w:rPr>
              <w:t>Tham mưu</w:t>
            </w:r>
            <w:r w:rsidR="0001363A">
              <w:rPr>
                <w:rFonts w:ascii="Times New Roman" w:hAnsi="Times New Roman"/>
                <w:color w:val="000000" w:themeColor="text1"/>
                <w:sz w:val="26"/>
                <w:szCs w:val="26"/>
              </w:rPr>
              <w:t xml:space="preserve">, xây dựng, trình UBND tỉnh phê duyệt </w:t>
            </w:r>
            <w:r w:rsidRPr="000A4A7E">
              <w:rPr>
                <w:rFonts w:ascii="Times New Roman" w:hAnsi="Times New Roman"/>
                <w:color w:val="000000" w:themeColor="text1"/>
                <w:sz w:val="26"/>
                <w:szCs w:val="26"/>
              </w:rPr>
              <w:t>Đề án thành lập Trung tâm Phục vụ hành chính công tỉnh</w:t>
            </w:r>
            <w:r w:rsidR="00F72954">
              <w:rPr>
                <w:rFonts w:ascii="Times New Roman" w:hAnsi="Times New Roman"/>
                <w:color w:val="000000" w:themeColor="text1"/>
                <w:sz w:val="26"/>
                <w:szCs w:val="26"/>
              </w:rPr>
              <w:t>.</w:t>
            </w:r>
          </w:p>
        </w:tc>
        <w:tc>
          <w:tcPr>
            <w:tcW w:w="1735" w:type="dxa"/>
            <w:tcBorders>
              <w:top w:val="single" w:sz="4" w:space="0" w:color="auto"/>
              <w:left w:val="single" w:sz="4" w:space="0" w:color="auto"/>
              <w:bottom w:val="single" w:sz="4" w:space="0" w:color="auto"/>
              <w:right w:val="single" w:sz="4" w:space="0" w:color="auto"/>
            </w:tcBorders>
          </w:tcPr>
          <w:p w:rsidR="00746074" w:rsidRPr="000A4A7E" w:rsidRDefault="00746074" w:rsidP="00F72954">
            <w:pPr>
              <w:spacing w:before="40" w:after="40"/>
              <w:jc w:val="both"/>
              <w:rPr>
                <w:rFonts w:ascii="Times New Roman" w:hAnsi="Times New Roman"/>
                <w:sz w:val="26"/>
                <w:szCs w:val="26"/>
              </w:rPr>
            </w:pPr>
            <w:r w:rsidRPr="000A4A7E">
              <w:rPr>
                <w:rFonts w:ascii="Times New Roman" w:hAnsi="Times New Roman"/>
                <w:sz w:val="26"/>
                <w:szCs w:val="26"/>
              </w:rPr>
              <w:t>Văn phòng UBND tỉnh</w:t>
            </w:r>
          </w:p>
        </w:tc>
        <w:tc>
          <w:tcPr>
            <w:tcW w:w="1701" w:type="dxa"/>
            <w:tcBorders>
              <w:top w:val="single" w:sz="4" w:space="0" w:color="auto"/>
              <w:left w:val="single" w:sz="4" w:space="0" w:color="auto"/>
              <w:bottom w:val="single" w:sz="4" w:space="0" w:color="auto"/>
              <w:right w:val="single" w:sz="4" w:space="0" w:color="auto"/>
            </w:tcBorders>
          </w:tcPr>
          <w:p w:rsidR="00746074" w:rsidRPr="000A4A7E" w:rsidRDefault="00695A4D" w:rsidP="00F72954">
            <w:pPr>
              <w:spacing w:before="40" w:after="40"/>
              <w:jc w:val="both"/>
              <w:rPr>
                <w:rFonts w:ascii="Times New Roman" w:hAnsi="Times New Roman"/>
                <w:sz w:val="26"/>
                <w:szCs w:val="26"/>
              </w:rPr>
            </w:pPr>
            <w:r w:rsidRPr="000A4A7E">
              <w:rPr>
                <w:rFonts w:ascii="Times New Roman" w:hAnsi="Times New Roman"/>
                <w:sz w:val="26"/>
                <w:szCs w:val="26"/>
              </w:rPr>
              <w:t>Các sở</w:t>
            </w:r>
            <w:r>
              <w:rPr>
                <w:rFonts w:ascii="Times New Roman" w:hAnsi="Times New Roman"/>
                <w:sz w:val="26"/>
                <w:szCs w:val="26"/>
              </w:rPr>
              <w:t>, ban,</w:t>
            </w:r>
            <w:r w:rsidRPr="000A4A7E">
              <w:rPr>
                <w:rFonts w:ascii="Times New Roman" w:hAnsi="Times New Roman"/>
                <w:sz w:val="26"/>
                <w:szCs w:val="26"/>
              </w:rPr>
              <w:t xml:space="preserve"> ngành</w:t>
            </w:r>
            <w:r>
              <w:rPr>
                <w:rFonts w:ascii="Times New Roman" w:hAnsi="Times New Roman"/>
                <w:sz w:val="26"/>
                <w:szCs w:val="26"/>
              </w:rPr>
              <w:t xml:space="preserve"> thuộc UBND tỉnh</w:t>
            </w:r>
          </w:p>
        </w:tc>
        <w:tc>
          <w:tcPr>
            <w:tcW w:w="2126" w:type="dxa"/>
            <w:tcBorders>
              <w:top w:val="single" w:sz="4" w:space="0" w:color="auto"/>
              <w:left w:val="single" w:sz="4" w:space="0" w:color="auto"/>
              <w:bottom w:val="single" w:sz="4" w:space="0" w:color="auto"/>
              <w:right w:val="single" w:sz="4" w:space="0" w:color="auto"/>
            </w:tcBorders>
          </w:tcPr>
          <w:p w:rsidR="00746074" w:rsidRPr="000A4A7E" w:rsidRDefault="00962628" w:rsidP="00F72954">
            <w:pPr>
              <w:spacing w:before="40" w:after="40"/>
              <w:jc w:val="both"/>
              <w:rPr>
                <w:rFonts w:ascii="Times New Roman" w:hAnsi="Times New Roman"/>
                <w:color w:val="000000" w:themeColor="text1"/>
                <w:sz w:val="26"/>
                <w:szCs w:val="26"/>
              </w:rPr>
            </w:pPr>
            <w:r>
              <w:rPr>
                <w:rFonts w:ascii="Times New Roman" w:hAnsi="Times New Roman"/>
                <w:color w:val="000000" w:themeColor="text1"/>
                <w:sz w:val="26"/>
                <w:szCs w:val="26"/>
              </w:rPr>
              <w:t>Quý IV</w:t>
            </w:r>
            <w:r w:rsidR="00746074" w:rsidRPr="000A4A7E">
              <w:rPr>
                <w:rFonts w:ascii="Times New Roman" w:hAnsi="Times New Roman"/>
                <w:color w:val="000000" w:themeColor="text1"/>
                <w:sz w:val="26"/>
                <w:szCs w:val="26"/>
              </w:rPr>
              <w:t>/2018</w:t>
            </w:r>
          </w:p>
        </w:tc>
        <w:tc>
          <w:tcPr>
            <w:tcW w:w="2268" w:type="dxa"/>
            <w:tcBorders>
              <w:top w:val="single" w:sz="4" w:space="0" w:color="auto"/>
              <w:left w:val="single" w:sz="4" w:space="0" w:color="auto"/>
              <w:bottom w:val="single" w:sz="4" w:space="0" w:color="auto"/>
              <w:right w:val="single" w:sz="4" w:space="0" w:color="auto"/>
            </w:tcBorders>
          </w:tcPr>
          <w:p w:rsidR="00746074" w:rsidRPr="000A4A7E" w:rsidRDefault="00746074" w:rsidP="00F72954">
            <w:pPr>
              <w:spacing w:before="40" w:after="40"/>
              <w:jc w:val="both"/>
              <w:rPr>
                <w:rFonts w:ascii="Times New Roman" w:hAnsi="Times New Roman"/>
                <w:sz w:val="26"/>
                <w:szCs w:val="26"/>
              </w:rPr>
            </w:pPr>
            <w:r w:rsidRPr="000A4A7E">
              <w:rPr>
                <w:rFonts w:ascii="Times New Roman" w:hAnsi="Times New Roman"/>
                <w:sz w:val="26"/>
                <w:szCs w:val="26"/>
              </w:rPr>
              <w:t xml:space="preserve">Quyết định </w:t>
            </w:r>
            <w:r w:rsidR="00FA043B">
              <w:rPr>
                <w:rFonts w:ascii="Times New Roman" w:hAnsi="Times New Roman"/>
                <w:sz w:val="26"/>
                <w:szCs w:val="26"/>
              </w:rPr>
              <w:t xml:space="preserve">của UBND tỉnh </w:t>
            </w:r>
            <w:r w:rsidRPr="000A4A7E">
              <w:rPr>
                <w:rFonts w:ascii="Times New Roman" w:hAnsi="Times New Roman"/>
                <w:sz w:val="26"/>
                <w:szCs w:val="26"/>
              </w:rPr>
              <w:t>phê duyệt Đề án</w:t>
            </w:r>
          </w:p>
        </w:tc>
      </w:tr>
      <w:tr w:rsidR="00962628" w:rsidRPr="000A4A7E" w:rsidTr="00AF0D21">
        <w:tc>
          <w:tcPr>
            <w:tcW w:w="746" w:type="dxa"/>
            <w:tcBorders>
              <w:top w:val="single" w:sz="4" w:space="0" w:color="auto"/>
              <w:left w:val="single" w:sz="4" w:space="0" w:color="auto"/>
              <w:bottom w:val="single" w:sz="4" w:space="0" w:color="auto"/>
              <w:right w:val="single" w:sz="4" w:space="0" w:color="auto"/>
            </w:tcBorders>
          </w:tcPr>
          <w:p w:rsidR="00962628" w:rsidRPr="000A4A7E" w:rsidRDefault="00962628" w:rsidP="003E7E82">
            <w:pPr>
              <w:spacing w:before="40" w:after="40"/>
              <w:jc w:val="center"/>
              <w:rPr>
                <w:rFonts w:ascii="Times New Roman" w:hAnsi="Times New Roman"/>
                <w:sz w:val="26"/>
                <w:szCs w:val="26"/>
              </w:rPr>
            </w:pPr>
            <w:r w:rsidRPr="000A4A7E">
              <w:rPr>
                <w:rFonts w:ascii="Times New Roman" w:hAnsi="Times New Roman"/>
                <w:sz w:val="26"/>
                <w:szCs w:val="26"/>
              </w:rPr>
              <w:t>2</w:t>
            </w:r>
          </w:p>
        </w:tc>
        <w:tc>
          <w:tcPr>
            <w:tcW w:w="5883" w:type="dxa"/>
            <w:tcBorders>
              <w:top w:val="single" w:sz="4" w:space="0" w:color="auto"/>
              <w:left w:val="single" w:sz="4" w:space="0" w:color="auto"/>
              <w:bottom w:val="single" w:sz="4" w:space="0" w:color="auto"/>
              <w:right w:val="single" w:sz="4" w:space="0" w:color="auto"/>
            </w:tcBorders>
          </w:tcPr>
          <w:p w:rsidR="00962628" w:rsidRPr="000A4A7E" w:rsidRDefault="00962628" w:rsidP="00F72954">
            <w:pPr>
              <w:spacing w:before="40" w:after="40"/>
              <w:jc w:val="both"/>
              <w:rPr>
                <w:rFonts w:ascii="Times New Roman" w:hAnsi="Times New Roman"/>
                <w:color w:val="000000" w:themeColor="text1"/>
                <w:sz w:val="26"/>
                <w:szCs w:val="26"/>
              </w:rPr>
            </w:pPr>
            <w:r w:rsidRPr="000A4A7E">
              <w:rPr>
                <w:rFonts w:ascii="Times New Roman" w:hAnsi="Times New Roman"/>
                <w:color w:val="000000" w:themeColor="text1"/>
                <w:sz w:val="26"/>
                <w:szCs w:val="26"/>
              </w:rPr>
              <w:t>Tham mưu</w:t>
            </w:r>
            <w:r>
              <w:rPr>
                <w:rFonts w:ascii="Times New Roman" w:hAnsi="Times New Roman"/>
                <w:color w:val="000000" w:themeColor="text1"/>
                <w:sz w:val="26"/>
                <w:szCs w:val="26"/>
              </w:rPr>
              <w:t>, xây dựng, trình UBND tỉnh</w:t>
            </w:r>
            <w:r w:rsidRPr="000A4A7E">
              <w:rPr>
                <w:rFonts w:ascii="Times New Roman" w:hAnsi="Times New Roman"/>
                <w:color w:val="000000" w:themeColor="text1"/>
                <w:sz w:val="26"/>
                <w:szCs w:val="26"/>
              </w:rPr>
              <w:t xml:space="preserve"> ban hành Quyết định thành lập Trung tâm Phục vụ hành chính công tỉnh</w:t>
            </w:r>
            <w:r>
              <w:rPr>
                <w:rFonts w:ascii="Times New Roman" w:hAnsi="Times New Roman"/>
                <w:color w:val="000000" w:themeColor="text1"/>
                <w:sz w:val="26"/>
                <w:szCs w:val="26"/>
              </w:rPr>
              <w:t>.</w:t>
            </w:r>
          </w:p>
        </w:tc>
        <w:tc>
          <w:tcPr>
            <w:tcW w:w="1735" w:type="dxa"/>
            <w:tcBorders>
              <w:top w:val="single" w:sz="4" w:space="0" w:color="auto"/>
              <w:left w:val="single" w:sz="4" w:space="0" w:color="auto"/>
              <w:bottom w:val="single" w:sz="4" w:space="0" w:color="auto"/>
              <w:right w:val="single" w:sz="4" w:space="0" w:color="auto"/>
            </w:tcBorders>
          </w:tcPr>
          <w:p w:rsidR="00962628" w:rsidRPr="000A4A7E" w:rsidRDefault="00962628" w:rsidP="00F72954">
            <w:pPr>
              <w:spacing w:before="40" w:after="40"/>
              <w:jc w:val="both"/>
              <w:rPr>
                <w:rFonts w:ascii="Times New Roman" w:hAnsi="Times New Roman"/>
                <w:sz w:val="26"/>
                <w:szCs w:val="26"/>
              </w:rPr>
            </w:pPr>
            <w:r w:rsidRPr="000A4A7E">
              <w:rPr>
                <w:rFonts w:ascii="Times New Roman" w:hAnsi="Times New Roman"/>
                <w:sz w:val="26"/>
                <w:szCs w:val="26"/>
              </w:rPr>
              <w:t>Sở Nội vụ</w:t>
            </w:r>
          </w:p>
        </w:tc>
        <w:tc>
          <w:tcPr>
            <w:tcW w:w="1701" w:type="dxa"/>
            <w:tcBorders>
              <w:top w:val="single" w:sz="4" w:space="0" w:color="auto"/>
              <w:left w:val="single" w:sz="4" w:space="0" w:color="auto"/>
              <w:bottom w:val="single" w:sz="4" w:space="0" w:color="auto"/>
              <w:right w:val="single" w:sz="4" w:space="0" w:color="auto"/>
            </w:tcBorders>
          </w:tcPr>
          <w:p w:rsidR="00962628" w:rsidRPr="000A4A7E" w:rsidRDefault="00962628" w:rsidP="00F72954">
            <w:pPr>
              <w:spacing w:before="40" w:after="40"/>
              <w:jc w:val="both"/>
              <w:rPr>
                <w:rFonts w:ascii="Times New Roman" w:hAnsi="Times New Roman"/>
                <w:sz w:val="26"/>
                <w:szCs w:val="26"/>
              </w:rPr>
            </w:pPr>
            <w:r w:rsidRPr="000A4A7E">
              <w:rPr>
                <w:rFonts w:ascii="Times New Roman" w:hAnsi="Times New Roman"/>
                <w:sz w:val="26"/>
                <w:szCs w:val="26"/>
              </w:rPr>
              <w:t>Văn phòng</w:t>
            </w:r>
            <w:r>
              <w:rPr>
                <w:rFonts w:ascii="Times New Roman" w:hAnsi="Times New Roman"/>
                <w:sz w:val="26"/>
                <w:szCs w:val="26"/>
              </w:rPr>
              <w:t xml:space="preserve"> </w:t>
            </w:r>
            <w:r w:rsidRPr="000A4A7E">
              <w:rPr>
                <w:rFonts w:ascii="Times New Roman" w:hAnsi="Times New Roman"/>
                <w:sz w:val="26"/>
                <w:szCs w:val="26"/>
              </w:rPr>
              <w:t>UBND tỉnh</w:t>
            </w:r>
          </w:p>
        </w:tc>
        <w:tc>
          <w:tcPr>
            <w:tcW w:w="2126" w:type="dxa"/>
            <w:tcBorders>
              <w:top w:val="single" w:sz="4" w:space="0" w:color="auto"/>
              <w:left w:val="single" w:sz="4" w:space="0" w:color="auto"/>
              <w:bottom w:val="single" w:sz="4" w:space="0" w:color="auto"/>
              <w:right w:val="single" w:sz="4" w:space="0" w:color="auto"/>
            </w:tcBorders>
          </w:tcPr>
          <w:p w:rsidR="00962628" w:rsidRPr="000A4A7E" w:rsidRDefault="00962628" w:rsidP="004078E5">
            <w:pPr>
              <w:spacing w:before="40" w:after="40"/>
              <w:jc w:val="both"/>
              <w:rPr>
                <w:rFonts w:ascii="Times New Roman" w:hAnsi="Times New Roman"/>
                <w:color w:val="000000" w:themeColor="text1"/>
                <w:sz w:val="26"/>
                <w:szCs w:val="26"/>
              </w:rPr>
            </w:pPr>
            <w:r>
              <w:rPr>
                <w:rFonts w:ascii="Times New Roman" w:hAnsi="Times New Roman"/>
                <w:color w:val="000000" w:themeColor="text1"/>
                <w:sz w:val="26"/>
                <w:szCs w:val="26"/>
              </w:rPr>
              <w:t>Quý IV</w:t>
            </w:r>
            <w:r w:rsidRPr="000A4A7E">
              <w:rPr>
                <w:rFonts w:ascii="Times New Roman" w:hAnsi="Times New Roman"/>
                <w:color w:val="000000" w:themeColor="text1"/>
                <w:sz w:val="26"/>
                <w:szCs w:val="26"/>
              </w:rPr>
              <w:t>/2018</w:t>
            </w:r>
          </w:p>
        </w:tc>
        <w:tc>
          <w:tcPr>
            <w:tcW w:w="2268" w:type="dxa"/>
            <w:tcBorders>
              <w:top w:val="single" w:sz="4" w:space="0" w:color="auto"/>
              <w:left w:val="single" w:sz="4" w:space="0" w:color="auto"/>
              <w:bottom w:val="single" w:sz="4" w:space="0" w:color="auto"/>
              <w:right w:val="single" w:sz="4" w:space="0" w:color="auto"/>
            </w:tcBorders>
          </w:tcPr>
          <w:p w:rsidR="00962628" w:rsidRPr="000A4A7E" w:rsidRDefault="00962628" w:rsidP="00F72954">
            <w:pPr>
              <w:spacing w:before="40" w:after="40"/>
              <w:jc w:val="both"/>
              <w:rPr>
                <w:rFonts w:ascii="Times New Roman" w:hAnsi="Times New Roman"/>
                <w:sz w:val="26"/>
                <w:szCs w:val="26"/>
              </w:rPr>
            </w:pPr>
            <w:r w:rsidRPr="000A4A7E">
              <w:rPr>
                <w:rFonts w:ascii="Times New Roman" w:hAnsi="Times New Roman"/>
                <w:sz w:val="26"/>
                <w:szCs w:val="26"/>
              </w:rPr>
              <w:t>Quyết định của UBND tỉnh</w:t>
            </w:r>
          </w:p>
        </w:tc>
      </w:tr>
      <w:tr w:rsidR="00962628" w:rsidRPr="000A4A7E" w:rsidTr="00AF0D21">
        <w:tc>
          <w:tcPr>
            <w:tcW w:w="746" w:type="dxa"/>
            <w:tcBorders>
              <w:top w:val="single" w:sz="4" w:space="0" w:color="auto"/>
              <w:left w:val="single" w:sz="4" w:space="0" w:color="auto"/>
              <w:bottom w:val="single" w:sz="4" w:space="0" w:color="auto"/>
              <w:right w:val="single" w:sz="4" w:space="0" w:color="auto"/>
            </w:tcBorders>
          </w:tcPr>
          <w:p w:rsidR="00962628" w:rsidRPr="000A4A7E" w:rsidRDefault="00962628" w:rsidP="003E7E82">
            <w:pPr>
              <w:spacing w:before="40" w:after="40"/>
              <w:jc w:val="center"/>
              <w:rPr>
                <w:rFonts w:ascii="Times New Roman" w:hAnsi="Times New Roman"/>
                <w:sz w:val="26"/>
                <w:szCs w:val="26"/>
              </w:rPr>
            </w:pPr>
            <w:r>
              <w:rPr>
                <w:rFonts w:ascii="Times New Roman" w:hAnsi="Times New Roman"/>
                <w:sz w:val="26"/>
                <w:szCs w:val="26"/>
              </w:rPr>
              <w:lastRenderedPageBreak/>
              <w:t>3</w:t>
            </w:r>
          </w:p>
        </w:tc>
        <w:tc>
          <w:tcPr>
            <w:tcW w:w="5883" w:type="dxa"/>
            <w:tcBorders>
              <w:top w:val="single" w:sz="4" w:space="0" w:color="auto"/>
              <w:left w:val="single" w:sz="4" w:space="0" w:color="auto"/>
              <w:bottom w:val="single" w:sz="4" w:space="0" w:color="auto"/>
              <w:right w:val="single" w:sz="4" w:space="0" w:color="auto"/>
            </w:tcBorders>
          </w:tcPr>
          <w:p w:rsidR="00962628" w:rsidRPr="000A4A7E" w:rsidRDefault="00962628" w:rsidP="00F72954">
            <w:pPr>
              <w:spacing w:before="40" w:after="40"/>
              <w:jc w:val="both"/>
              <w:rPr>
                <w:rFonts w:ascii="Times New Roman" w:hAnsi="Times New Roman"/>
                <w:color w:val="000000" w:themeColor="text1"/>
                <w:sz w:val="26"/>
                <w:szCs w:val="26"/>
              </w:rPr>
            </w:pPr>
            <w:r w:rsidRPr="000A4A7E">
              <w:rPr>
                <w:rFonts w:ascii="Times New Roman" w:hAnsi="Times New Roman"/>
                <w:color w:val="000000" w:themeColor="text1"/>
                <w:sz w:val="26"/>
                <w:szCs w:val="26"/>
              </w:rPr>
              <w:t>Tham mưu</w:t>
            </w:r>
            <w:r>
              <w:rPr>
                <w:rFonts w:ascii="Times New Roman" w:hAnsi="Times New Roman"/>
                <w:color w:val="000000" w:themeColor="text1"/>
                <w:sz w:val="26"/>
                <w:szCs w:val="26"/>
              </w:rPr>
              <w:t>, xây dựng, trình UBND tỉnh</w:t>
            </w:r>
            <w:r w:rsidRPr="000A4A7E">
              <w:rPr>
                <w:rFonts w:ascii="Times New Roman" w:hAnsi="Times New Roman"/>
                <w:color w:val="000000" w:themeColor="text1"/>
                <w:sz w:val="26"/>
                <w:szCs w:val="26"/>
              </w:rPr>
              <w:t xml:space="preserve"> ban hành quy chế tổ chức và hoạt động của Trung tâm Phục vụ hành chính công tỉnh và tổ chức thực hiện</w:t>
            </w:r>
            <w:r>
              <w:rPr>
                <w:rFonts w:ascii="Times New Roman" w:hAnsi="Times New Roman"/>
                <w:color w:val="000000" w:themeColor="text1"/>
                <w:sz w:val="26"/>
                <w:szCs w:val="26"/>
              </w:rPr>
              <w:t>.</w:t>
            </w:r>
          </w:p>
        </w:tc>
        <w:tc>
          <w:tcPr>
            <w:tcW w:w="1735" w:type="dxa"/>
            <w:tcBorders>
              <w:top w:val="single" w:sz="4" w:space="0" w:color="auto"/>
              <w:left w:val="single" w:sz="4" w:space="0" w:color="auto"/>
              <w:bottom w:val="single" w:sz="4" w:space="0" w:color="auto"/>
              <w:right w:val="single" w:sz="4" w:space="0" w:color="auto"/>
            </w:tcBorders>
          </w:tcPr>
          <w:p w:rsidR="00962628" w:rsidRPr="000A4A7E" w:rsidRDefault="00962628" w:rsidP="00F72954">
            <w:pPr>
              <w:spacing w:before="40" w:after="40"/>
              <w:jc w:val="both"/>
              <w:rPr>
                <w:rFonts w:ascii="Times New Roman" w:hAnsi="Times New Roman"/>
                <w:sz w:val="26"/>
                <w:szCs w:val="26"/>
              </w:rPr>
            </w:pPr>
            <w:r w:rsidRPr="000A4A7E">
              <w:rPr>
                <w:rFonts w:ascii="Times New Roman" w:hAnsi="Times New Roman"/>
                <w:sz w:val="26"/>
                <w:szCs w:val="26"/>
              </w:rPr>
              <w:t>Văn phòng UBND tỉnh</w:t>
            </w:r>
          </w:p>
        </w:tc>
        <w:tc>
          <w:tcPr>
            <w:tcW w:w="1701" w:type="dxa"/>
            <w:tcBorders>
              <w:top w:val="single" w:sz="4" w:space="0" w:color="auto"/>
              <w:left w:val="single" w:sz="4" w:space="0" w:color="auto"/>
              <w:bottom w:val="single" w:sz="4" w:space="0" w:color="auto"/>
              <w:right w:val="single" w:sz="4" w:space="0" w:color="auto"/>
            </w:tcBorders>
          </w:tcPr>
          <w:p w:rsidR="00962628" w:rsidRPr="000A4A7E" w:rsidRDefault="00962628" w:rsidP="00F72954">
            <w:pPr>
              <w:spacing w:before="40" w:after="40"/>
              <w:jc w:val="both"/>
              <w:rPr>
                <w:rFonts w:ascii="Times New Roman" w:hAnsi="Times New Roman"/>
                <w:sz w:val="26"/>
                <w:szCs w:val="26"/>
              </w:rPr>
            </w:pPr>
            <w:r w:rsidRPr="000A4A7E">
              <w:rPr>
                <w:rFonts w:ascii="Times New Roman" w:hAnsi="Times New Roman"/>
                <w:sz w:val="26"/>
                <w:szCs w:val="26"/>
              </w:rPr>
              <w:t>Các sở</w:t>
            </w:r>
            <w:r>
              <w:rPr>
                <w:rFonts w:ascii="Times New Roman" w:hAnsi="Times New Roman"/>
                <w:sz w:val="26"/>
                <w:szCs w:val="26"/>
              </w:rPr>
              <w:t>, ban,</w:t>
            </w:r>
            <w:r w:rsidRPr="000A4A7E">
              <w:rPr>
                <w:rFonts w:ascii="Times New Roman" w:hAnsi="Times New Roman"/>
                <w:sz w:val="26"/>
                <w:szCs w:val="26"/>
              </w:rPr>
              <w:t xml:space="preserve"> ngành</w:t>
            </w:r>
            <w:r>
              <w:rPr>
                <w:rFonts w:ascii="Times New Roman" w:hAnsi="Times New Roman"/>
                <w:sz w:val="26"/>
                <w:szCs w:val="26"/>
              </w:rPr>
              <w:t xml:space="preserve"> thuộc UBND tỉnh</w:t>
            </w:r>
          </w:p>
        </w:tc>
        <w:tc>
          <w:tcPr>
            <w:tcW w:w="2126" w:type="dxa"/>
            <w:tcBorders>
              <w:top w:val="single" w:sz="4" w:space="0" w:color="auto"/>
              <w:left w:val="single" w:sz="4" w:space="0" w:color="auto"/>
              <w:bottom w:val="single" w:sz="4" w:space="0" w:color="auto"/>
              <w:right w:val="single" w:sz="4" w:space="0" w:color="auto"/>
            </w:tcBorders>
          </w:tcPr>
          <w:p w:rsidR="00962628" w:rsidRPr="000A4A7E" w:rsidRDefault="00962628" w:rsidP="004078E5">
            <w:pPr>
              <w:spacing w:before="40" w:after="40"/>
              <w:jc w:val="both"/>
              <w:rPr>
                <w:rFonts w:ascii="Times New Roman" w:hAnsi="Times New Roman"/>
                <w:color w:val="000000" w:themeColor="text1"/>
                <w:sz w:val="26"/>
                <w:szCs w:val="26"/>
              </w:rPr>
            </w:pPr>
            <w:r>
              <w:rPr>
                <w:rFonts w:ascii="Times New Roman" w:hAnsi="Times New Roman"/>
                <w:color w:val="000000" w:themeColor="text1"/>
                <w:sz w:val="26"/>
                <w:szCs w:val="26"/>
              </w:rPr>
              <w:t>Quý IV</w:t>
            </w:r>
            <w:r w:rsidRPr="000A4A7E">
              <w:rPr>
                <w:rFonts w:ascii="Times New Roman" w:hAnsi="Times New Roman"/>
                <w:color w:val="000000" w:themeColor="text1"/>
                <w:sz w:val="26"/>
                <w:szCs w:val="26"/>
              </w:rPr>
              <w:t>/2018</w:t>
            </w:r>
          </w:p>
        </w:tc>
        <w:tc>
          <w:tcPr>
            <w:tcW w:w="2268" w:type="dxa"/>
            <w:tcBorders>
              <w:top w:val="single" w:sz="4" w:space="0" w:color="auto"/>
              <w:left w:val="single" w:sz="4" w:space="0" w:color="auto"/>
              <w:bottom w:val="single" w:sz="4" w:space="0" w:color="auto"/>
              <w:right w:val="single" w:sz="4" w:space="0" w:color="auto"/>
            </w:tcBorders>
          </w:tcPr>
          <w:p w:rsidR="00962628" w:rsidRPr="000A4A7E" w:rsidRDefault="00962628" w:rsidP="00F72954">
            <w:pPr>
              <w:spacing w:before="40" w:after="40"/>
              <w:jc w:val="both"/>
              <w:rPr>
                <w:rFonts w:ascii="Times New Roman" w:hAnsi="Times New Roman"/>
                <w:sz w:val="26"/>
                <w:szCs w:val="26"/>
              </w:rPr>
            </w:pPr>
            <w:r w:rsidRPr="000A4A7E">
              <w:rPr>
                <w:rFonts w:ascii="Times New Roman" w:hAnsi="Times New Roman"/>
                <w:sz w:val="26"/>
                <w:szCs w:val="26"/>
              </w:rPr>
              <w:t xml:space="preserve">Quyết định </w:t>
            </w:r>
            <w:r w:rsidR="00FA043B">
              <w:rPr>
                <w:rFonts w:ascii="Times New Roman" w:hAnsi="Times New Roman"/>
                <w:sz w:val="26"/>
                <w:szCs w:val="26"/>
              </w:rPr>
              <w:t xml:space="preserve">của UBND tỉnh </w:t>
            </w:r>
            <w:r>
              <w:rPr>
                <w:rFonts w:ascii="Times New Roman" w:hAnsi="Times New Roman"/>
                <w:sz w:val="26"/>
                <w:szCs w:val="26"/>
              </w:rPr>
              <w:t>ban hành quy chế</w:t>
            </w:r>
          </w:p>
        </w:tc>
      </w:tr>
      <w:tr w:rsidR="00962628" w:rsidRPr="000A4A7E" w:rsidTr="00AF0D21">
        <w:tc>
          <w:tcPr>
            <w:tcW w:w="746" w:type="dxa"/>
            <w:tcBorders>
              <w:top w:val="single" w:sz="4" w:space="0" w:color="auto"/>
              <w:left w:val="single" w:sz="4" w:space="0" w:color="auto"/>
              <w:bottom w:val="single" w:sz="4" w:space="0" w:color="auto"/>
              <w:right w:val="single" w:sz="4" w:space="0" w:color="auto"/>
            </w:tcBorders>
          </w:tcPr>
          <w:p w:rsidR="00962628" w:rsidRPr="000A4A7E" w:rsidRDefault="00962628" w:rsidP="003E7E82">
            <w:pPr>
              <w:spacing w:before="40" w:after="40"/>
              <w:jc w:val="center"/>
              <w:rPr>
                <w:rFonts w:ascii="Times New Roman" w:hAnsi="Times New Roman"/>
                <w:sz w:val="26"/>
                <w:szCs w:val="26"/>
              </w:rPr>
            </w:pPr>
            <w:r>
              <w:rPr>
                <w:rFonts w:ascii="Times New Roman" w:hAnsi="Times New Roman"/>
                <w:sz w:val="26"/>
                <w:szCs w:val="26"/>
              </w:rPr>
              <w:t>4</w:t>
            </w:r>
          </w:p>
        </w:tc>
        <w:tc>
          <w:tcPr>
            <w:tcW w:w="5883" w:type="dxa"/>
            <w:tcBorders>
              <w:top w:val="single" w:sz="4" w:space="0" w:color="auto"/>
              <w:left w:val="single" w:sz="4" w:space="0" w:color="auto"/>
              <w:bottom w:val="single" w:sz="4" w:space="0" w:color="auto"/>
              <w:right w:val="single" w:sz="4" w:space="0" w:color="auto"/>
            </w:tcBorders>
          </w:tcPr>
          <w:p w:rsidR="00962628" w:rsidRPr="000A4A7E" w:rsidRDefault="00962628" w:rsidP="00F72954">
            <w:pPr>
              <w:spacing w:before="40" w:after="40"/>
              <w:jc w:val="both"/>
              <w:rPr>
                <w:rFonts w:ascii="Times New Roman" w:hAnsi="Times New Roman"/>
                <w:color w:val="000000" w:themeColor="text1"/>
                <w:sz w:val="26"/>
                <w:szCs w:val="26"/>
              </w:rPr>
            </w:pPr>
            <w:r w:rsidRPr="000A4A7E">
              <w:rPr>
                <w:rFonts w:ascii="Times New Roman" w:hAnsi="Times New Roman"/>
                <w:color w:val="000000" w:themeColor="text1"/>
                <w:sz w:val="26"/>
                <w:szCs w:val="26"/>
              </w:rPr>
              <w:t>Tham mưu</w:t>
            </w:r>
            <w:r>
              <w:rPr>
                <w:rFonts w:ascii="Times New Roman" w:hAnsi="Times New Roman"/>
                <w:color w:val="000000" w:themeColor="text1"/>
                <w:sz w:val="26"/>
                <w:szCs w:val="26"/>
              </w:rPr>
              <w:t>, xây dựng, trình Chủ tịch UBND tỉnh quyết định bổ</w:t>
            </w:r>
            <w:r w:rsidRPr="000A4A7E">
              <w:rPr>
                <w:rFonts w:ascii="Times New Roman" w:hAnsi="Times New Roman"/>
                <w:color w:val="000000" w:themeColor="text1"/>
                <w:sz w:val="26"/>
                <w:szCs w:val="26"/>
              </w:rPr>
              <w:t xml:space="preserve"> nhiệm các chức danh </w:t>
            </w:r>
            <w:r>
              <w:rPr>
                <w:rFonts w:ascii="Times New Roman" w:hAnsi="Times New Roman"/>
                <w:color w:val="000000" w:themeColor="text1"/>
                <w:sz w:val="26"/>
                <w:szCs w:val="26"/>
              </w:rPr>
              <w:t xml:space="preserve">Lãnh đạo </w:t>
            </w:r>
            <w:r w:rsidRPr="000A4A7E">
              <w:rPr>
                <w:rFonts w:ascii="Times New Roman" w:hAnsi="Times New Roman"/>
                <w:color w:val="000000" w:themeColor="text1"/>
                <w:sz w:val="26"/>
                <w:szCs w:val="26"/>
              </w:rPr>
              <w:t>Trung tâm Phục vụ hành ch</w:t>
            </w:r>
            <w:r>
              <w:rPr>
                <w:rFonts w:ascii="Times New Roman" w:hAnsi="Times New Roman"/>
                <w:color w:val="000000" w:themeColor="text1"/>
                <w:sz w:val="26"/>
                <w:szCs w:val="26"/>
              </w:rPr>
              <w:t>ính công tỉnh.</w:t>
            </w:r>
          </w:p>
        </w:tc>
        <w:tc>
          <w:tcPr>
            <w:tcW w:w="1735" w:type="dxa"/>
            <w:tcBorders>
              <w:top w:val="single" w:sz="4" w:space="0" w:color="auto"/>
              <w:left w:val="single" w:sz="4" w:space="0" w:color="auto"/>
              <w:bottom w:val="single" w:sz="4" w:space="0" w:color="auto"/>
              <w:right w:val="single" w:sz="4" w:space="0" w:color="auto"/>
            </w:tcBorders>
          </w:tcPr>
          <w:p w:rsidR="00962628" w:rsidRPr="000A4A7E" w:rsidRDefault="00962628" w:rsidP="00F72954">
            <w:pPr>
              <w:spacing w:before="40" w:after="40"/>
              <w:jc w:val="both"/>
              <w:rPr>
                <w:rFonts w:ascii="Times New Roman" w:hAnsi="Times New Roman"/>
                <w:sz w:val="26"/>
                <w:szCs w:val="26"/>
              </w:rPr>
            </w:pPr>
            <w:r w:rsidRPr="000A4A7E">
              <w:rPr>
                <w:rFonts w:ascii="Times New Roman" w:hAnsi="Times New Roman"/>
                <w:sz w:val="26"/>
                <w:szCs w:val="26"/>
              </w:rPr>
              <w:t>Sở Nội vụ</w:t>
            </w:r>
          </w:p>
        </w:tc>
        <w:tc>
          <w:tcPr>
            <w:tcW w:w="1701" w:type="dxa"/>
            <w:tcBorders>
              <w:top w:val="single" w:sz="4" w:space="0" w:color="auto"/>
              <w:left w:val="single" w:sz="4" w:space="0" w:color="auto"/>
              <w:bottom w:val="single" w:sz="4" w:space="0" w:color="auto"/>
              <w:right w:val="single" w:sz="4" w:space="0" w:color="auto"/>
            </w:tcBorders>
          </w:tcPr>
          <w:p w:rsidR="00962628" w:rsidRPr="000A4A7E" w:rsidRDefault="00962628" w:rsidP="00F72954">
            <w:pPr>
              <w:spacing w:before="40" w:after="40"/>
              <w:jc w:val="both"/>
              <w:rPr>
                <w:rFonts w:ascii="Times New Roman" w:hAnsi="Times New Roman"/>
                <w:sz w:val="26"/>
                <w:szCs w:val="26"/>
              </w:rPr>
            </w:pPr>
            <w:r>
              <w:rPr>
                <w:rFonts w:ascii="Times New Roman" w:hAnsi="Times New Roman"/>
                <w:sz w:val="26"/>
                <w:szCs w:val="26"/>
              </w:rPr>
              <w:t>Văn Phòng UBND tỉnh và c</w:t>
            </w:r>
            <w:r w:rsidRPr="000A4A7E">
              <w:rPr>
                <w:rFonts w:ascii="Times New Roman" w:hAnsi="Times New Roman"/>
                <w:sz w:val="26"/>
                <w:szCs w:val="26"/>
              </w:rPr>
              <w:t>ác sở</w:t>
            </w:r>
            <w:r>
              <w:rPr>
                <w:rFonts w:ascii="Times New Roman" w:hAnsi="Times New Roman"/>
                <w:sz w:val="26"/>
                <w:szCs w:val="26"/>
              </w:rPr>
              <w:t>, ban,</w:t>
            </w:r>
            <w:r w:rsidRPr="000A4A7E">
              <w:rPr>
                <w:rFonts w:ascii="Times New Roman" w:hAnsi="Times New Roman"/>
                <w:sz w:val="26"/>
                <w:szCs w:val="26"/>
              </w:rPr>
              <w:t xml:space="preserve"> ngành</w:t>
            </w:r>
            <w:r>
              <w:rPr>
                <w:rFonts w:ascii="Times New Roman" w:hAnsi="Times New Roman"/>
                <w:sz w:val="26"/>
                <w:szCs w:val="26"/>
              </w:rPr>
              <w:t xml:space="preserve"> thuộc UBND tỉnh</w:t>
            </w:r>
          </w:p>
        </w:tc>
        <w:tc>
          <w:tcPr>
            <w:tcW w:w="2126" w:type="dxa"/>
            <w:tcBorders>
              <w:top w:val="single" w:sz="4" w:space="0" w:color="auto"/>
              <w:left w:val="single" w:sz="4" w:space="0" w:color="auto"/>
              <w:bottom w:val="single" w:sz="4" w:space="0" w:color="auto"/>
              <w:right w:val="single" w:sz="4" w:space="0" w:color="auto"/>
            </w:tcBorders>
          </w:tcPr>
          <w:p w:rsidR="00962628" w:rsidRPr="000A4A7E" w:rsidRDefault="00962628" w:rsidP="004078E5">
            <w:pPr>
              <w:spacing w:before="40" w:after="40"/>
              <w:jc w:val="both"/>
              <w:rPr>
                <w:rFonts w:ascii="Times New Roman" w:hAnsi="Times New Roman"/>
                <w:color w:val="000000" w:themeColor="text1"/>
                <w:sz w:val="26"/>
                <w:szCs w:val="26"/>
              </w:rPr>
            </w:pPr>
            <w:r>
              <w:rPr>
                <w:rFonts w:ascii="Times New Roman" w:hAnsi="Times New Roman"/>
                <w:color w:val="000000" w:themeColor="text1"/>
                <w:sz w:val="26"/>
                <w:szCs w:val="26"/>
              </w:rPr>
              <w:t>Quý IV</w:t>
            </w:r>
            <w:r w:rsidRPr="000A4A7E">
              <w:rPr>
                <w:rFonts w:ascii="Times New Roman" w:hAnsi="Times New Roman"/>
                <w:color w:val="000000" w:themeColor="text1"/>
                <w:sz w:val="26"/>
                <w:szCs w:val="26"/>
              </w:rPr>
              <w:t>/2018</w:t>
            </w:r>
          </w:p>
        </w:tc>
        <w:tc>
          <w:tcPr>
            <w:tcW w:w="2268" w:type="dxa"/>
            <w:tcBorders>
              <w:top w:val="single" w:sz="4" w:space="0" w:color="auto"/>
              <w:left w:val="single" w:sz="4" w:space="0" w:color="auto"/>
              <w:bottom w:val="single" w:sz="4" w:space="0" w:color="auto"/>
              <w:right w:val="single" w:sz="4" w:space="0" w:color="auto"/>
            </w:tcBorders>
          </w:tcPr>
          <w:p w:rsidR="00962628" w:rsidRPr="00760865" w:rsidRDefault="00962628" w:rsidP="00F72954">
            <w:pPr>
              <w:spacing w:before="40" w:after="40"/>
              <w:jc w:val="both"/>
              <w:rPr>
                <w:rFonts w:ascii="Times New Roman" w:hAnsi="Times New Roman"/>
                <w:spacing w:val="-2"/>
                <w:sz w:val="26"/>
                <w:szCs w:val="26"/>
              </w:rPr>
            </w:pPr>
            <w:r w:rsidRPr="00760865">
              <w:rPr>
                <w:rFonts w:ascii="Times New Roman" w:hAnsi="Times New Roman"/>
                <w:spacing w:val="-2"/>
                <w:sz w:val="26"/>
                <w:szCs w:val="26"/>
              </w:rPr>
              <w:t>Quyết định của Chủ tịch UBND tỉnh</w:t>
            </w:r>
          </w:p>
        </w:tc>
      </w:tr>
      <w:tr w:rsidR="00962628" w:rsidRPr="000A4A7E" w:rsidTr="00AF0D21">
        <w:tc>
          <w:tcPr>
            <w:tcW w:w="746" w:type="dxa"/>
            <w:tcBorders>
              <w:top w:val="single" w:sz="4" w:space="0" w:color="auto"/>
              <w:left w:val="single" w:sz="4" w:space="0" w:color="auto"/>
              <w:bottom w:val="single" w:sz="4" w:space="0" w:color="auto"/>
              <w:right w:val="single" w:sz="4" w:space="0" w:color="auto"/>
            </w:tcBorders>
          </w:tcPr>
          <w:p w:rsidR="00962628" w:rsidRDefault="00962628" w:rsidP="003E7E82">
            <w:pPr>
              <w:spacing w:before="40" w:after="40"/>
              <w:jc w:val="center"/>
              <w:rPr>
                <w:rFonts w:ascii="Times New Roman" w:hAnsi="Times New Roman"/>
                <w:sz w:val="26"/>
                <w:szCs w:val="26"/>
              </w:rPr>
            </w:pPr>
            <w:r>
              <w:rPr>
                <w:rFonts w:ascii="Times New Roman" w:hAnsi="Times New Roman"/>
                <w:sz w:val="26"/>
                <w:szCs w:val="26"/>
              </w:rPr>
              <w:t>5</w:t>
            </w:r>
          </w:p>
        </w:tc>
        <w:tc>
          <w:tcPr>
            <w:tcW w:w="5883" w:type="dxa"/>
            <w:tcBorders>
              <w:top w:val="single" w:sz="4" w:space="0" w:color="auto"/>
              <w:left w:val="single" w:sz="4" w:space="0" w:color="auto"/>
              <w:bottom w:val="single" w:sz="4" w:space="0" w:color="auto"/>
              <w:right w:val="single" w:sz="4" w:space="0" w:color="auto"/>
            </w:tcBorders>
          </w:tcPr>
          <w:p w:rsidR="00962628" w:rsidRPr="000A4A7E" w:rsidRDefault="00962628" w:rsidP="00F72954">
            <w:pPr>
              <w:spacing w:before="40" w:after="40"/>
              <w:jc w:val="both"/>
              <w:rPr>
                <w:rFonts w:ascii="Times New Roman" w:hAnsi="Times New Roman"/>
                <w:color w:val="000000" w:themeColor="text1"/>
                <w:sz w:val="26"/>
                <w:szCs w:val="26"/>
              </w:rPr>
            </w:pPr>
            <w:r w:rsidRPr="000A4A7E">
              <w:rPr>
                <w:rFonts w:ascii="Times New Roman" w:hAnsi="Times New Roman"/>
                <w:color w:val="000000" w:themeColor="text1"/>
                <w:sz w:val="26"/>
                <w:szCs w:val="26"/>
              </w:rPr>
              <w:t>Tham mưu</w:t>
            </w:r>
            <w:r>
              <w:rPr>
                <w:rFonts w:ascii="Times New Roman" w:hAnsi="Times New Roman"/>
                <w:color w:val="000000" w:themeColor="text1"/>
                <w:sz w:val="26"/>
                <w:szCs w:val="26"/>
              </w:rPr>
              <w:t>, xây dựng, trình Chủ tịch UBND tỉnh</w:t>
            </w:r>
            <w:r w:rsidRPr="000A4A7E">
              <w:rPr>
                <w:rFonts w:ascii="Times New Roman" w:hAnsi="Times New Roman"/>
                <w:color w:val="000000" w:themeColor="text1"/>
                <w:sz w:val="26"/>
                <w:szCs w:val="26"/>
              </w:rPr>
              <w:t xml:space="preserve"> </w:t>
            </w:r>
            <w:r>
              <w:rPr>
                <w:rFonts w:ascii="Times New Roman" w:hAnsi="Times New Roman"/>
                <w:color w:val="000000" w:themeColor="text1"/>
                <w:sz w:val="26"/>
                <w:szCs w:val="26"/>
              </w:rPr>
              <w:t>q</w:t>
            </w:r>
            <w:r w:rsidRPr="000A4A7E">
              <w:rPr>
                <w:rFonts w:ascii="Times New Roman" w:hAnsi="Times New Roman"/>
                <w:color w:val="000000" w:themeColor="text1"/>
                <w:sz w:val="26"/>
                <w:szCs w:val="26"/>
              </w:rPr>
              <w:t xml:space="preserve">uyết định cử công chức, viên chức đủ tiêu chuẩn theo quy định tại Nghị định số 61/2018/NĐ-CP đến làm việc </w:t>
            </w:r>
            <w:r>
              <w:rPr>
                <w:rFonts w:ascii="Times New Roman" w:hAnsi="Times New Roman"/>
                <w:color w:val="000000" w:themeColor="text1"/>
                <w:sz w:val="26"/>
                <w:szCs w:val="26"/>
              </w:rPr>
              <w:t xml:space="preserve">tại Trung tâm Phục vụ hành chính công </w:t>
            </w:r>
            <w:r w:rsidRPr="000A4A7E">
              <w:rPr>
                <w:rFonts w:ascii="Times New Roman" w:hAnsi="Times New Roman"/>
                <w:color w:val="000000" w:themeColor="text1"/>
                <w:sz w:val="26"/>
                <w:szCs w:val="26"/>
              </w:rPr>
              <w:t>tỉnh</w:t>
            </w:r>
            <w:r>
              <w:rPr>
                <w:rFonts w:ascii="Times New Roman" w:hAnsi="Times New Roman"/>
                <w:color w:val="000000" w:themeColor="text1"/>
                <w:sz w:val="26"/>
                <w:szCs w:val="26"/>
              </w:rPr>
              <w:t>.</w:t>
            </w:r>
          </w:p>
        </w:tc>
        <w:tc>
          <w:tcPr>
            <w:tcW w:w="1735" w:type="dxa"/>
            <w:tcBorders>
              <w:top w:val="single" w:sz="4" w:space="0" w:color="auto"/>
              <w:left w:val="single" w:sz="4" w:space="0" w:color="auto"/>
              <w:bottom w:val="single" w:sz="4" w:space="0" w:color="auto"/>
              <w:right w:val="single" w:sz="4" w:space="0" w:color="auto"/>
            </w:tcBorders>
          </w:tcPr>
          <w:p w:rsidR="00962628" w:rsidRPr="000A4A7E" w:rsidRDefault="00962628" w:rsidP="00F72954">
            <w:pPr>
              <w:spacing w:before="40" w:after="40"/>
              <w:jc w:val="both"/>
              <w:rPr>
                <w:rFonts w:ascii="Times New Roman" w:hAnsi="Times New Roman"/>
                <w:sz w:val="26"/>
                <w:szCs w:val="26"/>
              </w:rPr>
            </w:pPr>
            <w:r w:rsidRPr="000A4A7E">
              <w:rPr>
                <w:rFonts w:ascii="Times New Roman" w:hAnsi="Times New Roman"/>
                <w:sz w:val="26"/>
                <w:szCs w:val="26"/>
              </w:rPr>
              <w:t>Sở Nội vụ</w:t>
            </w:r>
          </w:p>
        </w:tc>
        <w:tc>
          <w:tcPr>
            <w:tcW w:w="1701" w:type="dxa"/>
            <w:tcBorders>
              <w:top w:val="single" w:sz="4" w:space="0" w:color="auto"/>
              <w:left w:val="single" w:sz="4" w:space="0" w:color="auto"/>
              <w:bottom w:val="single" w:sz="4" w:space="0" w:color="auto"/>
              <w:right w:val="single" w:sz="4" w:space="0" w:color="auto"/>
            </w:tcBorders>
          </w:tcPr>
          <w:p w:rsidR="00962628" w:rsidRDefault="00962628" w:rsidP="00F72954">
            <w:pPr>
              <w:spacing w:before="40" w:after="40"/>
              <w:jc w:val="both"/>
              <w:rPr>
                <w:rFonts w:ascii="Times New Roman" w:hAnsi="Times New Roman"/>
                <w:sz w:val="26"/>
                <w:szCs w:val="26"/>
              </w:rPr>
            </w:pPr>
            <w:r>
              <w:rPr>
                <w:rFonts w:ascii="Times New Roman" w:hAnsi="Times New Roman"/>
                <w:sz w:val="26"/>
                <w:szCs w:val="26"/>
              </w:rPr>
              <w:t>Văn Phòng UBND tỉnh và c</w:t>
            </w:r>
            <w:r w:rsidRPr="000A4A7E">
              <w:rPr>
                <w:rFonts w:ascii="Times New Roman" w:hAnsi="Times New Roman"/>
                <w:sz w:val="26"/>
                <w:szCs w:val="26"/>
              </w:rPr>
              <w:t>ác sở</w:t>
            </w:r>
            <w:r>
              <w:rPr>
                <w:rFonts w:ascii="Times New Roman" w:hAnsi="Times New Roman"/>
                <w:sz w:val="26"/>
                <w:szCs w:val="26"/>
              </w:rPr>
              <w:t>, ban,</w:t>
            </w:r>
            <w:r w:rsidRPr="000A4A7E">
              <w:rPr>
                <w:rFonts w:ascii="Times New Roman" w:hAnsi="Times New Roman"/>
                <w:sz w:val="26"/>
                <w:szCs w:val="26"/>
              </w:rPr>
              <w:t xml:space="preserve"> ngành</w:t>
            </w:r>
            <w:r>
              <w:rPr>
                <w:rFonts w:ascii="Times New Roman" w:hAnsi="Times New Roman"/>
                <w:sz w:val="26"/>
                <w:szCs w:val="26"/>
              </w:rPr>
              <w:t xml:space="preserve"> thuộc UBND tỉnh</w:t>
            </w:r>
          </w:p>
        </w:tc>
        <w:tc>
          <w:tcPr>
            <w:tcW w:w="2126" w:type="dxa"/>
            <w:tcBorders>
              <w:top w:val="single" w:sz="4" w:space="0" w:color="auto"/>
              <w:left w:val="single" w:sz="4" w:space="0" w:color="auto"/>
              <w:bottom w:val="single" w:sz="4" w:space="0" w:color="auto"/>
              <w:right w:val="single" w:sz="4" w:space="0" w:color="auto"/>
            </w:tcBorders>
          </w:tcPr>
          <w:p w:rsidR="00962628" w:rsidRPr="000A4A7E" w:rsidRDefault="00962628" w:rsidP="004078E5">
            <w:pPr>
              <w:spacing w:before="40" w:after="40"/>
              <w:jc w:val="both"/>
              <w:rPr>
                <w:rFonts w:ascii="Times New Roman" w:hAnsi="Times New Roman"/>
                <w:color w:val="000000" w:themeColor="text1"/>
                <w:sz w:val="26"/>
                <w:szCs w:val="26"/>
              </w:rPr>
            </w:pPr>
            <w:r>
              <w:rPr>
                <w:rFonts w:ascii="Times New Roman" w:hAnsi="Times New Roman"/>
                <w:color w:val="000000" w:themeColor="text1"/>
                <w:sz w:val="26"/>
                <w:szCs w:val="26"/>
              </w:rPr>
              <w:t>Quý IV</w:t>
            </w:r>
            <w:r w:rsidRPr="000A4A7E">
              <w:rPr>
                <w:rFonts w:ascii="Times New Roman" w:hAnsi="Times New Roman"/>
                <w:color w:val="000000" w:themeColor="text1"/>
                <w:sz w:val="26"/>
                <w:szCs w:val="26"/>
              </w:rPr>
              <w:t>/2018</w:t>
            </w:r>
          </w:p>
        </w:tc>
        <w:tc>
          <w:tcPr>
            <w:tcW w:w="2268" w:type="dxa"/>
            <w:tcBorders>
              <w:top w:val="single" w:sz="4" w:space="0" w:color="auto"/>
              <w:left w:val="single" w:sz="4" w:space="0" w:color="auto"/>
              <w:bottom w:val="single" w:sz="4" w:space="0" w:color="auto"/>
              <w:right w:val="single" w:sz="4" w:space="0" w:color="auto"/>
            </w:tcBorders>
          </w:tcPr>
          <w:p w:rsidR="00962628" w:rsidRPr="00760865" w:rsidRDefault="00962628" w:rsidP="00F72954">
            <w:pPr>
              <w:spacing w:before="40" w:after="40"/>
              <w:jc w:val="both"/>
              <w:rPr>
                <w:rFonts w:ascii="Times New Roman" w:hAnsi="Times New Roman"/>
                <w:spacing w:val="-2"/>
                <w:sz w:val="26"/>
                <w:szCs w:val="26"/>
              </w:rPr>
            </w:pPr>
            <w:r w:rsidRPr="00760865">
              <w:rPr>
                <w:rFonts w:ascii="Times New Roman" w:hAnsi="Times New Roman"/>
                <w:spacing w:val="-2"/>
                <w:sz w:val="26"/>
                <w:szCs w:val="26"/>
              </w:rPr>
              <w:t>Quyết định của Chủ tịch UBND tỉnh</w:t>
            </w:r>
          </w:p>
        </w:tc>
      </w:tr>
      <w:tr w:rsidR="00285884" w:rsidRPr="000A4A7E" w:rsidTr="00AF0D21">
        <w:tc>
          <w:tcPr>
            <w:tcW w:w="746" w:type="dxa"/>
            <w:tcBorders>
              <w:top w:val="single" w:sz="4" w:space="0" w:color="auto"/>
              <w:left w:val="single" w:sz="4" w:space="0" w:color="auto"/>
              <w:bottom w:val="single" w:sz="4" w:space="0" w:color="auto"/>
              <w:right w:val="single" w:sz="4" w:space="0" w:color="auto"/>
            </w:tcBorders>
          </w:tcPr>
          <w:p w:rsidR="00285884" w:rsidRDefault="00285884" w:rsidP="003E7E82">
            <w:pPr>
              <w:spacing w:before="40" w:after="40"/>
              <w:jc w:val="center"/>
              <w:rPr>
                <w:rFonts w:ascii="Times New Roman" w:hAnsi="Times New Roman"/>
                <w:sz w:val="26"/>
                <w:szCs w:val="26"/>
              </w:rPr>
            </w:pPr>
            <w:r>
              <w:rPr>
                <w:rFonts w:ascii="Times New Roman" w:hAnsi="Times New Roman"/>
                <w:sz w:val="26"/>
                <w:szCs w:val="26"/>
              </w:rPr>
              <w:t>6</w:t>
            </w:r>
          </w:p>
        </w:tc>
        <w:tc>
          <w:tcPr>
            <w:tcW w:w="5883" w:type="dxa"/>
            <w:tcBorders>
              <w:top w:val="single" w:sz="4" w:space="0" w:color="auto"/>
              <w:left w:val="single" w:sz="4" w:space="0" w:color="auto"/>
              <w:bottom w:val="single" w:sz="4" w:space="0" w:color="auto"/>
              <w:right w:val="single" w:sz="4" w:space="0" w:color="auto"/>
            </w:tcBorders>
          </w:tcPr>
          <w:p w:rsidR="00285884" w:rsidRPr="000A4A7E" w:rsidRDefault="00285884" w:rsidP="00F72954">
            <w:pPr>
              <w:spacing w:before="40" w:after="40"/>
              <w:jc w:val="both"/>
              <w:rPr>
                <w:rFonts w:ascii="Times New Roman" w:hAnsi="Times New Roman"/>
                <w:color w:val="000000" w:themeColor="text1"/>
                <w:sz w:val="26"/>
                <w:szCs w:val="26"/>
              </w:rPr>
            </w:pPr>
            <w:r>
              <w:rPr>
                <w:rFonts w:ascii="Times New Roman" w:hAnsi="Times New Roman"/>
                <w:color w:val="000000" w:themeColor="text1"/>
                <w:sz w:val="26"/>
                <w:szCs w:val="26"/>
              </w:rPr>
              <w:t>Tham mưu Chủ tịch UBND tỉnh b</w:t>
            </w:r>
            <w:r w:rsidRPr="000A4A7E">
              <w:rPr>
                <w:rFonts w:ascii="Times New Roman" w:hAnsi="Times New Roman"/>
                <w:color w:val="000000" w:themeColor="text1"/>
                <w:sz w:val="26"/>
                <w:szCs w:val="26"/>
              </w:rPr>
              <w:t xml:space="preserve">ố trí </w:t>
            </w:r>
            <w:r>
              <w:rPr>
                <w:rFonts w:ascii="Times New Roman" w:hAnsi="Times New Roman"/>
                <w:color w:val="000000" w:themeColor="text1"/>
                <w:sz w:val="26"/>
                <w:szCs w:val="26"/>
              </w:rPr>
              <w:t xml:space="preserve">trụ sở, </w:t>
            </w:r>
            <w:r w:rsidRPr="000A4A7E">
              <w:rPr>
                <w:rFonts w:ascii="Times New Roman" w:hAnsi="Times New Roman"/>
                <w:color w:val="000000" w:themeColor="text1"/>
                <w:sz w:val="26"/>
                <w:szCs w:val="26"/>
              </w:rPr>
              <w:t>trang thiết bị tại</w:t>
            </w:r>
            <w:r>
              <w:rPr>
                <w:rFonts w:ascii="Times New Roman" w:hAnsi="Times New Roman"/>
                <w:color w:val="000000" w:themeColor="text1"/>
                <w:sz w:val="26"/>
                <w:szCs w:val="26"/>
              </w:rPr>
              <w:t xml:space="preserve"> Trung tâm Phục vụ hành chính công</w:t>
            </w:r>
            <w:r w:rsidR="005D3496">
              <w:rPr>
                <w:rFonts w:ascii="Times New Roman" w:hAnsi="Times New Roman"/>
                <w:color w:val="000000" w:themeColor="text1"/>
                <w:sz w:val="26"/>
                <w:szCs w:val="26"/>
              </w:rPr>
              <w:t xml:space="preserve"> </w:t>
            </w:r>
            <w:r w:rsidRPr="000A4A7E">
              <w:rPr>
                <w:rFonts w:ascii="Times New Roman" w:hAnsi="Times New Roman"/>
                <w:color w:val="000000" w:themeColor="text1"/>
                <w:sz w:val="26"/>
                <w:szCs w:val="26"/>
              </w:rPr>
              <w:t xml:space="preserve">tỉnh theo </w:t>
            </w:r>
            <w:r>
              <w:rPr>
                <w:rFonts w:ascii="Times New Roman" w:hAnsi="Times New Roman"/>
                <w:color w:val="000000" w:themeColor="text1"/>
                <w:sz w:val="26"/>
                <w:szCs w:val="26"/>
              </w:rPr>
              <w:t xml:space="preserve">Điều 13 </w:t>
            </w:r>
            <w:r w:rsidRPr="000A4A7E">
              <w:rPr>
                <w:rFonts w:ascii="Times New Roman" w:hAnsi="Times New Roman"/>
                <w:color w:val="000000" w:themeColor="text1"/>
                <w:sz w:val="26"/>
                <w:szCs w:val="26"/>
              </w:rPr>
              <w:t>Nghị định số 61/2018/NĐ-CP</w:t>
            </w:r>
            <w:r w:rsidR="00F72954">
              <w:rPr>
                <w:rFonts w:ascii="Times New Roman" w:hAnsi="Times New Roman"/>
                <w:color w:val="000000" w:themeColor="text1"/>
                <w:sz w:val="26"/>
                <w:szCs w:val="26"/>
              </w:rPr>
              <w:t>.</w:t>
            </w:r>
          </w:p>
        </w:tc>
        <w:tc>
          <w:tcPr>
            <w:tcW w:w="1735" w:type="dxa"/>
            <w:tcBorders>
              <w:top w:val="single" w:sz="4" w:space="0" w:color="auto"/>
              <w:left w:val="single" w:sz="4" w:space="0" w:color="auto"/>
              <w:bottom w:val="single" w:sz="4" w:space="0" w:color="auto"/>
              <w:right w:val="single" w:sz="4" w:space="0" w:color="auto"/>
            </w:tcBorders>
          </w:tcPr>
          <w:p w:rsidR="00285884" w:rsidRPr="000A4A7E" w:rsidRDefault="00285884" w:rsidP="00F72954">
            <w:pPr>
              <w:spacing w:before="40" w:after="40"/>
              <w:jc w:val="both"/>
              <w:rPr>
                <w:rFonts w:ascii="Times New Roman" w:hAnsi="Times New Roman"/>
                <w:sz w:val="26"/>
                <w:szCs w:val="26"/>
              </w:rPr>
            </w:pPr>
            <w:r>
              <w:rPr>
                <w:rFonts w:ascii="Times New Roman" w:hAnsi="Times New Roman"/>
                <w:sz w:val="26"/>
                <w:szCs w:val="26"/>
              </w:rPr>
              <w:t>Văn Phòng UBND tỉnh</w:t>
            </w:r>
          </w:p>
        </w:tc>
        <w:tc>
          <w:tcPr>
            <w:tcW w:w="1701" w:type="dxa"/>
            <w:tcBorders>
              <w:top w:val="single" w:sz="4" w:space="0" w:color="auto"/>
              <w:left w:val="single" w:sz="4" w:space="0" w:color="auto"/>
              <w:bottom w:val="single" w:sz="4" w:space="0" w:color="auto"/>
              <w:right w:val="single" w:sz="4" w:space="0" w:color="auto"/>
            </w:tcBorders>
          </w:tcPr>
          <w:p w:rsidR="00285884" w:rsidRDefault="00285884" w:rsidP="00F72954">
            <w:pPr>
              <w:spacing w:before="40" w:after="40"/>
              <w:jc w:val="both"/>
              <w:rPr>
                <w:rFonts w:ascii="Times New Roman" w:hAnsi="Times New Roman"/>
                <w:sz w:val="26"/>
                <w:szCs w:val="26"/>
              </w:rPr>
            </w:pPr>
            <w:r w:rsidRPr="000A4A7E">
              <w:rPr>
                <w:rFonts w:ascii="Times New Roman" w:hAnsi="Times New Roman"/>
                <w:sz w:val="26"/>
                <w:szCs w:val="26"/>
              </w:rPr>
              <w:t>Các sở</w:t>
            </w:r>
            <w:r>
              <w:rPr>
                <w:rFonts w:ascii="Times New Roman" w:hAnsi="Times New Roman"/>
                <w:sz w:val="26"/>
                <w:szCs w:val="26"/>
              </w:rPr>
              <w:t>, ban,</w:t>
            </w:r>
            <w:r w:rsidRPr="000A4A7E">
              <w:rPr>
                <w:rFonts w:ascii="Times New Roman" w:hAnsi="Times New Roman"/>
                <w:sz w:val="26"/>
                <w:szCs w:val="26"/>
              </w:rPr>
              <w:t xml:space="preserve"> ngành</w:t>
            </w:r>
            <w:r>
              <w:rPr>
                <w:rFonts w:ascii="Times New Roman" w:hAnsi="Times New Roman"/>
                <w:sz w:val="26"/>
                <w:szCs w:val="26"/>
              </w:rPr>
              <w:t xml:space="preserve"> thuộc UBND tỉnh</w:t>
            </w:r>
          </w:p>
        </w:tc>
        <w:tc>
          <w:tcPr>
            <w:tcW w:w="2126" w:type="dxa"/>
            <w:tcBorders>
              <w:top w:val="single" w:sz="4" w:space="0" w:color="auto"/>
              <w:left w:val="single" w:sz="4" w:space="0" w:color="auto"/>
              <w:bottom w:val="single" w:sz="4" w:space="0" w:color="auto"/>
              <w:right w:val="single" w:sz="4" w:space="0" w:color="auto"/>
            </w:tcBorders>
          </w:tcPr>
          <w:p w:rsidR="00285884" w:rsidRDefault="00962628" w:rsidP="00F72954">
            <w:pPr>
              <w:spacing w:before="40" w:after="40"/>
              <w:jc w:val="both"/>
              <w:rPr>
                <w:rFonts w:ascii="Times New Roman" w:hAnsi="Times New Roman"/>
                <w:color w:val="000000" w:themeColor="text1"/>
                <w:sz w:val="26"/>
                <w:szCs w:val="26"/>
              </w:rPr>
            </w:pPr>
            <w:r>
              <w:rPr>
                <w:rFonts w:ascii="Times New Roman" w:hAnsi="Times New Roman"/>
                <w:color w:val="000000" w:themeColor="text1"/>
                <w:sz w:val="26"/>
                <w:szCs w:val="26"/>
              </w:rPr>
              <w:t>Quý IV</w:t>
            </w:r>
            <w:r w:rsidRPr="000A4A7E">
              <w:rPr>
                <w:rFonts w:ascii="Times New Roman" w:hAnsi="Times New Roman"/>
                <w:color w:val="000000" w:themeColor="text1"/>
                <w:sz w:val="26"/>
                <w:szCs w:val="26"/>
              </w:rPr>
              <w:t>/2018</w:t>
            </w:r>
            <w:r w:rsidR="00285884">
              <w:rPr>
                <w:rFonts w:ascii="Times New Roman" w:hAnsi="Times New Roman"/>
                <w:color w:val="000000" w:themeColor="text1"/>
                <w:sz w:val="26"/>
                <w:szCs w:val="26"/>
              </w:rPr>
              <w:t xml:space="preserve"> và thường xuyên</w:t>
            </w:r>
          </w:p>
        </w:tc>
        <w:tc>
          <w:tcPr>
            <w:tcW w:w="2268" w:type="dxa"/>
            <w:tcBorders>
              <w:top w:val="single" w:sz="4" w:space="0" w:color="auto"/>
              <w:left w:val="single" w:sz="4" w:space="0" w:color="auto"/>
              <w:bottom w:val="single" w:sz="4" w:space="0" w:color="auto"/>
              <w:right w:val="single" w:sz="4" w:space="0" w:color="auto"/>
            </w:tcBorders>
          </w:tcPr>
          <w:p w:rsidR="00285884" w:rsidRPr="000A4A7E" w:rsidRDefault="00356E9E" w:rsidP="00F72954">
            <w:pPr>
              <w:spacing w:before="40" w:after="40"/>
              <w:jc w:val="both"/>
              <w:rPr>
                <w:rFonts w:ascii="Times New Roman" w:hAnsi="Times New Roman"/>
                <w:sz w:val="26"/>
                <w:szCs w:val="26"/>
              </w:rPr>
            </w:pPr>
            <w:r>
              <w:rPr>
                <w:rFonts w:ascii="Times New Roman" w:hAnsi="Times New Roman"/>
                <w:sz w:val="26"/>
                <w:szCs w:val="26"/>
              </w:rPr>
              <w:t>Trụ sở, t</w:t>
            </w:r>
            <w:r w:rsidR="00285884" w:rsidRPr="000A4A7E">
              <w:rPr>
                <w:rFonts w:ascii="Times New Roman" w:hAnsi="Times New Roman"/>
                <w:sz w:val="26"/>
                <w:szCs w:val="26"/>
              </w:rPr>
              <w:t>rang thiết bị đ</w:t>
            </w:r>
            <w:r w:rsidR="00285884">
              <w:rPr>
                <w:rFonts w:ascii="Times New Roman" w:hAnsi="Times New Roman"/>
                <w:sz w:val="26"/>
                <w:szCs w:val="26"/>
              </w:rPr>
              <w:t>ảm bảo</w:t>
            </w:r>
            <w:r w:rsidR="00285884" w:rsidRPr="000A4A7E">
              <w:rPr>
                <w:rFonts w:ascii="Times New Roman" w:hAnsi="Times New Roman"/>
                <w:sz w:val="26"/>
                <w:szCs w:val="26"/>
              </w:rPr>
              <w:t xml:space="preserve"> theo quy định</w:t>
            </w:r>
          </w:p>
        </w:tc>
      </w:tr>
      <w:tr w:rsidR="00760865" w:rsidRPr="000A4A7E" w:rsidTr="00AF0D21">
        <w:tc>
          <w:tcPr>
            <w:tcW w:w="746" w:type="dxa"/>
            <w:tcBorders>
              <w:top w:val="single" w:sz="4" w:space="0" w:color="auto"/>
              <w:left w:val="single" w:sz="4" w:space="0" w:color="auto"/>
              <w:bottom w:val="single" w:sz="4" w:space="0" w:color="auto"/>
              <w:right w:val="single" w:sz="4" w:space="0" w:color="auto"/>
            </w:tcBorders>
          </w:tcPr>
          <w:p w:rsidR="00760865" w:rsidRPr="00760865" w:rsidRDefault="00760865" w:rsidP="003E7E82">
            <w:pPr>
              <w:spacing w:before="40" w:after="40"/>
              <w:jc w:val="center"/>
              <w:rPr>
                <w:rFonts w:ascii="Times New Roman" w:hAnsi="Times New Roman"/>
                <w:sz w:val="26"/>
                <w:szCs w:val="26"/>
              </w:rPr>
            </w:pPr>
            <w:r w:rsidRPr="00760865">
              <w:rPr>
                <w:rFonts w:ascii="Times New Roman" w:hAnsi="Times New Roman"/>
                <w:sz w:val="26"/>
                <w:szCs w:val="26"/>
              </w:rPr>
              <w:t>7</w:t>
            </w:r>
          </w:p>
        </w:tc>
        <w:tc>
          <w:tcPr>
            <w:tcW w:w="5883" w:type="dxa"/>
            <w:tcBorders>
              <w:top w:val="single" w:sz="4" w:space="0" w:color="auto"/>
              <w:left w:val="single" w:sz="4" w:space="0" w:color="auto"/>
              <w:bottom w:val="single" w:sz="4" w:space="0" w:color="auto"/>
              <w:right w:val="single" w:sz="4" w:space="0" w:color="auto"/>
            </w:tcBorders>
          </w:tcPr>
          <w:p w:rsidR="00760865" w:rsidRPr="00F72954" w:rsidRDefault="00760865" w:rsidP="00F72954">
            <w:pPr>
              <w:spacing w:before="40" w:after="40"/>
              <w:jc w:val="both"/>
              <w:rPr>
                <w:rFonts w:ascii="Times New Roman" w:hAnsi="Times New Roman"/>
                <w:color w:val="000000" w:themeColor="text1"/>
                <w:spacing w:val="-2"/>
                <w:sz w:val="26"/>
                <w:szCs w:val="26"/>
              </w:rPr>
            </w:pPr>
            <w:r w:rsidRPr="00F72954">
              <w:rPr>
                <w:rFonts w:ascii="Times New Roman" w:hAnsi="Times New Roman"/>
                <w:spacing w:val="-2"/>
                <w:sz w:val="26"/>
                <w:szCs w:val="26"/>
              </w:rPr>
              <w:t>Kiện toàn tổ chức Bộ phận Một cửa và ban hành quy chế về tổ chức và hoạt động của Bộ phận Một cửa theo quy định tại Điều 7 Nghị định số 61/2018/NĐ-CP.</w:t>
            </w:r>
          </w:p>
        </w:tc>
        <w:tc>
          <w:tcPr>
            <w:tcW w:w="1735" w:type="dxa"/>
            <w:tcBorders>
              <w:top w:val="single" w:sz="4" w:space="0" w:color="auto"/>
              <w:left w:val="single" w:sz="4" w:space="0" w:color="auto"/>
              <w:bottom w:val="single" w:sz="4" w:space="0" w:color="auto"/>
              <w:right w:val="single" w:sz="4" w:space="0" w:color="auto"/>
            </w:tcBorders>
          </w:tcPr>
          <w:p w:rsidR="00760865" w:rsidRPr="00760865" w:rsidRDefault="00760865" w:rsidP="00F72954">
            <w:pPr>
              <w:spacing w:before="40" w:after="40"/>
              <w:jc w:val="both"/>
              <w:rPr>
                <w:rFonts w:ascii="Times New Roman" w:hAnsi="Times New Roman"/>
                <w:sz w:val="26"/>
                <w:szCs w:val="26"/>
              </w:rPr>
            </w:pPr>
            <w:r w:rsidRPr="00760865">
              <w:rPr>
                <w:rFonts w:ascii="Times New Roman" w:hAnsi="Times New Roman"/>
                <w:sz w:val="26"/>
                <w:szCs w:val="26"/>
              </w:rPr>
              <w:t>UBND cấp huyện, cấp xã</w:t>
            </w:r>
          </w:p>
        </w:tc>
        <w:tc>
          <w:tcPr>
            <w:tcW w:w="1701" w:type="dxa"/>
            <w:tcBorders>
              <w:top w:val="single" w:sz="4" w:space="0" w:color="auto"/>
              <w:left w:val="single" w:sz="4" w:space="0" w:color="auto"/>
              <w:bottom w:val="single" w:sz="4" w:space="0" w:color="auto"/>
              <w:right w:val="single" w:sz="4" w:space="0" w:color="auto"/>
            </w:tcBorders>
          </w:tcPr>
          <w:p w:rsidR="00760865" w:rsidRPr="00760865" w:rsidRDefault="00760865" w:rsidP="00F72954">
            <w:pPr>
              <w:spacing w:before="40" w:after="40"/>
              <w:jc w:val="both"/>
              <w:rPr>
                <w:rFonts w:ascii="Times New Roman" w:hAnsi="Times New Roman"/>
                <w:sz w:val="26"/>
                <w:szCs w:val="26"/>
              </w:rPr>
            </w:pPr>
            <w:r w:rsidRPr="00760865">
              <w:rPr>
                <w:rFonts w:ascii="Times New Roman" w:hAnsi="Times New Roman"/>
                <w:sz w:val="26"/>
                <w:szCs w:val="26"/>
              </w:rPr>
              <w:t>Văn phòng</w:t>
            </w:r>
            <w:r w:rsidR="00F72954">
              <w:rPr>
                <w:rFonts w:ascii="Times New Roman" w:hAnsi="Times New Roman"/>
                <w:sz w:val="26"/>
                <w:szCs w:val="26"/>
              </w:rPr>
              <w:t xml:space="preserve"> </w:t>
            </w:r>
            <w:r w:rsidRPr="00760865">
              <w:rPr>
                <w:rFonts w:ascii="Times New Roman" w:hAnsi="Times New Roman"/>
                <w:sz w:val="26"/>
                <w:szCs w:val="26"/>
              </w:rPr>
              <w:t>UBND tỉnh</w:t>
            </w:r>
          </w:p>
        </w:tc>
        <w:tc>
          <w:tcPr>
            <w:tcW w:w="2126" w:type="dxa"/>
            <w:tcBorders>
              <w:top w:val="single" w:sz="4" w:space="0" w:color="auto"/>
              <w:left w:val="single" w:sz="4" w:space="0" w:color="auto"/>
              <w:bottom w:val="single" w:sz="4" w:space="0" w:color="auto"/>
              <w:right w:val="single" w:sz="4" w:space="0" w:color="auto"/>
            </w:tcBorders>
          </w:tcPr>
          <w:p w:rsidR="00760865" w:rsidRPr="00760865" w:rsidRDefault="00962628" w:rsidP="00F72954">
            <w:pPr>
              <w:spacing w:before="40" w:after="40"/>
              <w:jc w:val="both"/>
              <w:rPr>
                <w:rFonts w:ascii="Times New Roman" w:hAnsi="Times New Roman"/>
                <w:color w:val="000000" w:themeColor="text1"/>
                <w:sz w:val="26"/>
                <w:szCs w:val="26"/>
              </w:rPr>
            </w:pPr>
            <w:r>
              <w:rPr>
                <w:rFonts w:ascii="Times New Roman" w:hAnsi="Times New Roman"/>
                <w:color w:val="000000" w:themeColor="text1"/>
                <w:sz w:val="26"/>
                <w:szCs w:val="26"/>
              </w:rPr>
              <w:t>Quý IV</w:t>
            </w:r>
            <w:r w:rsidRPr="000A4A7E">
              <w:rPr>
                <w:rFonts w:ascii="Times New Roman" w:hAnsi="Times New Roman"/>
                <w:color w:val="000000" w:themeColor="text1"/>
                <w:sz w:val="26"/>
                <w:szCs w:val="26"/>
              </w:rPr>
              <w:t>/2018</w:t>
            </w:r>
          </w:p>
        </w:tc>
        <w:tc>
          <w:tcPr>
            <w:tcW w:w="2268" w:type="dxa"/>
            <w:tcBorders>
              <w:top w:val="single" w:sz="4" w:space="0" w:color="auto"/>
              <w:left w:val="single" w:sz="4" w:space="0" w:color="auto"/>
              <w:bottom w:val="single" w:sz="4" w:space="0" w:color="auto"/>
              <w:right w:val="single" w:sz="4" w:space="0" w:color="auto"/>
            </w:tcBorders>
          </w:tcPr>
          <w:p w:rsidR="00760865" w:rsidRPr="00760865" w:rsidRDefault="00760865" w:rsidP="00F72954">
            <w:pPr>
              <w:spacing w:before="40" w:after="40"/>
              <w:jc w:val="both"/>
              <w:rPr>
                <w:rFonts w:ascii="Times New Roman" w:hAnsi="Times New Roman"/>
                <w:sz w:val="26"/>
                <w:szCs w:val="26"/>
              </w:rPr>
            </w:pPr>
            <w:r w:rsidRPr="00760865">
              <w:rPr>
                <w:rFonts w:ascii="Times New Roman" w:hAnsi="Times New Roman"/>
                <w:sz w:val="26"/>
                <w:szCs w:val="26"/>
              </w:rPr>
              <w:t>Bộ phận Một cửa được kiện toàn và quy chế về tổ chức, hoạt động được ban hành</w:t>
            </w:r>
          </w:p>
        </w:tc>
      </w:tr>
      <w:tr w:rsidR="005D3496" w:rsidRPr="000A4A7E" w:rsidTr="00AF0D21">
        <w:tc>
          <w:tcPr>
            <w:tcW w:w="746" w:type="dxa"/>
            <w:tcBorders>
              <w:top w:val="single" w:sz="4" w:space="0" w:color="auto"/>
              <w:left w:val="single" w:sz="4" w:space="0" w:color="auto"/>
              <w:bottom w:val="single" w:sz="4" w:space="0" w:color="auto"/>
              <w:right w:val="single" w:sz="4" w:space="0" w:color="auto"/>
            </w:tcBorders>
          </w:tcPr>
          <w:p w:rsidR="005D3496" w:rsidRPr="000A4A7E" w:rsidRDefault="00356E9E" w:rsidP="003E7E82">
            <w:pPr>
              <w:spacing w:before="40" w:after="40"/>
              <w:jc w:val="center"/>
              <w:rPr>
                <w:rFonts w:ascii="Times New Roman" w:hAnsi="Times New Roman"/>
                <w:sz w:val="26"/>
                <w:szCs w:val="26"/>
              </w:rPr>
            </w:pPr>
            <w:r>
              <w:rPr>
                <w:rFonts w:ascii="Times New Roman" w:hAnsi="Times New Roman"/>
                <w:sz w:val="26"/>
                <w:szCs w:val="26"/>
              </w:rPr>
              <w:t>8</w:t>
            </w:r>
          </w:p>
        </w:tc>
        <w:tc>
          <w:tcPr>
            <w:tcW w:w="5883" w:type="dxa"/>
            <w:tcBorders>
              <w:top w:val="single" w:sz="4" w:space="0" w:color="auto"/>
              <w:left w:val="single" w:sz="4" w:space="0" w:color="auto"/>
              <w:bottom w:val="single" w:sz="4" w:space="0" w:color="auto"/>
              <w:right w:val="single" w:sz="4" w:space="0" w:color="auto"/>
            </w:tcBorders>
          </w:tcPr>
          <w:p w:rsidR="005D3496" w:rsidRPr="000A4A7E" w:rsidRDefault="005D3496" w:rsidP="00F72954">
            <w:pPr>
              <w:spacing w:before="40" w:after="40"/>
              <w:jc w:val="both"/>
              <w:rPr>
                <w:rFonts w:ascii="Times New Roman" w:hAnsi="Times New Roman"/>
                <w:color w:val="000000" w:themeColor="text1"/>
                <w:sz w:val="26"/>
                <w:szCs w:val="26"/>
              </w:rPr>
            </w:pPr>
            <w:r w:rsidRPr="000A4A7E">
              <w:rPr>
                <w:rFonts w:ascii="Times New Roman" w:hAnsi="Times New Roman"/>
                <w:color w:val="000000" w:themeColor="text1"/>
                <w:sz w:val="26"/>
                <w:szCs w:val="26"/>
              </w:rPr>
              <w:t xml:space="preserve">Quyết định cử công chức, viên chức đủ tiêu chuẩn theo quy định tại Nghị định số 61/2018/NĐ-CP đến làm việc </w:t>
            </w:r>
            <w:r>
              <w:rPr>
                <w:rFonts w:ascii="Times New Roman" w:hAnsi="Times New Roman"/>
                <w:color w:val="000000" w:themeColor="text1"/>
                <w:sz w:val="26"/>
                <w:szCs w:val="26"/>
              </w:rPr>
              <w:t>tại Bộ phận Một cửa</w:t>
            </w:r>
            <w:r w:rsidR="00F72954">
              <w:rPr>
                <w:rFonts w:ascii="Times New Roman" w:hAnsi="Times New Roman"/>
                <w:color w:val="000000" w:themeColor="text1"/>
                <w:sz w:val="26"/>
                <w:szCs w:val="26"/>
              </w:rPr>
              <w:t>.</w:t>
            </w:r>
          </w:p>
        </w:tc>
        <w:tc>
          <w:tcPr>
            <w:tcW w:w="1735" w:type="dxa"/>
            <w:tcBorders>
              <w:top w:val="single" w:sz="4" w:space="0" w:color="auto"/>
              <w:left w:val="single" w:sz="4" w:space="0" w:color="auto"/>
              <w:bottom w:val="single" w:sz="4" w:space="0" w:color="auto"/>
              <w:right w:val="single" w:sz="4" w:space="0" w:color="auto"/>
            </w:tcBorders>
          </w:tcPr>
          <w:p w:rsidR="005D3496" w:rsidRPr="000A4A7E" w:rsidRDefault="00356E9E" w:rsidP="00F72954">
            <w:pPr>
              <w:spacing w:before="40" w:after="40"/>
              <w:jc w:val="both"/>
              <w:rPr>
                <w:rFonts w:ascii="Times New Roman" w:hAnsi="Times New Roman"/>
                <w:sz w:val="26"/>
                <w:szCs w:val="26"/>
              </w:rPr>
            </w:pPr>
            <w:r w:rsidRPr="00760865">
              <w:rPr>
                <w:rFonts w:ascii="Times New Roman" w:hAnsi="Times New Roman"/>
                <w:sz w:val="26"/>
                <w:szCs w:val="26"/>
              </w:rPr>
              <w:t>UBND cấp huyện, cấp xã</w:t>
            </w:r>
          </w:p>
        </w:tc>
        <w:tc>
          <w:tcPr>
            <w:tcW w:w="1701" w:type="dxa"/>
            <w:tcBorders>
              <w:top w:val="single" w:sz="4" w:space="0" w:color="auto"/>
              <w:left w:val="single" w:sz="4" w:space="0" w:color="auto"/>
              <w:bottom w:val="single" w:sz="4" w:space="0" w:color="auto"/>
              <w:right w:val="single" w:sz="4" w:space="0" w:color="auto"/>
            </w:tcBorders>
          </w:tcPr>
          <w:p w:rsidR="005D3496" w:rsidRPr="000A4A7E" w:rsidRDefault="00356E9E" w:rsidP="00F72954">
            <w:pPr>
              <w:spacing w:before="40" w:after="40"/>
              <w:jc w:val="both"/>
              <w:rPr>
                <w:rFonts w:ascii="Times New Roman" w:hAnsi="Times New Roman"/>
                <w:sz w:val="26"/>
                <w:szCs w:val="26"/>
              </w:rPr>
            </w:pPr>
            <w:r w:rsidRPr="00760865">
              <w:rPr>
                <w:rFonts w:ascii="Times New Roman" w:hAnsi="Times New Roman"/>
                <w:sz w:val="26"/>
                <w:szCs w:val="26"/>
              </w:rPr>
              <w:t>Văn phòng</w:t>
            </w:r>
            <w:r w:rsidR="00F72954">
              <w:rPr>
                <w:rFonts w:ascii="Times New Roman" w:hAnsi="Times New Roman"/>
                <w:sz w:val="26"/>
                <w:szCs w:val="26"/>
              </w:rPr>
              <w:t xml:space="preserve"> </w:t>
            </w:r>
            <w:r w:rsidRPr="00760865">
              <w:rPr>
                <w:rFonts w:ascii="Times New Roman" w:hAnsi="Times New Roman"/>
                <w:sz w:val="26"/>
                <w:szCs w:val="26"/>
              </w:rPr>
              <w:t>UBND tỉnh</w:t>
            </w:r>
          </w:p>
        </w:tc>
        <w:tc>
          <w:tcPr>
            <w:tcW w:w="2126" w:type="dxa"/>
            <w:tcBorders>
              <w:top w:val="single" w:sz="4" w:space="0" w:color="auto"/>
              <w:left w:val="single" w:sz="4" w:space="0" w:color="auto"/>
              <w:bottom w:val="single" w:sz="4" w:space="0" w:color="auto"/>
              <w:right w:val="single" w:sz="4" w:space="0" w:color="auto"/>
            </w:tcBorders>
          </w:tcPr>
          <w:p w:rsidR="005D3496" w:rsidRPr="000A4A7E" w:rsidRDefault="00962628" w:rsidP="00962628">
            <w:pPr>
              <w:spacing w:before="40" w:after="40"/>
              <w:jc w:val="both"/>
              <w:rPr>
                <w:rFonts w:ascii="Times New Roman" w:hAnsi="Times New Roman"/>
                <w:color w:val="000000" w:themeColor="text1"/>
                <w:sz w:val="26"/>
                <w:szCs w:val="26"/>
              </w:rPr>
            </w:pPr>
            <w:r>
              <w:rPr>
                <w:rFonts w:ascii="Times New Roman" w:hAnsi="Times New Roman"/>
                <w:color w:val="000000" w:themeColor="text1"/>
                <w:sz w:val="26"/>
                <w:szCs w:val="26"/>
              </w:rPr>
              <w:t>Quý IV</w:t>
            </w:r>
            <w:r w:rsidRPr="000A4A7E">
              <w:rPr>
                <w:rFonts w:ascii="Times New Roman" w:hAnsi="Times New Roman"/>
                <w:color w:val="000000" w:themeColor="text1"/>
                <w:sz w:val="26"/>
                <w:szCs w:val="26"/>
              </w:rPr>
              <w:t>/2018</w:t>
            </w:r>
            <w:r w:rsidR="005D3496" w:rsidRPr="000A4A7E">
              <w:rPr>
                <w:rFonts w:ascii="Times New Roman" w:hAnsi="Times New Roman"/>
                <w:color w:val="000000" w:themeColor="text1"/>
                <w:sz w:val="26"/>
                <w:szCs w:val="26"/>
              </w:rPr>
              <w:t xml:space="preserve"> và thường xuyên</w:t>
            </w:r>
          </w:p>
        </w:tc>
        <w:tc>
          <w:tcPr>
            <w:tcW w:w="2268" w:type="dxa"/>
            <w:tcBorders>
              <w:top w:val="single" w:sz="4" w:space="0" w:color="auto"/>
              <w:left w:val="single" w:sz="4" w:space="0" w:color="auto"/>
              <w:bottom w:val="single" w:sz="4" w:space="0" w:color="auto"/>
              <w:right w:val="single" w:sz="4" w:space="0" w:color="auto"/>
            </w:tcBorders>
          </w:tcPr>
          <w:p w:rsidR="005D3496" w:rsidRPr="000A4A7E" w:rsidRDefault="005D3496" w:rsidP="00F72954">
            <w:pPr>
              <w:spacing w:before="40" w:after="40"/>
              <w:jc w:val="both"/>
              <w:rPr>
                <w:rFonts w:ascii="Times New Roman" w:hAnsi="Times New Roman"/>
                <w:sz w:val="26"/>
                <w:szCs w:val="26"/>
              </w:rPr>
            </w:pPr>
            <w:r>
              <w:rPr>
                <w:rFonts w:ascii="Times New Roman" w:hAnsi="Times New Roman"/>
                <w:sz w:val="26"/>
                <w:szCs w:val="26"/>
              </w:rPr>
              <w:t>Quyết định</w:t>
            </w:r>
            <w:r w:rsidR="009B08ED">
              <w:rPr>
                <w:rFonts w:ascii="Times New Roman" w:hAnsi="Times New Roman"/>
                <w:sz w:val="26"/>
                <w:szCs w:val="26"/>
              </w:rPr>
              <w:t xml:space="preserve"> của Chủ tịch UBND cấp huyện, cấp xã</w:t>
            </w:r>
          </w:p>
        </w:tc>
      </w:tr>
      <w:tr w:rsidR="00962628" w:rsidRPr="000A4A7E" w:rsidTr="00AF0D21">
        <w:tc>
          <w:tcPr>
            <w:tcW w:w="746" w:type="dxa"/>
            <w:tcBorders>
              <w:top w:val="single" w:sz="4" w:space="0" w:color="auto"/>
              <w:left w:val="single" w:sz="4" w:space="0" w:color="auto"/>
              <w:bottom w:val="single" w:sz="4" w:space="0" w:color="auto"/>
              <w:right w:val="single" w:sz="4" w:space="0" w:color="auto"/>
            </w:tcBorders>
          </w:tcPr>
          <w:p w:rsidR="00962628" w:rsidRPr="000A4A7E" w:rsidRDefault="00962628" w:rsidP="003E7E82">
            <w:pPr>
              <w:spacing w:before="40" w:after="40"/>
              <w:jc w:val="center"/>
              <w:rPr>
                <w:rFonts w:ascii="Times New Roman" w:hAnsi="Times New Roman"/>
                <w:sz w:val="26"/>
                <w:szCs w:val="26"/>
              </w:rPr>
            </w:pPr>
            <w:r>
              <w:rPr>
                <w:rFonts w:ascii="Times New Roman" w:hAnsi="Times New Roman"/>
                <w:sz w:val="26"/>
                <w:szCs w:val="26"/>
              </w:rPr>
              <w:t>9</w:t>
            </w:r>
          </w:p>
        </w:tc>
        <w:tc>
          <w:tcPr>
            <w:tcW w:w="5883" w:type="dxa"/>
            <w:tcBorders>
              <w:top w:val="single" w:sz="4" w:space="0" w:color="auto"/>
              <w:left w:val="single" w:sz="4" w:space="0" w:color="auto"/>
              <w:bottom w:val="single" w:sz="4" w:space="0" w:color="auto"/>
              <w:right w:val="single" w:sz="4" w:space="0" w:color="auto"/>
            </w:tcBorders>
          </w:tcPr>
          <w:p w:rsidR="00962628" w:rsidRPr="000A4A7E" w:rsidRDefault="00962628" w:rsidP="00F72954">
            <w:pPr>
              <w:spacing w:before="40" w:after="40"/>
              <w:jc w:val="both"/>
              <w:rPr>
                <w:rFonts w:ascii="Times New Roman" w:hAnsi="Times New Roman"/>
                <w:color w:val="000000" w:themeColor="text1"/>
                <w:sz w:val="26"/>
                <w:szCs w:val="26"/>
              </w:rPr>
            </w:pPr>
            <w:r w:rsidRPr="000A4A7E">
              <w:rPr>
                <w:rFonts w:ascii="Times New Roman" w:hAnsi="Times New Roman"/>
                <w:color w:val="000000" w:themeColor="text1"/>
                <w:sz w:val="26"/>
                <w:szCs w:val="26"/>
              </w:rPr>
              <w:t>Bố trí</w:t>
            </w:r>
            <w:r>
              <w:rPr>
                <w:rFonts w:ascii="Times New Roman" w:hAnsi="Times New Roman"/>
                <w:color w:val="000000" w:themeColor="text1"/>
                <w:sz w:val="26"/>
                <w:szCs w:val="26"/>
              </w:rPr>
              <w:t xml:space="preserve"> trụ sở,</w:t>
            </w:r>
            <w:r w:rsidRPr="000A4A7E">
              <w:rPr>
                <w:rFonts w:ascii="Times New Roman" w:hAnsi="Times New Roman"/>
                <w:color w:val="000000" w:themeColor="text1"/>
                <w:sz w:val="26"/>
                <w:szCs w:val="26"/>
              </w:rPr>
              <w:t xml:space="preserve"> trang thiết bị tại Bộ phận Một cửa theo </w:t>
            </w:r>
            <w:r>
              <w:rPr>
                <w:rFonts w:ascii="Times New Roman" w:hAnsi="Times New Roman"/>
                <w:color w:val="000000" w:themeColor="text1"/>
                <w:sz w:val="26"/>
                <w:szCs w:val="26"/>
              </w:rPr>
              <w:t xml:space="preserve">Điều 13 </w:t>
            </w:r>
            <w:r w:rsidRPr="000A4A7E">
              <w:rPr>
                <w:rFonts w:ascii="Times New Roman" w:hAnsi="Times New Roman"/>
                <w:color w:val="000000" w:themeColor="text1"/>
                <w:sz w:val="26"/>
                <w:szCs w:val="26"/>
              </w:rPr>
              <w:t>Nghị định số 61/2018/NĐ-CP</w:t>
            </w:r>
            <w:r>
              <w:rPr>
                <w:rFonts w:ascii="Times New Roman" w:hAnsi="Times New Roman"/>
                <w:color w:val="000000" w:themeColor="text1"/>
                <w:sz w:val="26"/>
                <w:szCs w:val="26"/>
              </w:rPr>
              <w:t>.</w:t>
            </w:r>
          </w:p>
        </w:tc>
        <w:tc>
          <w:tcPr>
            <w:tcW w:w="1735" w:type="dxa"/>
            <w:tcBorders>
              <w:top w:val="single" w:sz="4" w:space="0" w:color="auto"/>
              <w:left w:val="single" w:sz="4" w:space="0" w:color="auto"/>
              <w:bottom w:val="single" w:sz="4" w:space="0" w:color="auto"/>
              <w:right w:val="single" w:sz="4" w:space="0" w:color="auto"/>
            </w:tcBorders>
          </w:tcPr>
          <w:p w:rsidR="00962628" w:rsidRPr="000A4A7E" w:rsidRDefault="00962628" w:rsidP="00F72954">
            <w:pPr>
              <w:spacing w:before="40" w:after="40"/>
              <w:jc w:val="both"/>
              <w:rPr>
                <w:rFonts w:ascii="Times New Roman" w:hAnsi="Times New Roman"/>
                <w:sz w:val="26"/>
                <w:szCs w:val="26"/>
              </w:rPr>
            </w:pPr>
            <w:r w:rsidRPr="00760865">
              <w:rPr>
                <w:rFonts w:ascii="Times New Roman" w:hAnsi="Times New Roman"/>
                <w:sz w:val="26"/>
                <w:szCs w:val="26"/>
              </w:rPr>
              <w:t>UBND cấp huyện, cấp xã</w:t>
            </w:r>
          </w:p>
        </w:tc>
        <w:tc>
          <w:tcPr>
            <w:tcW w:w="1701" w:type="dxa"/>
            <w:tcBorders>
              <w:top w:val="single" w:sz="4" w:space="0" w:color="auto"/>
              <w:left w:val="single" w:sz="4" w:space="0" w:color="auto"/>
              <w:bottom w:val="single" w:sz="4" w:space="0" w:color="auto"/>
              <w:right w:val="single" w:sz="4" w:space="0" w:color="auto"/>
            </w:tcBorders>
          </w:tcPr>
          <w:p w:rsidR="00962628" w:rsidRPr="000A4A7E" w:rsidRDefault="00962628" w:rsidP="00F72954">
            <w:pPr>
              <w:spacing w:before="40" w:after="40"/>
              <w:jc w:val="both"/>
              <w:rPr>
                <w:rFonts w:ascii="Times New Roman" w:hAnsi="Times New Roman"/>
                <w:sz w:val="26"/>
                <w:szCs w:val="26"/>
              </w:rPr>
            </w:pPr>
            <w:r w:rsidRPr="00760865">
              <w:rPr>
                <w:rFonts w:ascii="Times New Roman" w:hAnsi="Times New Roman"/>
                <w:sz w:val="26"/>
                <w:szCs w:val="26"/>
              </w:rPr>
              <w:t>Văn phòng</w:t>
            </w:r>
            <w:r>
              <w:rPr>
                <w:rFonts w:ascii="Times New Roman" w:hAnsi="Times New Roman"/>
                <w:sz w:val="26"/>
                <w:szCs w:val="26"/>
              </w:rPr>
              <w:t xml:space="preserve"> </w:t>
            </w:r>
            <w:r w:rsidRPr="00760865">
              <w:rPr>
                <w:rFonts w:ascii="Times New Roman" w:hAnsi="Times New Roman"/>
                <w:sz w:val="26"/>
                <w:szCs w:val="26"/>
              </w:rPr>
              <w:t>UBND tỉnh</w:t>
            </w:r>
          </w:p>
        </w:tc>
        <w:tc>
          <w:tcPr>
            <w:tcW w:w="2126" w:type="dxa"/>
            <w:tcBorders>
              <w:top w:val="single" w:sz="4" w:space="0" w:color="auto"/>
              <w:left w:val="single" w:sz="4" w:space="0" w:color="auto"/>
              <w:bottom w:val="single" w:sz="4" w:space="0" w:color="auto"/>
              <w:right w:val="single" w:sz="4" w:space="0" w:color="auto"/>
            </w:tcBorders>
          </w:tcPr>
          <w:p w:rsidR="00962628" w:rsidRPr="000A4A7E" w:rsidRDefault="00962628" w:rsidP="004078E5">
            <w:pPr>
              <w:spacing w:before="40" w:after="40"/>
              <w:jc w:val="both"/>
              <w:rPr>
                <w:rFonts w:ascii="Times New Roman" w:hAnsi="Times New Roman"/>
                <w:color w:val="000000" w:themeColor="text1"/>
                <w:sz w:val="26"/>
                <w:szCs w:val="26"/>
              </w:rPr>
            </w:pPr>
            <w:r>
              <w:rPr>
                <w:rFonts w:ascii="Times New Roman" w:hAnsi="Times New Roman"/>
                <w:color w:val="000000" w:themeColor="text1"/>
                <w:sz w:val="26"/>
                <w:szCs w:val="26"/>
              </w:rPr>
              <w:t>Quý IV</w:t>
            </w:r>
            <w:r w:rsidRPr="000A4A7E">
              <w:rPr>
                <w:rFonts w:ascii="Times New Roman" w:hAnsi="Times New Roman"/>
                <w:color w:val="000000" w:themeColor="text1"/>
                <w:sz w:val="26"/>
                <w:szCs w:val="26"/>
              </w:rPr>
              <w:t>/2018 và thường xuyên</w:t>
            </w:r>
          </w:p>
        </w:tc>
        <w:tc>
          <w:tcPr>
            <w:tcW w:w="2268" w:type="dxa"/>
            <w:tcBorders>
              <w:top w:val="single" w:sz="4" w:space="0" w:color="auto"/>
              <w:left w:val="single" w:sz="4" w:space="0" w:color="auto"/>
              <w:bottom w:val="single" w:sz="4" w:space="0" w:color="auto"/>
              <w:right w:val="single" w:sz="4" w:space="0" w:color="auto"/>
            </w:tcBorders>
          </w:tcPr>
          <w:p w:rsidR="00962628" w:rsidRPr="000A4A7E" w:rsidRDefault="00962628" w:rsidP="00F72954">
            <w:pPr>
              <w:spacing w:before="40" w:after="40"/>
              <w:jc w:val="both"/>
              <w:rPr>
                <w:rFonts w:ascii="Times New Roman" w:hAnsi="Times New Roman"/>
                <w:sz w:val="26"/>
                <w:szCs w:val="26"/>
              </w:rPr>
            </w:pPr>
            <w:r>
              <w:rPr>
                <w:rFonts w:ascii="Times New Roman" w:hAnsi="Times New Roman"/>
                <w:sz w:val="26"/>
                <w:szCs w:val="26"/>
              </w:rPr>
              <w:t>Trụ sở, t</w:t>
            </w:r>
            <w:r w:rsidRPr="000A4A7E">
              <w:rPr>
                <w:rFonts w:ascii="Times New Roman" w:hAnsi="Times New Roman"/>
                <w:sz w:val="26"/>
                <w:szCs w:val="26"/>
              </w:rPr>
              <w:t>rang thiết bị đ</w:t>
            </w:r>
            <w:r>
              <w:rPr>
                <w:rFonts w:ascii="Times New Roman" w:hAnsi="Times New Roman"/>
                <w:sz w:val="26"/>
                <w:szCs w:val="26"/>
              </w:rPr>
              <w:t>ảm bảo</w:t>
            </w:r>
            <w:r w:rsidRPr="000A4A7E">
              <w:rPr>
                <w:rFonts w:ascii="Times New Roman" w:hAnsi="Times New Roman"/>
                <w:sz w:val="26"/>
                <w:szCs w:val="26"/>
              </w:rPr>
              <w:t xml:space="preserve"> theo quy định</w:t>
            </w:r>
          </w:p>
        </w:tc>
      </w:tr>
      <w:tr w:rsidR="005D42DC" w:rsidRPr="000A4A7E" w:rsidTr="00AF0D21">
        <w:tc>
          <w:tcPr>
            <w:tcW w:w="746" w:type="dxa"/>
            <w:tcBorders>
              <w:top w:val="single" w:sz="4" w:space="0" w:color="auto"/>
              <w:left w:val="single" w:sz="4" w:space="0" w:color="auto"/>
              <w:bottom w:val="single" w:sz="4" w:space="0" w:color="auto"/>
              <w:right w:val="single" w:sz="4" w:space="0" w:color="auto"/>
            </w:tcBorders>
            <w:hideMark/>
          </w:tcPr>
          <w:p w:rsidR="005D42DC" w:rsidRPr="000A4A7E" w:rsidRDefault="005D42DC" w:rsidP="003E7E82">
            <w:pPr>
              <w:spacing w:before="40" w:after="40"/>
              <w:jc w:val="center"/>
              <w:rPr>
                <w:rFonts w:ascii="Times New Roman" w:hAnsi="Times New Roman"/>
                <w:sz w:val="26"/>
                <w:szCs w:val="26"/>
              </w:rPr>
            </w:pPr>
            <w:r w:rsidRPr="000A4A7E">
              <w:rPr>
                <w:rFonts w:ascii="Times New Roman" w:hAnsi="Times New Roman"/>
                <w:sz w:val="26"/>
                <w:szCs w:val="26"/>
              </w:rPr>
              <w:lastRenderedPageBreak/>
              <w:t>1</w:t>
            </w:r>
            <w:r w:rsidR="00CF74D6">
              <w:rPr>
                <w:rFonts w:ascii="Times New Roman" w:hAnsi="Times New Roman"/>
                <w:sz w:val="26"/>
                <w:szCs w:val="26"/>
              </w:rPr>
              <w:t>0</w:t>
            </w:r>
          </w:p>
        </w:tc>
        <w:tc>
          <w:tcPr>
            <w:tcW w:w="5883" w:type="dxa"/>
            <w:tcBorders>
              <w:top w:val="single" w:sz="4" w:space="0" w:color="auto"/>
              <w:left w:val="single" w:sz="4" w:space="0" w:color="auto"/>
              <w:bottom w:val="single" w:sz="4" w:space="0" w:color="auto"/>
              <w:right w:val="single" w:sz="4" w:space="0" w:color="auto"/>
            </w:tcBorders>
            <w:hideMark/>
          </w:tcPr>
          <w:p w:rsidR="005D42DC" w:rsidRPr="000A4A7E" w:rsidRDefault="005D42DC" w:rsidP="00FA043B">
            <w:pPr>
              <w:spacing w:before="40" w:after="40"/>
              <w:jc w:val="both"/>
              <w:rPr>
                <w:rFonts w:ascii="Times New Roman" w:hAnsi="Times New Roman"/>
                <w:sz w:val="26"/>
                <w:szCs w:val="26"/>
              </w:rPr>
            </w:pPr>
            <w:r>
              <w:rPr>
                <w:rFonts w:ascii="Times New Roman" w:hAnsi="Times New Roman"/>
                <w:color w:val="000000" w:themeColor="text1"/>
                <w:sz w:val="26"/>
                <w:szCs w:val="26"/>
              </w:rPr>
              <w:t>Xây dựng, trình c</w:t>
            </w:r>
            <w:r w:rsidRPr="000A4A7E">
              <w:rPr>
                <w:rFonts w:ascii="Times New Roman" w:hAnsi="Times New Roman"/>
                <w:color w:val="000000" w:themeColor="text1"/>
                <w:sz w:val="26"/>
                <w:szCs w:val="26"/>
              </w:rPr>
              <w:t>ông bố danh mục</w:t>
            </w:r>
            <w:r>
              <w:rPr>
                <w:rFonts w:ascii="Times New Roman" w:hAnsi="Times New Roman"/>
                <w:color w:val="000000" w:themeColor="text1"/>
                <w:sz w:val="26"/>
                <w:szCs w:val="26"/>
              </w:rPr>
              <w:t xml:space="preserve"> </w:t>
            </w:r>
            <w:r w:rsidR="00FA043B">
              <w:rPr>
                <w:rFonts w:ascii="Times New Roman" w:hAnsi="Times New Roman"/>
                <w:color w:val="000000" w:themeColor="text1"/>
                <w:sz w:val="26"/>
                <w:szCs w:val="26"/>
              </w:rPr>
              <w:t>TTHC</w:t>
            </w:r>
            <w:r>
              <w:rPr>
                <w:rFonts w:ascii="Times New Roman" w:hAnsi="Times New Roman"/>
                <w:color w:val="000000" w:themeColor="text1"/>
                <w:sz w:val="26"/>
                <w:szCs w:val="26"/>
              </w:rPr>
              <w:t xml:space="preserve"> tiếp nhận tại </w:t>
            </w:r>
            <w:r w:rsidR="009B08ED">
              <w:rPr>
                <w:rFonts w:ascii="Times New Roman" w:hAnsi="Times New Roman"/>
                <w:color w:val="000000" w:themeColor="text1"/>
                <w:sz w:val="26"/>
                <w:szCs w:val="26"/>
              </w:rPr>
              <w:t>Trung tâm Phục vụ hành chính công tỉnh</w:t>
            </w:r>
            <w:r w:rsidR="00DD477E">
              <w:rPr>
                <w:rFonts w:ascii="Times New Roman" w:hAnsi="Times New Roman"/>
                <w:color w:val="000000" w:themeColor="text1"/>
                <w:sz w:val="26"/>
                <w:szCs w:val="26"/>
              </w:rPr>
              <w:t xml:space="preserve"> </w:t>
            </w:r>
            <w:r w:rsidR="009B08ED">
              <w:rPr>
                <w:rFonts w:ascii="Times New Roman" w:hAnsi="Times New Roman"/>
                <w:color w:val="000000" w:themeColor="text1"/>
                <w:sz w:val="26"/>
                <w:szCs w:val="26"/>
              </w:rPr>
              <w:t xml:space="preserve">và </w:t>
            </w:r>
            <w:r>
              <w:rPr>
                <w:rFonts w:ascii="Times New Roman" w:hAnsi="Times New Roman"/>
                <w:color w:val="000000" w:themeColor="text1"/>
                <w:sz w:val="26"/>
                <w:szCs w:val="26"/>
              </w:rPr>
              <w:t>Bộ phận Một cửa</w:t>
            </w:r>
            <w:r w:rsidRPr="000A4A7E">
              <w:rPr>
                <w:rFonts w:ascii="Times New Roman" w:hAnsi="Times New Roman"/>
                <w:color w:val="000000" w:themeColor="text1"/>
                <w:sz w:val="26"/>
                <w:szCs w:val="26"/>
              </w:rPr>
              <w:t xml:space="preserve"> </w:t>
            </w:r>
            <w:r>
              <w:rPr>
                <w:rFonts w:ascii="Times New Roman" w:hAnsi="Times New Roman"/>
                <w:color w:val="000000" w:themeColor="text1"/>
                <w:sz w:val="26"/>
                <w:szCs w:val="26"/>
              </w:rPr>
              <w:t>cấp huyện, cấp xã</w:t>
            </w:r>
            <w:r w:rsidR="0010153F">
              <w:rPr>
                <w:rFonts w:ascii="Times New Roman" w:hAnsi="Times New Roman"/>
                <w:color w:val="000000" w:themeColor="text1"/>
                <w:sz w:val="26"/>
                <w:szCs w:val="26"/>
              </w:rPr>
              <w:t>.</w:t>
            </w:r>
          </w:p>
        </w:tc>
        <w:tc>
          <w:tcPr>
            <w:tcW w:w="1735" w:type="dxa"/>
            <w:tcBorders>
              <w:top w:val="single" w:sz="4" w:space="0" w:color="auto"/>
              <w:left w:val="single" w:sz="4" w:space="0" w:color="auto"/>
              <w:bottom w:val="single" w:sz="4" w:space="0" w:color="auto"/>
              <w:right w:val="single" w:sz="4" w:space="0" w:color="auto"/>
            </w:tcBorders>
            <w:hideMark/>
          </w:tcPr>
          <w:p w:rsidR="005D42DC" w:rsidRPr="000A4A7E" w:rsidRDefault="005D42DC" w:rsidP="00F72954">
            <w:pPr>
              <w:spacing w:before="40" w:after="40"/>
              <w:jc w:val="both"/>
              <w:rPr>
                <w:rFonts w:ascii="Times New Roman" w:hAnsi="Times New Roman"/>
                <w:sz w:val="26"/>
                <w:szCs w:val="26"/>
              </w:rPr>
            </w:pPr>
            <w:r w:rsidRPr="00760865">
              <w:rPr>
                <w:rFonts w:ascii="Times New Roman" w:hAnsi="Times New Roman"/>
                <w:sz w:val="26"/>
                <w:szCs w:val="26"/>
              </w:rPr>
              <w:t>Các sở, ban, ngành thuộc UBND tỉnh</w:t>
            </w:r>
          </w:p>
        </w:tc>
        <w:tc>
          <w:tcPr>
            <w:tcW w:w="1701" w:type="dxa"/>
            <w:tcBorders>
              <w:top w:val="single" w:sz="4" w:space="0" w:color="auto"/>
              <w:left w:val="single" w:sz="4" w:space="0" w:color="auto"/>
              <w:bottom w:val="single" w:sz="4" w:space="0" w:color="auto"/>
              <w:right w:val="single" w:sz="4" w:space="0" w:color="auto"/>
            </w:tcBorders>
            <w:hideMark/>
          </w:tcPr>
          <w:p w:rsidR="005D42DC" w:rsidRPr="000A4A7E" w:rsidRDefault="005D42DC" w:rsidP="00F72954">
            <w:pPr>
              <w:spacing w:before="40" w:after="40"/>
              <w:jc w:val="both"/>
              <w:rPr>
                <w:rFonts w:ascii="Times New Roman" w:hAnsi="Times New Roman"/>
                <w:sz w:val="26"/>
                <w:szCs w:val="26"/>
              </w:rPr>
            </w:pPr>
            <w:r w:rsidRPr="00760865">
              <w:rPr>
                <w:rFonts w:ascii="Times New Roman" w:hAnsi="Times New Roman"/>
                <w:sz w:val="26"/>
                <w:szCs w:val="26"/>
              </w:rPr>
              <w:t>Văn phòng</w:t>
            </w:r>
            <w:r w:rsidR="00F72954">
              <w:rPr>
                <w:rFonts w:ascii="Times New Roman" w:hAnsi="Times New Roman"/>
                <w:sz w:val="26"/>
                <w:szCs w:val="26"/>
              </w:rPr>
              <w:t xml:space="preserve"> </w:t>
            </w:r>
            <w:r w:rsidRPr="00760865">
              <w:rPr>
                <w:rFonts w:ascii="Times New Roman" w:hAnsi="Times New Roman"/>
                <w:sz w:val="26"/>
                <w:szCs w:val="26"/>
              </w:rPr>
              <w:t>UBND tỉnh</w:t>
            </w:r>
          </w:p>
        </w:tc>
        <w:tc>
          <w:tcPr>
            <w:tcW w:w="2126" w:type="dxa"/>
            <w:tcBorders>
              <w:top w:val="single" w:sz="4" w:space="0" w:color="auto"/>
              <w:left w:val="single" w:sz="4" w:space="0" w:color="auto"/>
              <w:bottom w:val="single" w:sz="4" w:space="0" w:color="auto"/>
              <w:right w:val="single" w:sz="4" w:space="0" w:color="auto"/>
            </w:tcBorders>
            <w:hideMark/>
          </w:tcPr>
          <w:p w:rsidR="005D42DC" w:rsidRPr="000A4A7E" w:rsidRDefault="005D42DC" w:rsidP="00F72954">
            <w:pPr>
              <w:spacing w:before="40" w:after="40"/>
              <w:jc w:val="both"/>
              <w:rPr>
                <w:rFonts w:ascii="Times New Roman" w:hAnsi="Times New Roman"/>
                <w:sz w:val="26"/>
                <w:szCs w:val="26"/>
              </w:rPr>
            </w:pPr>
            <w:r w:rsidRPr="000A4A7E">
              <w:rPr>
                <w:rFonts w:ascii="Times New Roman" w:hAnsi="Times New Roman"/>
                <w:color w:val="000000" w:themeColor="text1"/>
                <w:sz w:val="26"/>
                <w:szCs w:val="26"/>
              </w:rPr>
              <w:t>Bắt đầu từ Quý IV/2018 và thường xuyên theo quy định</w:t>
            </w:r>
          </w:p>
        </w:tc>
        <w:tc>
          <w:tcPr>
            <w:tcW w:w="2268" w:type="dxa"/>
            <w:tcBorders>
              <w:top w:val="single" w:sz="4" w:space="0" w:color="auto"/>
              <w:left w:val="single" w:sz="4" w:space="0" w:color="auto"/>
              <w:bottom w:val="single" w:sz="4" w:space="0" w:color="auto"/>
              <w:right w:val="single" w:sz="4" w:space="0" w:color="auto"/>
            </w:tcBorders>
            <w:hideMark/>
          </w:tcPr>
          <w:p w:rsidR="005D42DC" w:rsidRPr="000A4A7E" w:rsidRDefault="005D42DC" w:rsidP="00F72954">
            <w:pPr>
              <w:spacing w:before="40" w:after="40"/>
              <w:jc w:val="both"/>
              <w:rPr>
                <w:rFonts w:ascii="Times New Roman" w:hAnsi="Times New Roman"/>
                <w:sz w:val="26"/>
                <w:szCs w:val="26"/>
              </w:rPr>
            </w:pPr>
            <w:r w:rsidRPr="000A4A7E">
              <w:rPr>
                <w:rFonts w:ascii="Times New Roman" w:hAnsi="Times New Roman"/>
                <w:sz w:val="26"/>
                <w:szCs w:val="26"/>
              </w:rPr>
              <w:t>Quyết định</w:t>
            </w:r>
            <w:r>
              <w:rPr>
                <w:rFonts w:ascii="Times New Roman" w:hAnsi="Times New Roman"/>
                <w:sz w:val="26"/>
                <w:szCs w:val="26"/>
              </w:rPr>
              <w:t xml:space="preserve"> công bố danh mục TTHC</w:t>
            </w:r>
          </w:p>
        </w:tc>
      </w:tr>
      <w:tr w:rsidR="00F72954" w:rsidRPr="000A4A7E" w:rsidTr="00AF0D21">
        <w:tc>
          <w:tcPr>
            <w:tcW w:w="746" w:type="dxa"/>
            <w:tcBorders>
              <w:top w:val="single" w:sz="4" w:space="0" w:color="auto"/>
              <w:left w:val="single" w:sz="4" w:space="0" w:color="auto"/>
              <w:bottom w:val="single" w:sz="4" w:space="0" w:color="auto"/>
              <w:right w:val="single" w:sz="4" w:space="0" w:color="auto"/>
            </w:tcBorders>
            <w:hideMark/>
          </w:tcPr>
          <w:p w:rsidR="00F72954" w:rsidRPr="000A4A7E" w:rsidRDefault="00F72954" w:rsidP="003E7E82">
            <w:pPr>
              <w:spacing w:before="40" w:after="40"/>
              <w:jc w:val="center"/>
              <w:rPr>
                <w:rFonts w:ascii="Times New Roman" w:hAnsi="Times New Roman"/>
                <w:sz w:val="26"/>
                <w:szCs w:val="26"/>
              </w:rPr>
            </w:pPr>
            <w:r>
              <w:rPr>
                <w:rFonts w:ascii="Times New Roman" w:hAnsi="Times New Roman"/>
                <w:sz w:val="26"/>
                <w:szCs w:val="26"/>
              </w:rPr>
              <w:t>11</w:t>
            </w:r>
          </w:p>
        </w:tc>
        <w:tc>
          <w:tcPr>
            <w:tcW w:w="5883" w:type="dxa"/>
            <w:tcBorders>
              <w:top w:val="single" w:sz="4" w:space="0" w:color="auto"/>
              <w:left w:val="single" w:sz="4" w:space="0" w:color="auto"/>
              <w:bottom w:val="single" w:sz="4" w:space="0" w:color="auto"/>
              <w:right w:val="single" w:sz="4" w:space="0" w:color="auto"/>
            </w:tcBorders>
            <w:hideMark/>
          </w:tcPr>
          <w:p w:rsidR="00F72954" w:rsidRDefault="00F72954" w:rsidP="00573588">
            <w:pPr>
              <w:spacing w:before="40" w:after="40"/>
              <w:jc w:val="both"/>
              <w:rPr>
                <w:rFonts w:ascii="Times New Roman" w:hAnsi="Times New Roman"/>
                <w:color w:val="000000" w:themeColor="text1"/>
                <w:sz w:val="26"/>
                <w:szCs w:val="26"/>
              </w:rPr>
            </w:pPr>
            <w:r>
              <w:rPr>
                <w:rFonts w:ascii="Times New Roman" w:hAnsi="Times New Roman"/>
                <w:color w:val="000000" w:themeColor="text1"/>
                <w:sz w:val="26"/>
                <w:szCs w:val="26"/>
              </w:rPr>
              <w:t>Xây dựng, trình c</w:t>
            </w:r>
            <w:r w:rsidRPr="000A4A7E">
              <w:rPr>
                <w:rFonts w:ascii="Times New Roman" w:hAnsi="Times New Roman"/>
                <w:color w:val="000000" w:themeColor="text1"/>
                <w:sz w:val="26"/>
                <w:szCs w:val="26"/>
              </w:rPr>
              <w:t>ông bố danh mục</w:t>
            </w:r>
            <w:r>
              <w:rPr>
                <w:rFonts w:ascii="Times New Roman" w:hAnsi="Times New Roman"/>
                <w:color w:val="000000" w:themeColor="text1"/>
                <w:sz w:val="26"/>
                <w:szCs w:val="26"/>
              </w:rPr>
              <w:t xml:space="preserve"> </w:t>
            </w:r>
            <w:r w:rsidR="00FA043B">
              <w:rPr>
                <w:rFonts w:ascii="Times New Roman" w:hAnsi="Times New Roman"/>
                <w:color w:val="000000" w:themeColor="text1"/>
                <w:sz w:val="26"/>
                <w:szCs w:val="26"/>
              </w:rPr>
              <w:t>TTHC</w:t>
            </w:r>
            <w:r>
              <w:rPr>
                <w:rFonts w:ascii="Times New Roman" w:hAnsi="Times New Roman"/>
                <w:color w:val="000000" w:themeColor="text1"/>
                <w:sz w:val="26"/>
                <w:szCs w:val="26"/>
              </w:rPr>
              <w:t xml:space="preserve"> tiếp nhận trực tuyến trên </w:t>
            </w:r>
            <w:r w:rsidR="00573588">
              <w:rPr>
                <w:rFonts w:ascii="Times New Roman" w:hAnsi="Times New Roman"/>
                <w:color w:val="000000" w:themeColor="text1"/>
                <w:sz w:val="26"/>
                <w:szCs w:val="26"/>
              </w:rPr>
              <w:t>C</w:t>
            </w:r>
            <w:r>
              <w:rPr>
                <w:rFonts w:ascii="Times New Roman" w:hAnsi="Times New Roman"/>
                <w:color w:val="000000" w:themeColor="text1"/>
                <w:sz w:val="26"/>
                <w:szCs w:val="26"/>
              </w:rPr>
              <w:t>ổng dịch vụ công của tỉnh.</w:t>
            </w:r>
          </w:p>
        </w:tc>
        <w:tc>
          <w:tcPr>
            <w:tcW w:w="1735" w:type="dxa"/>
            <w:tcBorders>
              <w:top w:val="single" w:sz="4" w:space="0" w:color="auto"/>
              <w:left w:val="single" w:sz="4" w:space="0" w:color="auto"/>
              <w:bottom w:val="single" w:sz="4" w:space="0" w:color="auto"/>
              <w:right w:val="single" w:sz="4" w:space="0" w:color="auto"/>
            </w:tcBorders>
            <w:hideMark/>
          </w:tcPr>
          <w:p w:rsidR="00F72954" w:rsidRPr="00760865" w:rsidRDefault="00F72954" w:rsidP="00F72954">
            <w:pPr>
              <w:spacing w:before="40" w:after="40"/>
              <w:jc w:val="both"/>
              <w:rPr>
                <w:rFonts w:ascii="Times New Roman" w:hAnsi="Times New Roman"/>
                <w:sz w:val="26"/>
                <w:szCs w:val="26"/>
              </w:rPr>
            </w:pPr>
            <w:r>
              <w:rPr>
                <w:rFonts w:ascii="Times New Roman" w:hAnsi="Times New Roman"/>
                <w:sz w:val="26"/>
                <w:szCs w:val="26"/>
              </w:rPr>
              <w:t>Sở Thông tin và Truyền thông</w:t>
            </w:r>
          </w:p>
        </w:tc>
        <w:tc>
          <w:tcPr>
            <w:tcW w:w="1701" w:type="dxa"/>
            <w:tcBorders>
              <w:top w:val="single" w:sz="4" w:space="0" w:color="auto"/>
              <w:left w:val="single" w:sz="4" w:space="0" w:color="auto"/>
              <w:bottom w:val="single" w:sz="4" w:space="0" w:color="auto"/>
              <w:right w:val="single" w:sz="4" w:space="0" w:color="auto"/>
            </w:tcBorders>
            <w:hideMark/>
          </w:tcPr>
          <w:p w:rsidR="00F72954" w:rsidRPr="00760865" w:rsidRDefault="00F72954" w:rsidP="00F72954">
            <w:pPr>
              <w:spacing w:before="40" w:after="40"/>
              <w:jc w:val="both"/>
              <w:rPr>
                <w:rFonts w:ascii="Times New Roman" w:hAnsi="Times New Roman"/>
                <w:sz w:val="26"/>
                <w:szCs w:val="26"/>
              </w:rPr>
            </w:pPr>
            <w:r w:rsidRPr="00760865">
              <w:rPr>
                <w:rFonts w:ascii="Times New Roman" w:hAnsi="Times New Roman"/>
                <w:sz w:val="26"/>
                <w:szCs w:val="26"/>
              </w:rPr>
              <w:t>Các sở, ban, ngành thuộc UBND tỉnh</w:t>
            </w:r>
          </w:p>
        </w:tc>
        <w:tc>
          <w:tcPr>
            <w:tcW w:w="2126" w:type="dxa"/>
            <w:tcBorders>
              <w:top w:val="single" w:sz="4" w:space="0" w:color="auto"/>
              <w:left w:val="single" w:sz="4" w:space="0" w:color="auto"/>
              <w:bottom w:val="single" w:sz="4" w:space="0" w:color="auto"/>
              <w:right w:val="single" w:sz="4" w:space="0" w:color="auto"/>
            </w:tcBorders>
            <w:hideMark/>
          </w:tcPr>
          <w:p w:rsidR="00F72954" w:rsidRPr="000A4A7E" w:rsidRDefault="00F72954" w:rsidP="00F72954">
            <w:pPr>
              <w:spacing w:before="40" w:after="40"/>
              <w:jc w:val="both"/>
              <w:rPr>
                <w:rFonts w:ascii="Times New Roman" w:hAnsi="Times New Roman"/>
                <w:color w:val="000000" w:themeColor="text1"/>
                <w:sz w:val="26"/>
                <w:szCs w:val="26"/>
              </w:rPr>
            </w:pPr>
            <w:r w:rsidRPr="000A4A7E">
              <w:rPr>
                <w:rFonts w:ascii="Times New Roman" w:hAnsi="Times New Roman"/>
                <w:color w:val="000000" w:themeColor="text1"/>
                <w:sz w:val="26"/>
                <w:szCs w:val="26"/>
              </w:rPr>
              <w:t>Bắt đầu từ Quý IV/2018 và thường xuyên theo quy định</w:t>
            </w:r>
          </w:p>
        </w:tc>
        <w:tc>
          <w:tcPr>
            <w:tcW w:w="2268" w:type="dxa"/>
            <w:tcBorders>
              <w:top w:val="single" w:sz="4" w:space="0" w:color="auto"/>
              <w:left w:val="single" w:sz="4" w:space="0" w:color="auto"/>
              <w:bottom w:val="single" w:sz="4" w:space="0" w:color="auto"/>
              <w:right w:val="single" w:sz="4" w:space="0" w:color="auto"/>
            </w:tcBorders>
            <w:hideMark/>
          </w:tcPr>
          <w:p w:rsidR="00F72954" w:rsidRPr="000A4A7E" w:rsidRDefault="00F72954" w:rsidP="00F24F04">
            <w:pPr>
              <w:spacing w:before="40" w:after="40"/>
              <w:jc w:val="both"/>
              <w:rPr>
                <w:rFonts w:ascii="Times New Roman" w:hAnsi="Times New Roman"/>
                <w:sz w:val="26"/>
                <w:szCs w:val="26"/>
              </w:rPr>
            </w:pPr>
            <w:r w:rsidRPr="000A4A7E">
              <w:rPr>
                <w:rFonts w:ascii="Times New Roman" w:hAnsi="Times New Roman"/>
                <w:sz w:val="26"/>
                <w:szCs w:val="26"/>
              </w:rPr>
              <w:t>Quyết định</w:t>
            </w:r>
            <w:r>
              <w:rPr>
                <w:rFonts w:ascii="Times New Roman" w:hAnsi="Times New Roman"/>
                <w:sz w:val="26"/>
                <w:szCs w:val="26"/>
              </w:rPr>
              <w:t xml:space="preserve"> công bố danh mục TTHC</w:t>
            </w:r>
          </w:p>
        </w:tc>
      </w:tr>
      <w:tr w:rsidR="00962628" w:rsidRPr="000A4A7E" w:rsidTr="00AF0D21">
        <w:tc>
          <w:tcPr>
            <w:tcW w:w="746" w:type="dxa"/>
            <w:tcBorders>
              <w:top w:val="single" w:sz="4" w:space="0" w:color="auto"/>
              <w:left w:val="single" w:sz="4" w:space="0" w:color="auto"/>
              <w:bottom w:val="single" w:sz="4" w:space="0" w:color="auto"/>
              <w:right w:val="single" w:sz="4" w:space="0" w:color="auto"/>
            </w:tcBorders>
          </w:tcPr>
          <w:p w:rsidR="00962628" w:rsidRPr="000A4A7E" w:rsidRDefault="00962628" w:rsidP="003E7E82">
            <w:pPr>
              <w:spacing w:before="40" w:after="40"/>
              <w:jc w:val="center"/>
              <w:rPr>
                <w:rFonts w:ascii="Times New Roman" w:hAnsi="Times New Roman"/>
                <w:sz w:val="26"/>
                <w:szCs w:val="26"/>
              </w:rPr>
            </w:pPr>
            <w:r>
              <w:rPr>
                <w:rFonts w:ascii="Times New Roman" w:hAnsi="Times New Roman"/>
                <w:sz w:val="26"/>
                <w:szCs w:val="26"/>
              </w:rPr>
              <w:t>12</w:t>
            </w:r>
          </w:p>
        </w:tc>
        <w:tc>
          <w:tcPr>
            <w:tcW w:w="5883" w:type="dxa"/>
            <w:tcBorders>
              <w:top w:val="single" w:sz="4" w:space="0" w:color="auto"/>
              <w:left w:val="single" w:sz="4" w:space="0" w:color="auto"/>
              <w:bottom w:val="single" w:sz="4" w:space="0" w:color="auto"/>
              <w:right w:val="single" w:sz="4" w:space="0" w:color="auto"/>
            </w:tcBorders>
          </w:tcPr>
          <w:p w:rsidR="00962628" w:rsidRPr="00112B32" w:rsidRDefault="00962628" w:rsidP="00F72954">
            <w:pPr>
              <w:spacing w:before="40" w:after="40"/>
              <w:jc w:val="both"/>
              <w:rPr>
                <w:rFonts w:ascii="Times New Roman" w:hAnsi="Times New Roman"/>
                <w:sz w:val="26"/>
                <w:szCs w:val="26"/>
              </w:rPr>
            </w:pPr>
            <w:r w:rsidRPr="00112B32">
              <w:rPr>
                <w:rFonts w:ascii="Times New Roman" w:hAnsi="Times New Roman"/>
                <w:sz w:val="26"/>
                <w:szCs w:val="26"/>
              </w:rPr>
              <w:t xml:space="preserve">Ban hành quy trình nội bộ đối với việc giải quyết từng </w:t>
            </w:r>
            <w:r w:rsidR="00FA043B">
              <w:rPr>
                <w:rFonts w:ascii="Times New Roman" w:hAnsi="Times New Roman"/>
                <w:sz w:val="26"/>
                <w:szCs w:val="26"/>
              </w:rPr>
              <w:t>TTHC</w:t>
            </w:r>
            <w:r>
              <w:rPr>
                <w:rFonts w:ascii="Times New Roman" w:hAnsi="Times New Roman"/>
                <w:sz w:val="26"/>
                <w:szCs w:val="26"/>
              </w:rPr>
              <w:t xml:space="preserve"> thuộc thẩm quyền của cấp tỉnh, cấp huyện và cấp xã.</w:t>
            </w:r>
          </w:p>
        </w:tc>
        <w:tc>
          <w:tcPr>
            <w:tcW w:w="1735" w:type="dxa"/>
            <w:tcBorders>
              <w:top w:val="single" w:sz="4" w:space="0" w:color="auto"/>
              <w:left w:val="single" w:sz="4" w:space="0" w:color="auto"/>
              <w:bottom w:val="single" w:sz="4" w:space="0" w:color="auto"/>
              <w:right w:val="single" w:sz="4" w:space="0" w:color="auto"/>
            </w:tcBorders>
          </w:tcPr>
          <w:p w:rsidR="00962628" w:rsidRDefault="00962628" w:rsidP="00F72954">
            <w:pPr>
              <w:spacing w:before="40" w:after="40"/>
              <w:jc w:val="both"/>
              <w:rPr>
                <w:rFonts w:ascii="Times New Roman" w:hAnsi="Times New Roman"/>
                <w:sz w:val="26"/>
                <w:szCs w:val="26"/>
              </w:rPr>
            </w:pPr>
            <w:r>
              <w:rPr>
                <w:rFonts w:ascii="Times New Roman" w:hAnsi="Times New Roman"/>
                <w:sz w:val="26"/>
                <w:szCs w:val="26"/>
              </w:rPr>
              <w:t>Văn phòng</w:t>
            </w:r>
          </w:p>
          <w:p w:rsidR="00962628" w:rsidRPr="000A4A7E" w:rsidRDefault="00962628" w:rsidP="00F72954">
            <w:pPr>
              <w:spacing w:before="40" w:after="40"/>
              <w:jc w:val="both"/>
              <w:rPr>
                <w:rFonts w:ascii="Times New Roman" w:hAnsi="Times New Roman"/>
                <w:sz w:val="26"/>
                <w:szCs w:val="26"/>
              </w:rPr>
            </w:pPr>
            <w:r w:rsidRPr="00760865">
              <w:rPr>
                <w:rFonts w:ascii="Times New Roman" w:hAnsi="Times New Roman"/>
                <w:sz w:val="26"/>
                <w:szCs w:val="26"/>
              </w:rPr>
              <w:t>UBND tỉnh</w:t>
            </w:r>
          </w:p>
        </w:tc>
        <w:tc>
          <w:tcPr>
            <w:tcW w:w="1701" w:type="dxa"/>
            <w:tcBorders>
              <w:top w:val="single" w:sz="4" w:space="0" w:color="auto"/>
              <w:left w:val="single" w:sz="4" w:space="0" w:color="auto"/>
              <w:bottom w:val="single" w:sz="4" w:space="0" w:color="auto"/>
              <w:right w:val="single" w:sz="4" w:space="0" w:color="auto"/>
            </w:tcBorders>
          </w:tcPr>
          <w:p w:rsidR="00962628" w:rsidRPr="000A4A7E" w:rsidRDefault="00962628" w:rsidP="00F72954">
            <w:pPr>
              <w:spacing w:before="40" w:after="40"/>
              <w:jc w:val="both"/>
              <w:rPr>
                <w:rFonts w:ascii="Times New Roman" w:hAnsi="Times New Roman"/>
                <w:sz w:val="26"/>
                <w:szCs w:val="26"/>
              </w:rPr>
            </w:pPr>
            <w:r w:rsidRPr="00760865">
              <w:rPr>
                <w:rFonts w:ascii="Times New Roman" w:hAnsi="Times New Roman"/>
                <w:sz w:val="26"/>
                <w:szCs w:val="26"/>
              </w:rPr>
              <w:t>Các sở, ban, ngành thuộc UBND tỉnh</w:t>
            </w:r>
            <w:r>
              <w:rPr>
                <w:rFonts w:ascii="Times New Roman" w:hAnsi="Times New Roman"/>
                <w:sz w:val="26"/>
                <w:szCs w:val="26"/>
              </w:rPr>
              <w:t>;</w:t>
            </w:r>
            <w:r w:rsidRPr="00760865">
              <w:rPr>
                <w:rFonts w:ascii="Times New Roman" w:hAnsi="Times New Roman"/>
                <w:sz w:val="26"/>
                <w:szCs w:val="26"/>
              </w:rPr>
              <w:t xml:space="preserve"> UBND cấp huyện, cấp xã</w:t>
            </w:r>
          </w:p>
        </w:tc>
        <w:tc>
          <w:tcPr>
            <w:tcW w:w="2126" w:type="dxa"/>
            <w:tcBorders>
              <w:top w:val="single" w:sz="4" w:space="0" w:color="auto"/>
              <w:left w:val="single" w:sz="4" w:space="0" w:color="auto"/>
              <w:bottom w:val="single" w:sz="4" w:space="0" w:color="auto"/>
              <w:right w:val="single" w:sz="4" w:space="0" w:color="auto"/>
            </w:tcBorders>
          </w:tcPr>
          <w:p w:rsidR="00962628" w:rsidRPr="00962628" w:rsidRDefault="00962628" w:rsidP="00962628">
            <w:pPr>
              <w:spacing w:before="40" w:after="40"/>
              <w:jc w:val="both"/>
              <w:rPr>
                <w:rFonts w:ascii="Times New Roman" w:hAnsi="Times New Roman"/>
                <w:spacing w:val="-8"/>
                <w:sz w:val="26"/>
                <w:szCs w:val="26"/>
              </w:rPr>
            </w:pPr>
            <w:r w:rsidRPr="00962628">
              <w:rPr>
                <w:rFonts w:ascii="Times New Roman" w:hAnsi="Times New Roman"/>
                <w:sz w:val="26"/>
                <w:szCs w:val="26"/>
              </w:rPr>
              <w:t>Quý I/2019 và hàng năm</w:t>
            </w:r>
          </w:p>
        </w:tc>
        <w:tc>
          <w:tcPr>
            <w:tcW w:w="2268" w:type="dxa"/>
            <w:tcBorders>
              <w:top w:val="single" w:sz="4" w:space="0" w:color="auto"/>
              <w:left w:val="single" w:sz="4" w:space="0" w:color="auto"/>
              <w:bottom w:val="single" w:sz="4" w:space="0" w:color="auto"/>
              <w:right w:val="single" w:sz="4" w:space="0" w:color="auto"/>
            </w:tcBorders>
          </w:tcPr>
          <w:p w:rsidR="00962628" w:rsidRPr="0010153F" w:rsidRDefault="00962628" w:rsidP="00AF0D21">
            <w:pPr>
              <w:spacing w:before="40" w:after="40"/>
              <w:jc w:val="both"/>
              <w:rPr>
                <w:rFonts w:ascii="Times New Roman" w:hAnsi="Times New Roman"/>
                <w:sz w:val="26"/>
                <w:szCs w:val="26"/>
              </w:rPr>
            </w:pPr>
            <w:r w:rsidRPr="0010153F">
              <w:rPr>
                <w:rFonts w:ascii="Times New Roman" w:hAnsi="Times New Roman"/>
                <w:sz w:val="26"/>
                <w:szCs w:val="26"/>
              </w:rPr>
              <w:t xml:space="preserve">Quyết định của Chủ tịch UBND tỉnh </w:t>
            </w:r>
          </w:p>
        </w:tc>
      </w:tr>
      <w:tr w:rsidR="00962628" w:rsidRPr="000A4A7E" w:rsidTr="00AF0D21">
        <w:tc>
          <w:tcPr>
            <w:tcW w:w="746" w:type="dxa"/>
            <w:tcBorders>
              <w:top w:val="single" w:sz="4" w:space="0" w:color="auto"/>
              <w:left w:val="single" w:sz="4" w:space="0" w:color="auto"/>
              <w:bottom w:val="single" w:sz="4" w:space="0" w:color="auto"/>
              <w:right w:val="single" w:sz="4" w:space="0" w:color="auto"/>
            </w:tcBorders>
          </w:tcPr>
          <w:p w:rsidR="00962628" w:rsidRDefault="00962628" w:rsidP="003E7E82">
            <w:pPr>
              <w:spacing w:before="40" w:after="40"/>
              <w:jc w:val="center"/>
              <w:rPr>
                <w:rFonts w:ascii="Times New Roman" w:hAnsi="Times New Roman"/>
                <w:sz w:val="26"/>
                <w:szCs w:val="26"/>
              </w:rPr>
            </w:pPr>
            <w:r>
              <w:rPr>
                <w:rFonts w:ascii="Times New Roman" w:hAnsi="Times New Roman"/>
                <w:sz w:val="26"/>
                <w:szCs w:val="26"/>
              </w:rPr>
              <w:t>13</w:t>
            </w:r>
          </w:p>
        </w:tc>
        <w:tc>
          <w:tcPr>
            <w:tcW w:w="5883" w:type="dxa"/>
            <w:tcBorders>
              <w:top w:val="single" w:sz="4" w:space="0" w:color="auto"/>
              <w:left w:val="single" w:sz="4" w:space="0" w:color="auto"/>
              <w:bottom w:val="single" w:sz="4" w:space="0" w:color="auto"/>
              <w:right w:val="single" w:sz="4" w:space="0" w:color="auto"/>
            </w:tcBorders>
          </w:tcPr>
          <w:p w:rsidR="00962628" w:rsidRPr="00112B32" w:rsidRDefault="00962628" w:rsidP="00F72954">
            <w:pPr>
              <w:spacing w:before="40" w:after="40"/>
              <w:jc w:val="both"/>
              <w:rPr>
                <w:rFonts w:ascii="Times New Roman" w:hAnsi="Times New Roman"/>
                <w:sz w:val="26"/>
                <w:szCs w:val="26"/>
              </w:rPr>
            </w:pPr>
            <w:r>
              <w:rPr>
                <w:rFonts w:ascii="Times New Roman" w:hAnsi="Times New Roman"/>
                <w:sz w:val="26"/>
                <w:szCs w:val="26"/>
              </w:rPr>
              <w:t xml:space="preserve">Ban hành quy trình điện tử </w:t>
            </w:r>
            <w:r w:rsidRPr="00112B32">
              <w:rPr>
                <w:rFonts w:ascii="Times New Roman" w:hAnsi="Times New Roman"/>
                <w:sz w:val="26"/>
                <w:szCs w:val="26"/>
              </w:rPr>
              <w:t xml:space="preserve">đối với việc giải quyết từng </w:t>
            </w:r>
            <w:r w:rsidR="00FA043B">
              <w:rPr>
                <w:rFonts w:ascii="Times New Roman" w:hAnsi="Times New Roman"/>
                <w:sz w:val="26"/>
                <w:szCs w:val="26"/>
              </w:rPr>
              <w:t>TTHC</w:t>
            </w:r>
            <w:r>
              <w:rPr>
                <w:rFonts w:ascii="Times New Roman" w:hAnsi="Times New Roman"/>
                <w:sz w:val="26"/>
                <w:szCs w:val="26"/>
              </w:rPr>
              <w:t xml:space="preserve"> thuộc thẩm quyền của cấp tỉnh, cấp huyện và cấp xã.</w:t>
            </w:r>
          </w:p>
        </w:tc>
        <w:tc>
          <w:tcPr>
            <w:tcW w:w="1735" w:type="dxa"/>
            <w:tcBorders>
              <w:top w:val="single" w:sz="4" w:space="0" w:color="auto"/>
              <w:left w:val="single" w:sz="4" w:space="0" w:color="auto"/>
              <w:bottom w:val="single" w:sz="4" w:space="0" w:color="auto"/>
              <w:right w:val="single" w:sz="4" w:space="0" w:color="auto"/>
            </w:tcBorders>
          </w:tcPr>
          <w:p w:rsidR="00962628" w:rsidRPr="00760865" w:rsidRDefault="00962628" w:rsidP="00F72954">
            <w:pPr>
              <w:spacing w:before="40" w:after="40"/>
              <w:jc w:val="both"/>
              <w:rPr>
                <w:rFonts w:ascii="Times New Roman" w:hAnsi="Times New Roman"/>
                <w:sz w:val="26"/>
                <w:szCs w:val="26"/>
              </w:rPr>
            </w:pPr>
            <w:r>
              <w:rPr>
                <w:rFonts w:ascii="Times New Roman" w:hAnsi="Times New Roman"/>
                <w:sz w:val="26"/>
                <w:szCs w:val="26"/>
              </w:rPr>
              <w:t>Sở Thông tin và Truyền thông</w:t>
            </w:r>
          </w:p>
        </w:tc>
        <w:tc>
          <w:tcPr>
            <w:tcW w:w="1701" w:type="dxa"/>
            <w:tcBorders>
              <w:top w:val="single" w:sz="4" w:space="0" w:color="auto"/>
              <w:left w:val="single" w:sz="4" w:space="0" w:color="auto"/>
              <w:bottom w:val="single" w:sz="4" w:space="0" w:color="auto"/>
              <w:right w:val="single" w:sz="4" w:space="0" w:color="auto"/>
            </w:tcBorders>
          </w:tcPr>
          <w:p w:rsidR="00962628" w:rsidRPr="00760865" w:rsidRDefault="00962628" w:rsidP="00F72954">
            <w:pPr>
              <w:spacing w:before="40" w:after="40"/>
              <w:jc w:val="both"/>
              <w:rPr>
                <w:rFonts w:ascii="Times New Roman" w:hAnsi="Times New Roman"/>
                <w:sz w:val="26"/>
                <w:szCs w:val="26"/>
              </w:rPr>
            </w:pPr>
            <w:r w:rsidRPr="00760865">
              <w:rPr>
                <w:rFonts w:ascii="Times New Roman" w:hAnsi="Times New Roman"/>
                <w:sz w:val="26"/>
                <w:szCs w:val="26"/>
              </w:rPr>
              <w:t>Các sở, ban, ngành thuộc UBND tỉnh</w:t>
            </w:r>
            <w:r>
              <w:rPr>
                <w:rFonts w:ascii="Times New Roman" w:hAnsi="Times New Roman"/>
                <w:sz w:val="26"/>
                <w:szCs w:val="26"/>
              </w:rPr>
              <w:t>;</w:t>
            </w:r>
            <w:r w:rsidRPr="00760865">
              <w:rPr>
                <w:rFonts w:ascii="Times New Roman" w:hAnsi="Times New Roman"/>
                <w:sz w:val="26"/>
                <w:szCs w:val="26"/>
              </w:rPr>
              <w:t xml:space="preserve"> UBND cấp huyện, cấp xã</w:t>
            </w:r>
          </w:p>
        </w:tc>
        <w:tc>
          <w:tcPr>
            <w:tcW w:w="2126" w:type="dxa"/>
            <w:tcBorders>
              <w:top w:val="single" w:sz="4" w:space="0" w:color="auto"/>
              <w:left w:val="single" w:sz="4" w:space="0" w:color="auto"/>
              <w:bottom w:val="single" w:sz="4" w:space="0" w:color="auto"/>
              <w:right w:val="single" w:sz="4" w:space="0" w:color="auto"/>
            </w:tcBorders>
          </w:tcPr>
          <w:p w:rsidR="00962628" w:rsidRPr="00962628" w:rsidRDefault="00962628" w:rsidP="004078E5">
            <w:pPr>
              <w:spacing w:before="40" w:after="40"/>
              <w:jc w:val="both"/>
              <w:rPr>
                <w:rFonts w:ascii="Times New Roman" w:hAnsi="Times New Roman"/>
                <w:spacing w:val="-8"/>
                <w:sz w:val="26"/>
                <w:szCs w:val="26"/>
              </w:rPr>
            </w:pPr>
            <w:r w:rsidRPr="00962628">
              <w:rPr>
                <w:rFonts w:ascii="Times New Roman" w:hAnsi="Times New Roman"/>
                <w:sz w:val="26"/>
                <w:szCs w:val="26"/>
              </w:rPr>
              <w:t>Quý I/2019 và hàng năm</w:t>
            </w:r>
          </w:p>
        </w:tc>
        <w:tc>
          <w:tcPr>
            <w:tcW w:w="2268" w:type="dxa"/>
            <w:tcBorders>
              <w:top w:val="single" w:sz="4" w:space="0" w:color="auto"/>
              <w:left w:val="single" w:sz="4" w:space="0" w:color="auto"/>
              <w:bottom w:val="single" w:sz="4" w:space="0" w:color="auto"/>
              <w:right w:val="single" w:sz="4" w:space="0" w:color="auto"/>
            </w:tcBorders>
          </w:tcPr>
          <w:p w:rsidR="00962628" w:rsidRPr="0010153F" w:rsidRDefault="00962628" w:rsidP="00AF0D21">
            <w:pPr>
              <w:spacing w:before="40" w:after="40"/>
              <w:jc w:val="both"/>
              <w:rPr>
                <w:rFonts w:ascii="Times New Roman" w:hAnsi="Times New Roman"/>
                <w:sz w:val="26"/>
                <w:szCs w:val="26"/>
              </w:rPr>
            </w:pPr>
            <w:r w:rsidRPr="0010153F">
              <w:rPr>
                <w:rFonts w:ascii="Times New Roman" w:hAnsi="Times New Roman"/>
                <w:sz w:val="26"/>
                <w:szCs w:val="26"/>
              </w:rPr>
              <w:t xml:space="preserve">Quyết định của Chủ tịch UBND tỉnh </w:t>
            </w:r>
          </w:p>
        </w:tc>
      </w:tr>
      <w:tr w:rsidR="00962628" w:rsidRPr="000A4A7E" w:rsidTr="00AF0D21">
        <w:tc>
          <w:tcPr>
            <w:tcW w:w="746" w:type="dxa"/>
            <w:tcBorders>
              <w:top w:val="single" w:sz="4" w:space="0" w:color="auto"/>
              <w:left w:val="single" w:sz="4" w:space="0" w:color="auto"/>
              <w:bottom w:val="single" w:sz="4" w:space="0" w:color="auto"/>
              <w:right w:val="single" w:sz="4" w:space="0" w:color="auto"/>
            </w:tcBorders>
          </w:tcPr>
          <w:p w:rsidR="00962628" w:rsidRDefault="00962628" w:rsidP="003E7E82">
            <w:pPr>
              <w:spacing w:before="40" w:after="40"/>
              <w:jc w:val="center"/>
              <w:rPr>
                <w:rFonts w:ascii="Times New Roman" w:hAnsi="Times New Roman"/>
                <w:sz w:val="26"/>
                <w:szCs w:val="26"/>
              </w:rPr>
            </w:pPr>
            <w:r>
              <w:rPr>
                <w:rFonts w:ascii="Times New Roman" w:hAnsi="Times New Roman"/>
                <w:sz w:val="26"/>
                <w:szCs w:val="26"/>
              </w:rPr>
              <w:t>14</w:t>
            </w:r>
          </w:p>
        </w:tc>
        <w:tc>
          <w:tcPr>
            <w:tcW w:w="5883" w:type="dxa"/>
            <w:tcBorders>
              <w:top w:val="single" w:sz="4" w:space="0" w:color="auto"/>
              <w:left w:val="single" w:sz="4" w:space="0" w:color="auto"/>
              <w:bottom w:val="single" w:sz="4" w:space="0" w:color="auto"/>
              <w:right w:val="single" w:sz="4" w:space="0" w:color="auto"/>
            </w:tcBorders>
          </w:tcPr>
          <w:p w:rsidR="00962628" w:rsidRPr="00CF74D6" w:rsidRDefault="00962628" w:rsidP="00F72954">
            <w:pPr>
              <w:spacing w:before="40" w:after="40"/>
              <w:jc w:val="both"/>
              <w:rPr>
                <w:rFonts w:ascii="Times New Roman" w:hAnsi="Times New Roman"/>
                <w:sz w:val="26"/>
                <w:szCs w:val="26"/>
              </w:rPr>
            </w:pPr>
            <w:r w:rsidRPr="00CF74D6">
              <w:rPr>
                <w:rFonts w:ascii="Times New Roman" w:hAnsi="Times New Roman"/>
                <w:sz w:val="26"/>
                <w:szCs w:val="26"/>
              </w:rPr>
              <w:t xml:space="preserve">Tổ chức thực hiện toàn bộ quy trình tiếp nhận, giải quyết </w:t>
            </w:r>
            <w:r w:rsidR="00FA043B">
              <w:rPr>
                <w:rFonts w:ascii="Times New Roman" w:hAnsi="Times New Roman"/>
                <w:sz w:val="26"/>
                <w:szCs w:val="26"/>
              </w:rPr>
              <w:t>TTHC</w:t>
            </w:r>
            <w:r w:rsidRPr="00CF74D6">
              <w:rPr>
                <w:rFonts w:ascii="Times New Roman" w:hAnsi="Times New Roman"/>
                <w:sz w:val="26"/>
                <w:szCs w:val="26"/>
              </w:rPr>
              <w:t xml:space="preserve"> thuộc thẩm quyền giải quyết (tiếp nhận, thẩm định, phê duyệt và trả kết quả) tại </w:t>
            </w:r>
            <w:r>
              <w:rPr>
                <w:rFonts w:ascii="Times New Roman" w:hAnsi="Times New Roman"/>
                <w:color w:val="000000" w:themeColor="text1"/>
                <w:sz w:val="26"/>
                <w:szCs w:val="26"/>
              </w:rPr>
              <w:t>Trung tâm Phục vụ hành chính công và Bộ phận Một cửa</w:t>
            </w:r>
            <w:r w:rsidRPr="000A4A7E">
              <w:rPr>
                <w:rFonts w:ascii="Times New Roman" w:hAnsi="Times New Roman"/>
                <w:color w:val="000000" w:themeColor="text1"/>
                <w:sz w:val="26"/>
                <w:szCs w:val="26"/>
              </w:rPr>
              <w:t xml:space="preserve"> </w:t>
            </w:r>
            <w:r>
              <w:rPr>
                <w:rFonts w:ascii="Times New Roman" w:hAnsi="Times New Roman"/>
                <w:color w:val="000000" w:themeColor="text1"/>
                <w:sz w:val="26"/>
                <w:szCs w:val="26"/>
              </w:rPr>
              <w:t>cấp huyện.</w:t>
            </w:r>
          </w:p>
        </w:tc>
        <w:tc>
          <w:tcPr>
            <w:tcW w:w="1735" w:type="dxa"/>
            <w:tcBorders>
              <w:top w:val="single" w:sz="4" w:space="0" w:color="auto"/>
              <w:left w:val="single" w:sz="4" w:space="0" w:color="auto"/>
              <w:bottom w:val="single" w:sz="4" w:space="0" w:color="auto"/>
              <w:right w:val="single" w:sz="4" w:space="0" w:color="auto"/>
            </w:tcBorders>
          </w:tcPr>
          <w:p w:rsidR="00962628" w:rsidRDefault="00962628" w:rsidP="00F72954">
            <w:pPr>
              <w:spacing w:before="40" w:after="40"/>
              <w:jc w:val="both"/>
              <w:rPr>
                <w:rFonts w:ascii="Times New Roman" w:hAnsi="Times New Roman"/>
                <w:sz w:val="26"/>
                <w:szCs w:val="26"/>
              </w:rPr>
            </w:pPr>
            <w:r>
              <w:rPr>
                <w:rFonts w:ascii="Times New Roman" w:hAnsi="Times New Roman"/>
                <w:color w:val="000000" w:themeColor="text1"/>
                <w:sz w:val="26"/>
                <w:szCs w:val="26"/>
              </w:rPr>
              <w:t>Trung tâm Phục vụ hành chính công tỉnh; Bộ phận Một cửa</w:t>
            </w:r>
            <w:r w:rsidRPr="000A4A7E">
              <w:rPr>
                <w:rFonts w:ascii="Times New Roman" w:hAnsi="Times New Roman"/>
                <w:color w:val="000000" w:themeColor="text1"/>
                <w:sz w:val="26"/>
                <w:szCs w:val="26"/>
              </w:rPr>
              <w:t xml:space="preserve"> </w:t>
            </w:r>
            <w:r>
              <w:rPr>
                <w:rFonts w:ascii="Times New Roman" w:hAnsi="Times New Roman"/>
                <w:color w:val="000000" w:themeColor="text1"/>
                <w:sz w:val="26"/>
                <w:szCs w:val="26"/>
              </w:rPr>
              <w:t>cấp huyện</w:t>
            </w:r>
          </w:p>
        </w:tc>
        <w:tc>
          <w:tcPr>
            <w:tcW w:w="1701" w:type="dxa"/>
            <w:tcBorders>
              <w:top w:val="single" w:sz="4" w:space="0" w:color="auto"/>
              <w:left w:val="single" w:sz="4" w:space="0" w:color="auto"/>
              <w:bottom w:val="single" w:sz="4" w:space="0" w:color="auto"/>
              <w:right w:val="single" w:sz="4" w:space="0" w:color="auto"/>
            </w:tcBorders>
          </w:tcPr>
          <w:p w:rsidR="00962628" w:rsidRPr="00760865" w:rsidRDefault="00962628" w:rsidP="00F72954">
            <w:pPr>
              <w:spacing w:before="40" w:after="40"/>
              <w:jc w:val="both"/>
              <w:rPr>
                <w:rFonts w:ascii="Times New Roman" w:hAnsi="Times New Roman"/>
                <w:sz w:val="26"/>
                <w:szCs w:val="26"/>
              </w:rPr>
            </w:pPr>
            <w:r w:rsidRPr="00760865">
              <w:rPr>
                <w:rFonts w:ascii="Times New Roman" w:hAnsi="Times New Roman"/>
                <w:sz w:val="26"/>
                <w:szCs w:val="26"/>
              </w:rPr>
              <w:t>Văn phòng</w:t>
            </w:r>
            <w:r>
              <w:rPr>
                <w:rFonts w:ascii="Times New Roman" w:hAnsi="Times New Roman"/>
                <w:sz w:val="26"/>
                <w:szCs w:val="26"/>
              </w:rPr>
              <w:t xml:space="preserve"> </w:t>
            </w:r>
            <w:r w:rsidRPr="00760865">
              <w:rPr>
                <w:rFonts w:ascii="Times New Roman" w:hAnsi="Times New Roman"/>
                <w:sz w:val="26"/>
                <w:szCs w:val="26"/>
              </w:rPr>
              <w:t>UBND tỉnh</w:t>
            </w:r>
          </w:p>
        </w:tc>
        <w:tc>
          <w:tcPr>
            <w:tcW w:w="2126" w:type="dxa"/>
            <w:tcBorders>
              <w:top w:val="single" w:sz="4" w:space="0" w:color="auto"/>
              <w:left w:val="single" w:sz="4" w:space="0" w:color="auto"/>
              <w:bottom w:val="single" w:sz="4" w:space="0" w:color="auto"/>
              <w:right w:val="single" w:sz="4" w:space="0" w:color="auto"/>
            </w:tcBorders>
          </w:tcPr>
          <w:p w:rsidR="00962628" w:rsidRPr="000A4A7E" w:rsidRDefault="003E7E82" w:rsidP="00F72954">
            <w:pPr>
              <w:spacing w:before="40" w:after="40"/>
              <w:jc w:val="both"/>
              <w:rPr>
                <w:rFonts w:ascii="Times New Roman" w:hAnsi="Times New Roman"/>
                <w:sz w:val="26"/>
                <w:szCs w:val="26"/>
              </w:rPr>
            </w:pPr>
            <w:r w:rsidRPr="00962628">
              <w:rPr>
                <w:rFonts w:ascii="Times New Roman" w:hAnsi="Times New Roman"/>
                <w:sz w:val="26"/>
                <w:szCs w:val="26"/>
              </w:rPr>
              <w:t>Quý I</w:t>
            </w:r>
            <w:r>
              <w:rPr>
                <w:rFonts w:ascii="Times New Roman" w:hAnsi="Times New Roman"/>
                <w:sz w:val="26"/>
                <w:szCs w:val="26"/>
              </w:rPr>
              <w:t>I</w:t>
            </w:r>
            <w:r w:rsidRPr="00962628">
              <w:rPr>
                <w:rFonts w:ascii="Times New Roman" w:hAnsi="Times New Roman"/>
                <w:sz w:val="26"/>
                <w:szCs w:val="26"/>
              </w:rPr>
              <w:t>/2019</w:t>
            </w:r>
          </w:p>
        </w:tc>
        <w:tc>
          <w:tcPr>
            <w:tcW w:w="2268" w:type="dxa"/>
            <w:tcBorders>
              <w:top w:val="single" w:sz="4" w:space="0" w:color="auto"/>
              <w:left w:val="single" w:sz="4" w:space="0" w:color="auto"/>
              <w:bottom w:val="single" w:sz="4" w:space="0" w:color="auto"/>
              <w:right w:val="single" w:sz="4" w:space="0" w:color="auto"/>
            </w:tcBorders>
          </w:tcPr>
          <w:p w:rsidR="00962628" w:rsidRPr="0010153F" w:rsidRDefault="00962628" w:rsidP="00F72954">
            <w:pPr>
              <w:spacing w:before="40" w:after="40"/>
              <w:jc w:val="both"/>
              <w:rPr>
                <w:rFonts w:ascii="Times New Roman" w:hAnsi="Times New Roman"/>
                <w:sz w:val="26"/>
                <w:szCs w:val="26"/>
              </w:rPr>
            </w:pPr>
            <w:r w:rsidRPr="0010153F">
              <w:rPr>
                <w:rFonts w:ascii="Times New Roman" w:hAnsi="Times New Roman"/>
                <w:sz w:val="26"/>
                <w:szCs w:val="26"/>
              </w:rPr>
              <w:t xml:space="preserve">Tối thiểu 20% số </w:t>
            </w:r>
            <w:r w:rsidR="00FA043B">
              <w:rPr>
                <w:rFonts w:ascii="Times New Roman" w:hAnsi="Times New Roman"/>
                <w:sz w:val="26"/>
                <w:szCs w:val="26"/>
              </w:rPr>
              <w:t>TTHC</w:t>
            </w:r>
            <w:r w:rsidRPr="0010153F">
              <w:rPr>
                <w:rFonts w:ascii="Times New Roman" w:hAnsi="Times New Roman"/>
                <w:sz w:val="26"/>
                <w:szCs w:val="26"/>
              </w:rPr>
              <w:t xml:space="preserve"> được thực hiện toàn bộ quy trình tại Trung tâm Phục vụ hành chính công cấp tỉnh, 50% số </w:t>
            </w:r>
            <w:r w:rsidR="00FA043B">
              <w:rPr>
                <w:rFonts w:ascii="Times New Roman" w:hAnsi="Times New Roman"/>
                <w:sz w:val="26"/>
                <w:szCs w:val="26"/>
              </w:rPr>
              <w:t>TTHC</w:t>
            </w:r>
            <w:r w:rsidRPr="0010153F">
              <w:rPr>
                <w:rFonts w:ascii="Times New Roman" w:hAnsi="Times New Roman"/>
                <w:sz w:val="26"/>
                <w:szCs w:val="26"/>
              </w:rPr>
              <w:t xml:space="preserve"> được thực hiện toàn bộ quy trình tại Bộ phận Tiếp nhận và Trả kết quả cấp huyện.</w:t>
            </w:r>
          </w:p>
        </w:tc>
      </w:tr>
      <w:tr w:rsidR="00962628" w:rsidRPr="000A4A7E" w:rsidTr="00AF0D21">
        <w:tc>
          <w:tcPr>
            <w:tcW w:w="746" w:type="dxa"/>
            <w:tcBorders>
              <w:top w:val="single" w:sz="4" w:space="0" w:color="auto"/>
              <w:left w:val="single" w:sz="4" w:space="0" w:color="auto"/>
              <w:bottom w:val="single" w:sz="4" w:space="0" w:color="auto"/>
              <w:right w:val="single" w:sz="4" w:space="0" w:color="auto"/>
            </w:tcBorders>
          </w:tcPr>
          <w:p w:rsidR="00962628" w:rsidRDefault="00962628" w:rsidP="003E7E82">
            <w:pPr>
              <w:spacing w:before="40" w:after="40"/>
              <w:jc w:val="center"/>
              <w:rPr>
                <w:rFonts w:ascii="Times New Roman" w:hAnsi="Times New Roman"/>
                <w:sz w:val="26"/>
                <w:szCs w:val="26"/>
              </w:rPr>
            </w:pPr>
            <w:r>
              <w:rPr>
                <w:rFonts w:ascii="Times New Roman" w:hAnsi="Times New Roman"/>
                <w:sz w:val="26"/>
                <w:szCs w:val="26"/>
              </w:rPr>
              <w:lastRenderedPageBreak/>
              <w:t>15</w:t>
            </w:r>
          </w:p>
        </w:tc>
        <w:tc>
          <w:tcPr>
            <w:tcW w:w="5883" w:type="dxa"/>
            <w:tcBorders>
              <w:top w:val="single" w:sz="4" w:space="0" w:color="auto"/>
              <w:left w:val="single" w:sz="4" w:space="0" w:color="auto"/>
              <w:bottom w:val="single" w:sz="4" w:space="0" w:color="auto"/>
              <w:right w:val="single" w:sz="4" w:space="0" w:color="auto"/>
            </w:tcBorders>
          </w:tcPr>
          <w:p w:rsidR="00962628" w:rsidRPr="0010153F" w:rsidRDefault="00962628" w:rsidP="00F72954">
            <w:pPr>
              <w:spacing w:before="40" w:after="40"/>
              <w:jc w:val="both"/>
              <w:rPr>
                <w:rFonts w:ascii="Times New Roman" w:hAnsi="Times New Roman"/>
                <w:sz w:val="26"/>
                <w:szCs w:val="26"/>
              </w:rPr>
            </w:pPr>
            <w:r>
              <w:rPr>
                <w:rFonts w:ascii="Times New Roman" w:hAnsi="Times New Roman"/>
                <w:sz w:val="26"/>
                <w:szCs w:val="26"/>
              </w:rPr>
              <w:t>Phối hợp với Văn phòng Chính phủ, các Bộ, cơ quan ngang Bộ r</w:t>
            </w:r>
            <w:r w:rsidRPr="0010153F">
              <w:rPr>
                <w:rFonts w:ascii="Times New Roman" w:hAnsi="Times New Roman"/>
                <w:sz w:val="26"/>
                <w:szCs w:val="26"/>
              </w:rPr>
              <w:t xml:space="preserve">à soát, đề xuất các </w:t>
            </w:r>
            <w:r w:rsidR="00FA043B">
              <w:rPr>
                <w:rFonts w:ascii="Times New Roman" w:hAnsi="Times New Roman"/>
                <w:sz w:val="26"/>
                <w:szCs w:val="26"/>
              </w:rPr>
              <w:t>TTHC</w:t>
            </w:r>
            <w:r w:rsidRPr="0010153F">
              <w:rPr>
                <w:rFonts w:ascii="Times New Roman" w:hAnsi="Times New Roman"/>
                <w:sz w:val="26"/>
                <w:szCs w:val="26"/>
              </w:rPr>
              <w:t xml:space="preserve"> thực hiện liên thông</w:t>
            </w:r>
            <w:r>
              <w:rPr>
                <w:rFonts w:ascii="Times New Roman" w:hAnsi="Times New Roman"/>
                <w:sz w:val="26"/>
                <w:szCs w:val="26"/>
              </w:rPr>
              <w:t xml:space="preserve"> thuộc ngành, lĩnh vực quản lý khi có yêu cầu.</w:t>
            </w:r>
          </w:p>
        </w:tc>
        <w:tc>
          <w:tcPr>
            <w:tcW w:w="1735" w:type="dxa"/>
            <w:tcBorders>
              <w:top w:val="single" w:sz="4" w:space="0" w:color="auto"/>
              <w:left w:val="single" w:sz="4" w:space="0" w:color="auto"/>
              <w:bottom w:val="single" w:sz="4" w:space="0" w:color="auto"/>
              <w:right w:val="single" w:sz="4" w:space="0" w:color="auto"/>
            </w:tcBorders>
          </w:tcPr>
          <w:p w:rsidR="00962628" w:rsidRDefault="00962628" w:rsidP="00F72954">
            <w:pPr>
              <w:spacing w:before="40" w:after="40"/>
              <w:jc w:val="both"/>
              <w:rPr>
                <w:rFonts w:ascii="Times New Roman" w:hAnsi="Times New Roman"/>
                <w:color w:val="000000" w:themeColor="text1"/>
                <w:sz w:val="26"/>
                <w:szCs w:val="26"/>
              </w:rPr>
            </w:pPr>
            <w:r w:rsidRPr="00760865">
              <w:rPr>
                <w:rFonts w:ascii="Times New Roman" w:hAnsi="Times New Roman"/>
                <w:sz w:val="26"/>
                <w:szCs w:val="26"/>
              </w:rPr>
              <w:t>Các sở, ban, ngành thuộc UBND tỉn</w:t>
            </w:r>
            <w:r>
              <w:rPr>
                <w:rFonts w:ascii="Times New Roman" w:hAnsi="Times New Roman"/>
                <w:sz w:val="26"/>
                <w:szCs w:val="26"/>
              </w:rPr>
              <w:t>h</w:t>
            </w:r>
          </w:p>
        </w:tc>
        <w:tc>
          <w:tcPr>
            <w:tcW w:w="1701" w:type="dxa"/>
            <w:tcBorders>
              <w:top w:val="single" w:sz="4" w:space="0" w:color="auto"/>
              <w:left w:val="single" w:sz="4" w:space="0" w:color="auto"/>
              <w:bottom w:val="single" w:sz="4" w:space="0" w:color="auto"/>
              <w:right w:val="single" w:sz="4" w:space="0" w:color="auto"/>
            </w:tcBorders>
          </w:tcPr>
          <w:p w:rsidR="00962628" w:rsidRPr="00760865" w:rsidRDefault="00962628" w:rsidP="00F72954">
            <w:pPr>
              <w:spacing w:before="40" w:after="40"/>
              <w:jc w:val="both"/>
              <w:rPr>
                <w:rFonts w:ascii="Times New Roman" w:hAnsi="Times New Roman"/>
                <w:sz w:val="26"/>
                <w:szCs w:val="26"/>
              </w:rPr>
            </w:pPr>
            <w:r w:rsidRPr="00760865">
              <w:rPr>
                <w:rFonts w:ascii="Times New Roman" w:hAnsi="Times New Roman"/>
                <w:sz w:val="26"/>
                <w:szCs w:val="26"/>
              </w:rPr>
              <w:t>Văn phòng</w:t>
            </w:r>
            <w:r>
              <w:rPr>
                <w:rFonts w:ascii="Times New Roman" w:hAnsi="Times New Roman"/>
                <w:sz w:val="26"/>
                <w:szCs w:val="26"/>
              </w:rPr>
              <w:t xml:space="preserve"> </w:t>
            </w:r>
            <w:r w:rsidRPr="00760865">
              <w:rPr>
                <w:rFonts w:ascii="Times New Roman" w:hAnsi="Times New Roman"/>
                <w:sz w:val="26"/>
                <w:szCs w:val="26"/>
              </w:rPr>
              <w:t>UBND tỉnh</w:t>
            </w:r>
          </w:p>
        </w:tc>
        <w:tc>
          <w:tcPr>
            <w:tcW w:w="2126" w:type="dxa"/>
            <w:tcBorders>
              <w:top w:val="single" w:sz="4" w:space="0" w:color="auto"/>
              <w:left w:val="single" w:sz="4" w:space="0" w:color="auto"/>
              <w:bottom w:val="single" w:sz="4" w:space="0" w:color="auto"/>
              <w:right w:val="single" w:sz="4" w:space="0" w:color="auto"/>
            </w:tcBorders>
          </w:tcPr>
          <w:p w:rsidR="00962628" w:rsidRDefault="00962628" w:rsidP="003E7E82">
            <w:pPr>
              <w:spacing w:before="40" w:after="40"/>
              <w:jc w:val="both"/>
              <w:rPr>
                <w:rFonts w:ascii="Times New Roman" w:hAnsi="Times New Roman"/>
                <w:sz w:val="26"/>
                <w:szCs w:val="26"/>
              </w:rPr>
            </w:pPr>
            <w:r>
              <w:rPr>
                <w:rFonts w:ascii="Times New Roman" w:hAnsi="Times New Roman"/>
                <w:sz w:val="26"/>
                <w:szCs w:val="26"/>
              </w:rPr>
              <w:t>Theo thời hạn yêu cầu</w:t>
            </w:r>
          </w:p>
        </w:tc>
        <w:tc>
          <w:tcPr>
            <w:tcW w:w="2268" w:type="dxa"/>
            <w:tcBorders>
              <w:top w:val="single" w:sz="4" w:space="0" w:color="auto"/>
              <w:left w:val="single" w:sz="4" w:space="0" w:color="auto"/>
              <w:bottom w:val="single" w:sz="4" w:space="0" w:color="auto"/>
              <w:right w:val="single" w:sz="4" w:space="0" w:color="auto"/>
            </w:tcBorders>
          </w:tcPr>
          <w:p w:rsidR="00962628" w:rsidRPr="0049637A" w:rsidRDefault="00962628" w:rsidP="003E7E82">
            <w:pPr>
              <w:spacing w:before="40" w:after="40"/>
              <w:jc w:val="center"/>
              <w:rPr>
                <w:rFonts w:ascii="Times New Roman" w:hAnsi="Times New Roman"/>
                <w:sz w:val="26"/>
                <w:szCs w:val="26"/>
              </w:rPr>
            </w:pPr>
            <w:r>
              <w:rPr>
                <w:rFonts w:ascii="Times New Roman" w:hAnsi="Times New Roman"/>
                <w:sz w:val="26"/>
                <w:szCs w:val="26"/>
              </w:rPr>
              <w:t>Các hoạt động phối hợp khi có yêu cầu</w:t>
            </w:r>
          </w:p>
        </w:tc>
      </w:tr>
      <w:tr w:rsidR="00962628" w:rsidRPr="000A4A7E" w:rsidTr="00AF0D21">
        <w:tc>
          <w:tcPr>
            <w:tcW w:w="746" w:type="dxa"/>
            <w:tcBorders>
              <w:top w:val="single" w:sz="4" w:space="0" w:color="auto"/>
              <w:left w:val="single" w:sz="4" w:space="0" w:color="auto"/>
              <w:bottom w:val="single" w:sz="4" w:space="0" w:color="auto"/>
              <w:right w:val="single" w:sz="4" w:space="0" w:color="auto"/>
            </w:tcBorders>
          </w:tcPr>
          <w:p w:rsidR="00962628" w:rsidRPr="000A4A7E" w:rsidRDefault="00962628" w:rsidP="003E7E82">
            <w:pPr>
              <w:spacing w:before="40" w:after="40"/>
              <w:jc w:val="center"/>
              <w:rPr>
                <w:rFonts w:ascii="Times New Roman" w:hAnsi="Times New Roman"/>
                <w:sz w:val="26"/>
                <w:szCs w:val="26"/>
              </w:rPr>
            </w:pPr>
            <w:r>
              <w:rPr>
                <w:rFonts w:ascii="Times New Roman" w:hAnsi="Times New Roman"/>
                <w:sz w:val="26"/>
                <w:szCs w:val="26"/>
              </w:rPr>
              <w:t>16</w:t>
            </w:r>
          </w:p>
        </w:tc>
        <w:tc>
          <w:tcPr>
            <w:tcW w:w="5883" w:type="dxa"/>
            <w:tcBorders>
              <w:top w:val="single" w:sz="4" w:space="0" w:color="auto"/>
              <w:left w:val="single" w:sz="4" w:space="0" w:color="auto"/>
              <w:bottom w:val="single" w:sz="4" w:space="0" w:color="auto"/>
              <w:right w:val="single" w:sz="4" w:space="0" w:color="auto"/>
            </w:tcBorders>
          </w:tcPr>
          <w:p w:rsidR="00962628" w:rsidRPr="000A4A7E" w:rsidRDefault="00962628" w:rsidP="00F72954">
            <w:pPr>
              <w:spacing w:before="40" w:after="40"/>
              <w:jc w:val="both"/>
              <w:rPr>
                <w:rFonts w:ascii="Times New Roman" w:hAnsi="Times New Roman"/>
                <w:sz w:val="26"/>
                <w:szCs w:val="26"/>
              </w:rPr>
            </w:pPr>
            <w:r>
              <w:rPr>
                <w:rFonts w:ascii="Times New Roman" w:hAnsi="Times New Roman"/>
                <w:color w:val="000000" w:themeColor="text1"/>
                <w:sz w:val="26"/>
                <w:szCs w:val="26"/>
              </w:rPr>
              <w:t>Tổ chức</w:t>
            </w:r>
            <w:r w:rsidRPr="000A4A7E">
              <w:rPr>
                <w:rFonts w:ascii="Times New Roman" w:hAnsi="Times New Roman"/>
                <w:color w:val="000000" w:themeColor="text1"/>
                <w:sz w:val="26"/>
                <w:szCs w:val="26"/>
              </w:rPr>
              <w:t xml:space="preserve"> </w:t>
            </w:r>
            <w:r w:rsidR="00AF0D21">
              <w:rPr>
                <w:rFonts w:ascii="Times New Roman" w:hAnsi="Times New Roman"/>
                <w:color w:val="000000" w:themeColor="text1"/>
                <w:sz w:val="26"/>
                <w:szCs w:val="26"/>
              </w:rPr>
              <w:t xml:space="preserve">đánh </w:t>
            </w:r>
            <w:r w:rsidRPr="000A4A7E">
              <w:rPr>
                <w:rFonts w:ascii="Times New Roman" w:hAnsi="Times New Roman"/>
                <w:color w:val="000000" w:themeColor="text1"/>
                <w:sz w:val="26"/>
                <w:szCs w:val="26"/>
              </w:rPr>
              <w:t xml:space="preserve">giá </w:t>
            </w:r>
            <w:r>
              <w:rPr>
                <w:rFonts w:ascii="Times New Roman" w:hAnsi="Times New Roman"/>
                <w:color w:val="000000" w:themeColor="text1"/>
                <w:sz w:val="26"/>
                <w:szCs w:val="26"/>
              </w:rPr>
              <w:t>việc</w:t>
            </w:r>
            <w:r w:rsidRPr="000A4A7E">
              <w:rPr>
                <w:rFonts w:ascii="Times New Roman" w:hAnsi="Times New Roman"/>
                <w:color w:val="000000" w:themeColor="text1"/>
                <w:sz w:val="26"/>
                <w:szCs w:val="26"/>
              </w:rPr>
              <w:t xml:space="preserve"> giải quyết TTHC tại Trung tâm Phục vụ hành chính công tỉnh; đánh giá </w:t>
            </w:r>
            <w:r>
              <w:rPr>
                <w:rFonts w:ascii="Times New Roman" w:hAnsi="Times New Roman"/>
                <w:color w:val="000000" w:themeColor="text1"/>
                <w:sz w:val="26"/>
                <w:szCs w:val="26"/>
              </w:rPr>
              <w:t xml:space="preserve">việc </w:t>
            </w:r>
            <w:r w:rsidRPr="000A4A7E">
              <w:rPr>
                <w:rFonts w:ascii="Times New Roman" w:hAnsi="Times New Roman"/>
                <w:color w:val="000000" w:themeColor="text1"/>
                <w:sz w:val="26"/>
                <w:szCs w:val="26"/>
              </w:rPr>
              <w:t>giải quyết TTHC tại Bộ phận tiếp nhận và trả kết quả cấp huyện, cấp xã</w:t>
            </w:r>
            <w:r>
              <w:rPr>
                <w:rFonts w:ascii="Times New Roman" w:hAnsi="Times New Roman"/>
                <w:color w:val="000000" w:themeColor="text1"/>
                <w:sz w:val="26"/>
                <w:szCs w:val="26"/>
              </w:rPr>
              <w:t>.</w:t>
            </w:r>
          </w:p>
        </w:tc>
        <w:tc>
          <w:tcPr>
            <w:tcW w:w="1735" w:type="dxa"/>
            <w:tcBorders>
              <w:top w:val="single" w:sz="4" w:space="0" w:color="auto"/>
              <w:left w:val="single" w:sz="4" w:space="0" w:color="auto"/>
              <w:bottom w:val="single" w:sz="4" w:space="0" w:color="auto"/>
              <w:right w:val="single" w:sz="4" w:space="0" w:color="auto"/>
            </w:tcBorders>
          </w:tcPr>
          <w:p w:rsidR="00962628" w:rsidRPr="000A4A7E" w:rsidRDefault="00962628" w:rsidP="00F72954">
            <w:pPr>
              <w:spacing w:before="40" w:after="40"/>
              <w:jc w:val="both"/>
              <w:rPr>
                <w:rFonts w:ascii="Times New Roman" w:hAnsi="Times New Roman"/>
                <w:sz w:val="26"/>
                <w:szCs w:val="26"/>
              </w:rPr>
            </w:pPr>
            <w:r w:rsidRPr="000A4A7E">
              <w:rPr>
                <w:rFonts w:ascii="Times New Roman" w:hAnsi="Times New Roman"/>
                <w:sz w:val="26"/>
                <w:szCs w:val="26"/>
              </w:rPr>
              <w:t>Văn phòng</w:t>
            </w:r>
            <w:r>
              <w:rPr>
                <w:rFonts w:ascii="Times New Roman" w:hAnsi="Times New Roman"/>
                <w:sz w:val="26"/>
                <w:szCs w:val="26"/>
              </w:rPr>
              <w:t xml:space="preserve"> </w:t>
            </w:r>
            <w:r w:rsidRPr="000A4A7E">
              <w:rPr>
                <w:rFonts w:ascii="Times New Roman" w:hAnsi="Times New Roman"/>
                <w:sz w:val="26"/>
                <w:szCs w:val="26"/>
              </w:rPr>
              <w:t>UBND tỉnh;</w:t>
            </w:r>
            <w:r w:rsidRPr="00760865">
              <w:rPr>
                <w:rFonts w:ascii="Times New Roman" w:hAnsi="Times New Roman"/>
                <w:sz w:val="26"/>
                <w:szCs w:val="26"/>
              </w:rPr>
              <w:t xml:space="preserve"> Các sở, ban, ngành thuộc UBND tỉn</w:t>
            </w:r>
            <w:r>
              <w:rPr>
                <w:rFonts w:ascii="Times New Roman" w:hAnsi="Times New Roman"/>
                <w:sz w:val="26"/>
                <w:szCs w:val="26"/>
              </w:rPr>
              <w:t>h;</w:t>
            </w:r>
            <w:r w:rsidRPr="000A4A7E">
              <w:rPr>
                <w:rFonts w:ascii="Times New Roman" w:hAnsi="Times New Roman"/>
                <w:sz w:val="26"/>
                <w:szCs w:val="26"/>
              </w:rPr>
              <w:t xml:space="preserve"> UBND cấp huyện, cấp xã</w:t>
            </w:r>
          </w:p>
        </w:tc>
        <w:tc>
          <w:tcPr>
            <w:tcW w:w="1701" w:type="dxa"/>
            <w:tcBorders>
              <w:top w:val="single" w:sz="4" w:space="0" w:color="auto"/>
              <w:left w:val="single" w:sz="4" w:space="0" w:color="auto"/>
              <w:bottom w:val="single" w:sz="4" w:space="0" w:color="auto"/>
              <w:right w:val="single" w:sz="4" w:space="0" w:color="auto"/>
            </w:tcBorders>
          </w:tcPr>
          <w:p w:rsidR="00962628" w:rsidRPr="000A4A7E" w:rsidRDefault="00962628" w:rsidP="00F72954">
            <w:pPr>
              <w:spacing w:before="40" w:after="40"/>
              <w:jc w:val="both"/>
              <w:rPr>
                <w:rFonts w:ascii="Times New Roman" w:hAnsi="Times New Roman"/>
                <w:sz w:val="26"/>
                <w:szCs w:val="26"/>
              </w:rPr>
            </w:pPr>
            <w:r>
              <w:rPr>
                <w:rFonts w:ascii="Times New Roman" w:hAnsi="Times New Roman"/>
                <w:sz w:val="26"/>
                <w:szCs w:val="26"/>
              </w:rPr>
              <w:t>Tổ chức, cá nhân có liên quan</w:t>
            </w:r>
          </w:p>
        </w:tc>
        <w:tc>
          <w:tcPr>
            <w:tcW w:w="2126" w:type="dxa"/>
            <w:tcBorders>
              <w:top w:val="single" w:sz="4" w:space="0" w:color="auto"/>
              <w:left w:val="single" w:sz="4" w:space="0" w:color="auto"/>
              <w:bottom w:val="single" w:sz="4" w:space="0" w:color="auto"/>
              <w:right w:val="single" w:sz="4" w:space="0" w:color="auto"/>
            </w:tcBorders>
          </w:tcPr>
          <w:p w:rsidR="00962628" w:rsidRPr="000A4A7E" w:rsidRDefault="003E7E82" w:rsidP="00F72954">
            <w:pPr>
              <w:spacing w:before="40" w:after="40"/>
              <w:jc w:val="both"/>
              <w:rPr>
                <w:rFonts w:ascii="Times New Roman" w:hAnsi="Times New Roman"/>
                <w:sz w:val="26"/>
                <w:szCs w:val="26"/>
              </w:rPr>
            </w:pPr>
            <w:r>
              <w:rPr>
                <w:rFonts w:ascii="Times New Roman" w:hAnsi="Times New Roman"/>
                <w:sz w:val="26"/>
                <w:szCs w:val="26"/>
              </w:rPr>
              <w:t>H</w:t>
            </w:r>
            <w:r w:rsidR="00962628" w:rsidRPr="000A4A7E">
              <w:rPr>
                <w:rFonts w:ascii="Times New Roman" w:hAnsi="Times New Roman"/>
                <w:sz w:val="26"/>
                <w:szCs w:val="26"/>
              </w:rPr>
              <w:t>àng năm</w:t>
            </w:r>
          </w:p>
        </w:tc>
        <w:tc>
          <w:tcPr>
            <w:tcW w:w="2268" w:type="dxa"/>
            <w:tcBorders>
              <w:top w:val="single" w:sz="4" w:space="0" w:color="auto"/>
              <w:left w:val="single" w:sz="4" w:space="0" w:color="auto"/>
              <w:bottom w:val="single" w:sz="4" w:space="0" w:color="auto"/>
              <w:right w:val="single" w:sz="4" w:space="0" w:color="auto"/>
            </w:tcBorders>
          </w:tcPr>
          <w:p w:rsidR="00962628" w:rsidRPr="000A4A7E" w:rsidRDefault="00962628" w:rsidP="00F72954">
            <w:pPr>
              <w:spacing w:before="40" w:after="40"/>
              <w:jc w:val="both"/>
              <w:rPr>
                <w:rFonts w:ascii="Times New Roman" w:hAnsi="Times New Roman"/>
                <w:sz w:val="26"/>
                <w:szCs w:val="26"/>
              </w:rPr>
            </w:pPr>
            <w:r w:rsidRPr="000A4A7E">
              <w:rPr>
                <w:rFonts w:ascii="Times New Roman" w:hAnsi="Times New Roman"/>
                <w:sz w:val="26"/>
                <w:szCs w:val="26"/>
              </w:rPr>
              <w:t>Báo cáo</w:t>
            </w:r>
            <w:r>
              <w:rPr>
                <w:rFonts w:ascii="Times New Roman" w:hAnsi="Times New Roman"/>
                <w:sz w:val="26"/>
                <w:szCs w:val="26"/>
              </w:rPr>
              <w:t xml:space="preserve"> kết quả đánh giá</w:t>
            </w:r>
          </w:p>
        </w:tc>
      </w:tr>
      <w:tr w:rsidR="00962628" w:rsidRPr="008B5BC2" w:rsidTr="00AF0D21">
        <w:tc>
          <w:tcPr>
            <w:tcW w:w="746" w:type="dxa"/>
            <w:tcBorders>
              <w:top w:val="single" w:sz="4" w:space="0" w:color="auto"/>
              <w:left w:val="single" w:sz="4" w:space="0" w:color="auto"/>
              <w:bottom w:val="single" w:sz="4" w:space="0" w:color="auto"/>
              <w:right w:val="single" w:sz="4" w:space="0" w:color="auto"/>
            </w:tcBorders>
            <w:vAlign w:val="center"/>
          </w:tcPr>
          <w:p w:rsidR="00962628" w:rsidRPr="008B5BC2" w:rsidRDefault="00962628" w:rsidP="003542E4">
            <w:pPr>
              <w:spacing w:before="40" w:after="40"/>
              <w:jc w:val="both"/>
              <w:rPr>
                <w:rFonts w:ascii="Times New Roman" w:hAnsi="Times New Roman"/>
                <w:b/>
                <w:sz w:val="26"/>
                <w:szCs w:val="26"/>
              </w:rPr>
            </w:pPr>
            <w:r w:rsidRPr="008B5BC2">
              <w:rPr>
                <w:rFonts w:ascii="Times New Roman" w:hAnsi="Times New Roman"/>
                <w:b/>
                <w:sz w:val="26"/>
                <w:szCs w:val="26"/>
              </w:rPr>
              <w:t>I</w:t>
            </w:r>
            <w:r>
              <w:rPr>
                <w:rFonts w:ascii="Times New Roman" w:hAnsi="Times New Roman"/>
                <w:b/>
                <w:sz w:val="26"/>
                <w:szCs w:val="26"/>
              </w:rPr>
              <w:t>II</w:t>
            </w:r>
          </w:p>
        </w:tc>
        <w:tc>
          <w:tcPr>
            <w:tcW w:w="13713" w:type="dxa"/>
            <w:gridSpan w:val="5"/>
            <w:tcBorders>
              <w:top w:val="single" w:sz="4" w:space="0" w:color="auto"/>
              <w:left w:val="single" w:sz="4" w:space="0" w:color="auto"/>
              <w:bottom w:val="single" w:sz="4" w:space="0" w:color="auto"/>
              <w:right w:val="single" w:sz="4" w:space="0" w:color="auto"/>
            </w:tcBorders>
            <w:vAlign w:val="center"/>
          </w:tcPr>
          <w:p w:rsidR="00962628" w:rsidRPr="008B5BC2" w:rsidRDefault="00962628" w:rsidP="003542E4">
            <w:pPr>
              <w:spacing w:before="40" w:after="40"/>
              <w:jc w:val="both"/>
              <w:rPr>
                <w:rFonts w:ascii="Times New Roman" w:hAnsi="Times New Roman"/>
                <w:b/>
                <w:sz w:val="26"/>
                <w:szCs w:val="26"/>
              </w:rPr>
            </w:pPr>
            <w:r>
              <w:rPr>
                <w:rFonts w:ascii="Times New Roman" w:hAnsi="Times New Roman"/>
                <w:b/>
                <w:color w:val="000000" w:themeColor="text1"/>
                <w:sz w:val="26"/>
                <w:szCs w:val="26"/>
              </w:rPr>
              <w:t xml:space="preserve">ĐẨY MẠNH </w:t>
            </w:r>
            <w:r w:rsidRPr="008B5BC2">
              <w:rPr>
                <w:rFonts w:ascii="Times New Roman" w:hAnsi="Times New Roman"/>
                <w:b/>
                <w:color w:val="000000" w:themeColor="text1"/>
                <w:sz w:val="26"/>
                <w:szCs w:val="26"/>
              </w:rPr>
              <w:t>ỨNG DỤNG CÔNG NGHỆ THÔNG TIN</w:t>
            </w:r>
            <w:r>
              <w:rPr>
                <w:rFonts w:ascii="Times New Roman" w:hAnsi="Times New Roman"/>
                <w:b/>
                <w:color w:val="000000" w:themeColor="text1"/>
                <w:sz w:val="26"/>
                <w:szCs w:val="26"/>
              </w:rPr>
              <w:t xml:space="preserve"> ĐÁP ỨNG YÊU CẦU TIẾP NHẬN HỒ SƠ, TRẢ KẾT QUẢ GIẢI QUYẾT TTHC THEO CƠ CHẾ MỘT CỬA, MỘT CỬA LIÊN THÔNG HIỆN ĐẠI</w:t>
            </w:r>
          </w:p>
        </w:tc>
      </w:tr>
      <w:tr w:rsidR="00962628" w:rsidRPr="000A4A7E" w:rsidTr="00AF0D21">
        <w:tc>
          <w:tcPr>
            <w:tcW w:w="746" w:type="dxa"/>
            <w:tcBorders>
              <w:top w:val="single" w:sz="4" w:space="0" w:color="auto"/>
              <w:left w:val="single" w:sz="4" w:space="0" w:color="auto"/>
              <w:bottom w:val="single" w:sz="4" w:space="0" w:color="auto"/>
              <w:right w:val="single" w:sz="4" w:space="0" w:color="auto"/>
            </w:tcBorders>
          </w:tcPr>
          <w:p w:rsidR="00962628" w:rsidRDefault="00962628" w:rsidP="003E7E82">
            <w:pPr>
              <w:spacing w:before="40" w:after="40"/>
              <w:jc w:val="center"/>
              <w:rPr>
                <w:rFonts w:ascii="Times New Roman" w:hAnsi="Times New Roman"/>
                <w:sz w:val="26"/>
                <w:szCs w:val="26"/>
              </w:rPr>
            </w:pPr>
            <w:r>
              <w:rPr>
                <w:rFonts w:ascii="Times New Roman" w:hAnsi="Times New Roman"/>
                <w:sz w:val="26"/>
                <w:szCs w:val="26"/>
              </w:rPr>
              <w:t>1</w:t>
            </w:r>
          </w:p>
        </w:tc>
        <w:tc>
          <w:tcPr>
            <w:tcW w:w="5883" w:type="dxa"/>
            <w:tcBorders>
              <w:top w:val="single" w:sz="4" w:space="0" w:color="auto"/>
              <w:left w:val="single" w:sz="4" w:space="0" w:color="auto"/>
              <w:bottom w:val="single" w:sz="4" w:space="0" w:color="auto"/>
              <w:right w:val="single" w:sz="4" w:space="0" w:color="auto"/>
            </w:tcBorders>
          </w:tcPr>
          <w:p w:rsidR="00962628" w:rsidRPr="003542E4" w:rsidRDefault="00962628" w:rsidP="003E7E82">
            <w:pPr>
              <w:spacing w:before="40" w:after="40"/>
              <w:jc w:val="both"/>
              <w:rPr>
                <w:rFonts w:ascii="Times New Roman" w:hAnsi="Times New Roman"/>
                <w:color w:val="000000" w:themeColor="text1"/>
                <w:sz w:val="26"/>
                <w:szCs w:val="26"/>
              </w:rPr>
            </w:pPr>
            <w:r>
              <w:rPr>
                <w:rFonts w:ascii="Times New Roman" w:hAnsi="Times New Roman"/>
                <w:sz w:val="26"/>
                <w:szCs w:val="26"/>
              </w:rPr>
              <w:t>N</w:t>
            </w:r>
            <w:r w:rsidRPr="003542E4">
              <w:rPr>
                <w:rFonts w:ascii="Times New Roman" w:hAnsi="Times New Roman"/>
                <w:sz w:val="26"/>
                <w:szCs w:val="26"/>
              </w:rPr>
              <w:t xml:space="preserve">âng cấp Cổng dịch vụ công, Hệ thống thông tin một cửa điện tử </w:t>
            </w:r>
            <w:r>
              <w:rPr>
                <w:rFonts w:ascii="Times New Roman" w:hAnsi="Times New Roman"/>
                <w:sz w:val="26"/>
                <w:szCs w:val="26"/>
              </w:rPr>
              <w:t>của</w:t>
            </w:r>
            <w:r w:rsidRPr="003542E4">
              <w:rPr>
                <w:rFonts w:ascii="Times New Roman" w:hAnsi="Times New Roman"/>
                <w:sz w:val="26"/>
                <w:szCs w:val="26"/>
              </w:rPr>
              <w:t xml:space="preserve"> tỉnh theo tiêu chí, quy định thống nhất về chức năng, tính năng kỹ thuật, yêu cầu kết nối theo hướng dẫn của Bộ Thông tin và Truyền thông và Văn phòng Chính phủ và ban hành quy chế hoạt động.</w:t>
            </w:r>
          </w:p>
        </w:tc>
        <w:tc>
          <w:tcPr>
            <w:tcW w:w="1735" w:type="dxa"/>
            <w:tcBorders>
              <w:top w:val="single" w:sz="4" w:space="0" w:color="auto"/>
              <w:left w:val="single" w:sz="4" w:space="0" w:color="auto"/>
              <w:bottom w:val="single" w:sz="4" w:space="0" w:color="auto"/>
              <w:right w:val="single" w:sz="4" w:space="0" w:color="auto"/>
            </w:tcBorders>
          </w:tcPr>
          <w:p w:rsidR="00962628" w:rsidRPr="000A4A7E" w:rsidRDefault="00962628" w:rsidP="003E7E82">
            <w:pPr>
              <w:spacing w:before="40" w:after="40"/>
              <w:jc w:val="both"/>
              <w:rPr>
                <w:rFonts w:ascii="Times New Roman" w:hAnsi="Times New Roman"/>
                <w:sz w:val="26"/>
                <w:szCs w:val="26"/>
              </w:rPr>
            </w:pPr>
            <w:r w:rsidRPr="000A4A7E">
              <w:rPr>
                <w:rFonts w:ascii="Times New Roman" w:hAnsi="Times New Roman"/>
                <w:sz w:val="26"/>
                <w:szCs w:val="26"/>
              </w:rPr>
              <w:t>Sở Thông tin và Truyền thông</w:t>
            </w:r>
          </w:p>
        </w:tc>
        <w:tc>
          <w:tcPr>
            <w:tcW w:w="1701" w:type="dxa"/>
            <w:tcBorders>
              <w:top w:val="single" w:sz="4" w:space="0" w:color="auto"/>
              <w:left w:val="single" w:sz="4" w:space="0" w:color="auto"/>
              <w:bottom w:val="single" w:sz="4" w:space="0" w:color="auto"/>
              <w:right w:val="single" w:sz="4" w:space="0" w:color="auto"/>
            </w:tcBorders>
          </w:tcPr>
          <w:p w:rsidR="00962628" w:rsidRDefault="00962628" w:rsidP="003E7E82">
            <w:pPr>
              <w:spacing w:before="40" w:after="40"/>
              <w:jc w:val="both"/>
              <w:rPr>
                <w:rFonts w:ascii="Times New Roman" w:hAnsi="Times New Roman"/>
                <w:sz w:val="26"/>
                <w:szCs w:val="26"/>
              </w:rPr>
            </w:pPr>
            <w:r w:rsidRPr="000A4A7E">
              <w:rPr>
                <w:rFonts w:ascii="Times New Roman" w:hAnsi="Times New Roman"/>
                <w:sz w:val="26"/>
                <w:szCs w:val="26"/>
              </w:rPr>
              <w:t>Văn phòng</w:t>
            </w:r>
            <w:r>
              <w:rPr>
                <w:rFonts w:ascii="Times New Roman" w:hAnsi="Times New Roman"/>
                <w:sz w:val="26"/>
                <w:szCs w:val="26"/>
              </w:rPr>
              <w:t xml:space="preserve"> UBND </w:t>
            </w:r>
            <w:r w:rsidRPr="000A4A7E">
              <w:rPr>
                <w:rFonts w:ascii="Times New Roman" w:hAnsi="Times New Roman"/>
                <w:sz w:val="26"/>
                <w:szCs w:val="26"/>
              </w:rPr>
              <w:t>tỉnh</w:t>
            </w:r>
            <w:r>
              <w:rPr>
                <w:rFonts w:ascii="Times New Roman" w:hAnsi="Times New Roman"/>
                <w:sz w:val="26"/>
                <w:szCs w:val="26"/>
              </w:rPr>
              <w:t>; c</w:t>
            </w:r>
            <w:r w:rsidRPr="00760865">
              <w:rPr>
                <w:rFonts w:ascii="Times New Roman" w:hAnsi="Times New Roman"/>
                <w:sz w:val="26"/>
                <w:szCs w:val="26"/>
              </w:rPr>
              <w:t>ác sở, ban, ngành thuộc UBND tỉnh</w:t>
            </w:r>
            <w:r>
              <w:rPr>
                <w:rFonts w:ascii="Times New Roman" w:hAnsi="Times New Roman"/>
                <w:sz w:val="26"/>
                <w:szCs w:val="26"/>
              </w:rPr>
              <w:t>;</w:t>
            </w:r>
            <w:r w:rsidRPr="00760865">
              <w:rPr>
                <w:rFonts w:ascii="Times New Roman" w:hAnsi="Times New Roman"/>
                <w:sz w:val="26"/>
                <w:szCs w:val="26"/>
              </w:rPr>
              <w:t xml:space="preserve"> UBND cấp huyện, cấp xã</w:t>
            </w:r>
          </w:p>
        </w:tc>
        <w:tc>
          <w:tcPr>
            <w:tcW w:w="2126" w:type="dxa"/>
            <w:tcBorders>
              <w:top w:val="single" w:sz="4" w:space="0" w:color="auto"/>
              <w:left w:val="single" w:sz="4" w:space="0" w:color="auto"/>
              <w:bottom w:val="single" w:sz="4" w:space="0" w:color="auto"/>
              <w:right w:val="single" w:sz="4" w:space="0" w:color="auto"/>
            </w:tcBorders>
          </w:tcPr>
          <w:p w:rsidR="00962628" w:rsidRPr="00573588" w:rsidRDefault="00962628" w:rsidP="003E7E82">
            <w:pPr>
              <w:spacing w:before="40" w:after="40"/>
              <w:jc w:val="both"/>
              <w:rPr>
                <w:rFonts w:ascii="Times New Roman" w:hAnsi="Times New Roman"/>
                <w:sz w:val="26"/>
                <w:szCs w:val="26"/>
              </w:rPr>
            </w:pPr>
            <w:r w:rsidRPr="00573588">
              <w:rPr>
                <w:rFonts w:ascii="Times New Roman" w:hAnsi="Times New Roman"/>
                <w:sz w:val="26"/>
                <w:szCs w:val="26"/>
              </w:rPr>
              <w:t>Quý II/2019</w:t>
            </w:r>
          </w:p>
        </w:tc>
        <w:tc>
          <w:tcPr>
            <w:tcW w:w="2268" w:type="dxa"/>
            <w:tcBorders>
              <w:top w:val="single" w:sz="4" w:space="0" w:color="auto"/>
              <w:left w:val="single" w:sz="4" w:space="0" w:color="auto"/>
              <w:bottom w:val="single" w:sz="4" w:space="0" w:color="auto"/>
              <w:right w:val="single" w:sz="4" w:space="0" w:color="auto"/>
            </w:tcBorders>
          </w:tcPr>
          <w:p w:rsidR="00962628" w:rsidRPr="00573588" w:rsidRDefault="00962628" w:rsidP="003E7E82">
            <w:pPr>
              <w:spacing w:before="40" w:after="40"/>
              <w:jc w:val="both"/>
              <w:rPr>
                <w:rFonts w:ascii="Times New Roman" w:hAnsi="Times New Roman"/>
                <w:sz w:val="26"/>
                <w:szCs w:val="26"/>
              </w:rPr>
            </w:pPr>
            <w:r w:rsidRPr="00573588">
              <w:rPr>
                <w:rFonts w:ascii="Times New Roman" w:hAnsi="Times New Roman"/>
                <w:sz w:val="26"/>
                <w:szCs w:val="26"/>
              </w:rPr>
              <w:t>Các hệ thống được vận hành, sử dụng hoặc hoàn thiện và quy chế hoạt động được ban hành</w:t>
            </w:r>
          </w:p>
        </w:tc>
      </w:tr>
      <w:tr w:rsidR="00962628" w:rsidRPr="000A4A7E" w:rsidTr="00AF0D21">
        <w:tc>
          <w:tcPr>
            <w:tcW w:w="746" w:type="dxa"/>
            <w:tcBorders>
              <w:top w:val="single" w:sz="4" w:space="0" w:color="auto"/>
              <w:left w:val="single" w:sz="4" w:space="0" w:color="auto"/>
              <w:bottom w:val="single" w:sz="4" w:space="0" w:color="auto"/>
              <w:right w:val="single" w:sz="4" w:space="0" w:color="auto"/>
            </w:tcBorders>
          </w:tcPr>
          <w:p w:rsidR="00962628" w:rsidRDefault="00962628" w:rsidP="003E7E82">
            <w:pPr>
              <w:spacing w:before="40" w:after="40"/>
              <w:jc w:val="center"/>
              <w:rPr>
                <w:rFonts w:ascii="Times New Roman" w:hAnsi="Times New Roman"/>
                <w:sz w:val="26"/>
                <w:szCs w:val="26"/>
              </w:rPr>
            </w:pPr>
            <w:r>
              <w:rPr>
                <w:rFonts w:ascii="Times New Roman" w:hAnsi="Times New Roman"/>
                <w:sz w:val="26"/>
                <w:szCs w:val="26"/>
              </w:rPr>
              <w:t>2</w:t>
            </w:r>
          </w:p>
        </w:tc>
        <w:tc>
          <w:tcPr>
            <w:tcW w:w="5883" w:type="dxa"/>
            <w:tcBorders>
              <w:top w:val="single" w:sz="4" w:space="0" w:color="auto"/>
              <w:left w:val="single" w:sz="4" w:space="0" w:color="auto"/>
              <w:bottom w:val="single" w:sz="4" w:space="0" w:color="auto"/>
              <w:right w:val="single" w:sz="4" w:space="0" w:color="auto"/>
            </w:tcBorders>
          </w:tcPr>
          <w:p w:rsidR="00962628" w:rsidRPr="003E7279" w:rsidRDefault="00962628" w:rsidP="00AF0D21">
            <w:pPr>
              <w:spacing w:before="40" w:after="40"/>
              <w:jc w:val="both"/>
              <w:rPr>
                <w:rFonts w:ascii="Times New Roman" w:hAnsi="Times New Roman"/>
                <w:sz w:val="26"/>
                <w:szCs w:val="26"/>
              </w:rPr>
            </w:pPr>
            <w:r>
              <w:rPr>
                <w:rFonts w:ascii="Times New Roman" w:hAnsi="Times New Roman"/>
                <w:sz w:val="26"/>
                <w:szCs w:val="26"/>
              </w:rPr>
              <w:t>Ứng dụng</w:t>
            </w:r>
            <w:r w:rsidRPr="003E7279">
              <w:rPr>
                <w:rFonts w:ascii="Times New Roman" w:hAnsi="Times New Roman"/>
                <w:sz w:val="26"/>
                <w:szCs w:val="26"/>
              </w:rPr>
              <w:t xml:space="preserve"> phần mềm một cửa điện tử thống nhất về chức năng, tính năng kỹ thuật, yêu cầu kết nối theo hướng dẫn của Bộ Thông tin và Truyền thông</w:t>
            </w:r>
            <w:r w:rsidR="00AF0D21">
              <w:rPr>
                <w:rFonts w:ascii="Times New Roman" w:hAnsi="Times New Roman"/>
                <w:sz w:val="26"/>
                <w:szCs w:val="26"/>
              </w:rPr>
              <w:t>,</w:t>
            </w:r>
            <w:r w:rsidRPr="003E7279">
              <w:rPr>
                <w:rFonts w:ascii="Times New Roman" w:hAnsi="Times New Roman"/>
                <w:sz w:val="26"/>
                <w:szCs w:val="26"/>
              </w:rPr>
              <w:t xml:space="preserve"> Văn phòng Chính phủ và ban hành quy chế hoạt động.</w:t>
            </w:r>
          </w:p>
        </w:tc>
        <w:tc>
          <w:tcPr>
            <w:tcW w:w="1735" w:type="dxa"/>
            <w:tcBorders>
              <w:top w:val="single" w:sz="4" w:space="0" w:color="auto"/>
              <w:left w:val="single" w:sz="4" w:space="0" w:color="auto"/>
              <w:bottom w:val="single" w:sz="4" w:space="0" w:color="auto"/>
              <w:right w:val="single" w:sz="4" w:space="0" w:color="auto"/>
            </w:tcBorders>
          </w:tcPr>
          <w:p w:rsidR="00962628" w:rsidRPr="000A4A7E" w:rsidRDefault="00962628" w:rsidP="003E7E82">
            <w:pPr>
              <w:spacing w:before="40" w:after="40"/>
              <w:jc w:val="both"/>
              <w:rPr>
                <w:rFonts w:ascii="Times New Roman" w:hAnsi="Times New Roman"/>
                <w:sz w:val="26"/>
                <w:szCs w:val="26"/>
              </w:rPr>
            </w:pPr>
            <w:r w:rsidRPr="000A4A7E">
              <w:rPr>
                <w:rFonts w:ascii="Times New Roman" w:hAnsi="Times New Roman"/>
                <w:sz w:val="26"/>
                <w:szCs w:val="26"/>
              </w:rPr>
              <w:t>Sở Thông tin và Truyền thông</w:t>
            </w:r>
          </w:p>
        </w:tc>
        <w:tc>
          <w:tcPr>
            <w:tcW w:w="1701" w:type="dxa"/>
            <w:tcBorders>
              <w:top w:val="single" w:sz="4" w:space="0" w:color="auto"/>
              <w:left w:val="single" w:sz="4" w:space="0" w:color="auto"/>
              <w:bottom w:val="single" w:sz="4" w:space="0" w:color="auto"/>
              <w:right w:val="single" w:sz="4" w:space="0" w:color="auto"/>
            </w:tcBorders>
          </w:tcPr>
          <w:p w:rsidR="00962628" w:rsidRDefault="00962628" w:rsidP="003E7E82">
            <w:pPr>
              <w:spacing w:before="40" w:after="40"/>
              <w:jc w:val="both"/>
              <w:rPr>
                <w:rFonts w:ascii="Times New Roman" w:hAnsi="Times New Roman"/>
                <w:sz w:val="26"/>
                <w:szCs w:val="26"/>
              </w:rPr>
            </w:pPr>
            <w:r w:rsidRPr="000A4A7E">
              <w:rPr>
                <w:rFonts w:ascii="Times New Roman" w:hAnsi="Times New Roman"/>
                <w:sz w:val="26"/>
                <w:szCs w:val="26"/>
              </w:rPr>
              <w:t>Văn phòng</w:t>
            </w:r>
            <w:r>
              <w:rPr>
                <w:rFonts w:ascii="Times New Roman" w:hAnsi="Times New Roman"/>
                <w:sz w:val="26"/>
                <w:szCs w:val="26"/>
              </w:rPr>
              <w:t xml:space="preserve"> UBND </w:t>
            </w:r>
            <w:r w:rsidRPr="000A4A7E">
              <w:rPr>
                <w:rFonts w:ascii="Times New Roman" w:hAnsi="Times New Roman"/>
                <w:sz w:val="26"/>
                <w:szCs w:val="26"/>
              </w:rPr>
              <w:t>tỉnh</w:t>
            </w:r>
            <w:r>
              <w:rPr>
                <w:rFonts w:ascii="Times New Roman" w:hAnsi="Times New Roman"/>
                <w:sz w:val="26"/>
                <w:szCs w:val="26"/>
              </w:rPr>
              <w:t>; c</w:t>
            </w:r>
            <w:r w:rsidRPr="00760865">
              <w:rPr>
                <w:rFonts w:ascii="Times New Roman" w:hAnsi="Times New Roman"/>
                <w:sz w:val="26"/>
                <w:szCs w:val="26"/>
              </w:rPr>
              <w:t>ác sở, ban, ngành thuộc UBND tỉnh</w:t>
            </w:r>
            <w:r>
              <w:rPr>
                <w:rFonts w:ascii="Times New Roman" w:hAnsi="Times New Roman"/>
                <w:sz w:val="26"/>
                <w:szCs w:val="26"/>
              </w:rPr>
              <w:t>;</w:t>
            </w:r>
            <w:r w:rsidRPr="00760865">
              <w:rPr>
                <w:rFonts w:ascii="Times New Roman" w:hAnsi="Times New Roman"/>
                <w:sz w:val="26"/>
                <w:szCs w:val="26"/>
              </w:rPr>
              <w:t xml:space="preserve"> UBND cấp huyện, cấp xã</w:t>
            </w:r>
          </w:p>
        </w:tc>
        <w:tc>
          <w:tcPr>
            <w:tcW w:w="2126" w:type="dxa"/>
            <w:tcBorders>
              <w:top w:val="single" w:sz="4" w:space="0" w:color="auto"/>
              <w:left w:val="single" w:sz="4" w:space="0" w:color="auto"/>
              <w:bottom w:val="single" w:sz="4" w:space="0" w:color="auto"/>
              <w:right w:val="single" w:sz="4" w:space="0" w:color="auto"/>
            </w:tcBorders>
          </w:tcPr>
          <w:p w:rsidR="00962628" w:rsidRPr="00573588" w:rsidRDefault="00962628" w:rsidP="003E7E82">
            <w:pPr>
              <w:spacing w:before="40" w:after="40"/>
              <w:jc w:val="both"/>
              <w:rPr>
                <w:rFonts w:ascii="Times New Roman" w:hAnsi="Times New Roman"/>
                <w:sz w:val="26"/>
                <w:szCs w:val="26"/>
              </w:rPr>
            </w:pPr>
            <w:r w:rsidRPr="00573588">
              <w:rPr>
                <w:rFonts w:ascii="Times New Roman" w:hAnsi="Times New Roman"/>
                <w:sz w:val="26"/>
                <w:szCs w:val="26"/>
              </w:rPr>
              <w:t>Quý II</w:t>
            </w:r>
            <w:r>
              <w:rPr>
                <w:rFonts w:ascii="Times New Roman" w:hAnsi="Times New Roman"/>
                <w:sz w:val="26"/>
                <w:szCs w:val="26"/>
              </w:rPr>
              <w:t>I</w:t>
            </w:r>
            <w:r w:rsidRPr="00573588">
              <w:rPr>
                <w:rFonts w:ascii="Times New Roman" w:hAnsi="Times New Roman"/>
                <w:sz w:val="26"/>
                <w:szCs w:val="26"/>
              </w:rPr>
              <w:t>/20</w:t>
            </w:r>
            <w:r>
              <w:rPr>
                <w:rFonts w:ascii="Times New Roman" w:hAnsi="Times New Roman"/>
                <w:sz w:val="26"/>
                <w:szCs w:val="26"/>
              </w:rPr>
              <w:t>20</w:t>
            </w:r>
          </w:p>
        </w:tc>
        <w:tc>
          <w:tcPr>
            <w:tcW w:w="2268" w:type="dxa"/>
            <w:tcBorders>
              <w:top w:val="single" w:sz="4" w:space="0" w:color="auto"/>
              <w:left w:val="single" w:sz="4" w:space="0" w:color="auto"/>
              <w:bottom w:val="single" w:sz="4" w:space="0" w:color="auto"/>
              <w:right w:val="single" w:sz="4" w:space="0" w:color="auto"/>
            </w:tcBorders>
          </w:tcPr>
          <w:p w:rsidR="00962628" w:rsidRPr="003E7279" w:rsidRDefault="00962628" w:rsidP="003E7E82">
            <w:pPr>
              <w:spacing w:before="40" w:after="40"/>
              <w:jc w:val="both"/>
              <w:rPr>
                <w:rFonts w:ascii="Times New Roman" w:hAnsi="Times New Roman"/>
                <w:sz w:val="26"/>
                <w:szCs w:val="26"/>
              </w:rPr>
            </w:pPr>
            <w:r w:rsidRPr="003E7279">
              <w:rPr>
                <w:rFonts w:ascii="Times New Roman" w:hAnsi="Times New Roman"/>
                <w:sz w:val="26"/>
                <w:szCs w:val="26"/>
              </w:rPr>
              <w:t xml:space="preserve">Phần mềm một cửa điện tử thống nhất được triển khai </w:t>
            </w:r>
            <w:r>
              <w:rPr>
                <w:rFonts w:ascii="Times New Roman" w:hAnsi="Times New Roman"/>
                <w:sz w:val="26"/>
                <w:szCs w:val="26"/>
              </w:rPr>
              <w:t>ứng dụng</w:t>
            </w:r>
            <w:r w:rsidRPr="003E7279">
              <w:rPr>
                <w:rFonts w:ascii="Times New Roman" w:hAnsi="Times New Roman"/>
                <w:sz w:val="26"/>
                <w:szCs w:val="26"/>
              </w:rPr>
              <w:t xml:space="preserve"> và quy chế hoạt động được ban hành.</w:t>
            </w:r>
          </w:p>
        </w:tc>
      </w:tr>
      <w:tr w:rsidR="00962628" w:rsidRPr="000A4A7E" w:rsidTr="00AF0D21">
        <w:tc>
          <w:tcPr>
            <w:tcW w:w="746" w:type="dxa"/>
            <w:tcBorders>
              <w:top w:val="single" w:sz="4" w:space="0" w:color="auto"/>
              <w:left w:val="single" w:sz="4" w:space="0" w:color="auto"/>
              <w:bottom w:val="single" w:sz="4" w:space="0" w:color="auto"/>
              <w:right w:val="single" w:sz="4" w:space="0" w:color="auto"/>
            </w:tcBorders>
          </w:tcPr>
          <w:p w:rsidR="00962628" w:rsidRDefault="00962628" w:rsidP="003E7E82">
            <w:pPr>
              <w:spacing w:before="40" w:after="40"/>
              <w:jc w:val="center"/>
              <w:rPr>
                <w:rFonts w:ascii="Times New Roman" w:hAnsi="Times New Roman"/>
                <w:sz w:val="26"/>
                <w:szCs w:val="26"/>
              </w:rPr>
            </w:pPr>
            <w:r>
              <w:rPr>
                <w:rFonts w:ascii="Times New Roman" w:hAnsi="Times New Roman"/>
                <w:sz w:val="26"/>
                <w:szCs w:val="26"/>
              </w:rPr>
              <w:t>3</w:t>
            </w:r>
          </w:p>
        </w:tc>
        <w:tc>
          <w:tcPr>
            <w:tcW w:w="5883" w:type="dxa"/>
            <w:tcBorders>
              <w:top w:val="single" w:sz="4" w:space="0" w:color="auto"/>
              <w:left w:val="single" w:sz="4" w:space="0" w:color="auto"/>
              <w:bottom w:val="single" w:sz="4" w:space="0" w:color="auto"/>
              <w:right w:val="single" w:sz="4" w:space="0" w:color="auto"/>
            </w:tcBorders>
          </w:tcPr>
          <w:p w:rsidR="00962628" w:rsidRPr="0049637A" w:rsidRDefault="00962628" w:rsidP="00AF0D21">
            <w:pPr>
              <w:spacing w:before="40" w:after="40"/>
              <w:jc w:val="both"/>
              <w:rPr>
                <w:rFonts w:ascii="Times New Roman" w:hAnsi="Times New Roman"/>
                <w:sz w:val="26"/>
                <w:szCs w:val="26"/>
              </w:rPr>
            </w:pPr>
            <w:r w:rsidRPr="0049637A">
              <w:rPr>
                <w:rFonts w:ascii="Times New Roman" w:hAnsi="Times New Roman"/>
                <w:sz w:val="26"/>
                <w:szCs w:val="26"/>
              </w:rPr>
              <w:t xml:space="preserve">Tổ chức chuyển đổi hồ sơ, tài liệu giấy liên quan đến hoạt động giải quyết </w:t>
            </w:r>
            <w:r w:rsidR="00AF0D21">
              <w:rPr>
                <w:rFonts w:ascii="Times New Roman" w:hAnsi="Times New Roman"/>
                <w:sz w:val="26"/>
                <w:szCs w:val="26"/>
              </w:rPr>
              <w:t>TTHC</w:t>
            </w:r>
            <w:r w:rsidRPr="0049637A">
              <w:rPr>
                <w:rFonts w:ascii="Times New Roman" w:hAnsi="Times New Roman"/>
                <w:sz w:val="26"/>
                <w:szCs w:val="26"/>
              </w:rPr>
              <w:t xml:space="preserve"> của tổ chức, cá nhân thành hồ sơ điện</w:t>
            </w:r>
            <w:r w:rsidRPr="0049637A">
              <w:rPr>
                <w:rFonts w:ascii="Times New Roman" w:hAnsi="Times New Roman"/>
                <w:sz w:val="26"/>
                <w:szCs w:val="26"/>
                <w:lang w:val="vi-VN"/>
              </w:rPr>
              <w:t xml:space="preserve"> </w:t>
            </w:r>
            <w:r w:rsidRPr="0049637A">
              <w:rPr>
                <w:rFonts w:ascii="Times New Roman" w:hAnsi="Times New Roman"/>
                <w:sz w:val="26"/>
                <w:szCs w:val="26"/>
              </w:rPr>
              <w:t>tử.</w:t>
            </w:r>
          </w:p>
        </w:tc>
        <w:tc>
          <w:tcPr>
            <w:tcW w:w="1735" w:type="dxa"/>
            <w:tcBorders>
              <w:top w:val="single" w:sz="4" w:space="0" w:color="auto"/>
              <w:left w:val="single" w:sz="4" w:space="0" w:color="auto"/>
              <w:bottom w:val="single" w:sz="4" w:space="0" w:color="auto"/>
              <w:right w:val="single" w:sz="4" w:space="0" w:color="auto"/>
            </w:tcBorders>
          </w:tcPr>
          <w:p w:rsidR="00962628" w:rsidRPr="000A4A7E" w:rsidRDefault="00962628" w:rsidP="003E7E82">
            <w:pPr>
              <w:spacing w:before="40" w:after="40"/>
              <w:jc w:val="both"/>
              <w:rPr>
                <w:rFonts w:ascii="Times New Roman" w:hAnsi="Times New Roman"/>
                <w:sz w:val="26"/>
                <w:szCs w:val="26"/>
              </w:rPr>
            </w:pPr>
            <w:r>
              <w:rPr>
                <w:rFonts w:ascii="Times New Roman" w:hAnsi="Times New Roman"/>
                <w:sz w:val="26"/>
                <w:szCs w:val="26"/>
              </w:rPr>
              <w:t>C</w:t>
            </w:r>
            <w:r w:rsidRPr="00760865">
              <w:rPr>
                <w:rFonts w:ascii="Times New Roman" w:hAnsi="Times New Roman"/>
                <w:sz w:val="26"/>
                <w:szCs w:val="26"/>
              </w:rPr>
              <w:t>ác sở, ban, ngành thuộc UBND tỉnh</w:t>
            </w:r>
            <w:r>
              <w:rPr>
                <w:rFonts w:ascii="Times New Roman" w:hAnsi="Times New Roman"/>
                <w:sz w:val="26"/>
                <w:szCs w:val="26"/>
              </w:rPr>
              <w:t>;</w:t>
            </w:r>
            <w:r w:rsidRPr="00760865">
              <w:rPr>
                <w:rFonts w:ascii="Times New Roman" w:hAnsi="Times New Roman"/>
                <w:sz w:val="26"/>
                <w:szCs w:val="26"/>
              </w:rPr>
              <w:t xml:space="preserve"> UBND cấp </w:t>
            </w:r>
            <w:r w:rsidRPr="00760865">
              <w:rPr>
                <w:rFonts w:ascii="Times New Roman" w:hAnsi="Times New Roman"/>
                <w:sz w:val="26"/>
                <w:szCs w:val="26"/>
              </w:rPr>
              <w:lastRenderedPageBreak/>
              <w:t>huyện, cấp xã</w:t>
            </w:r>
          </w:p>
        </w:tc>
        <w:tc>
          <w:tcPr>
            <w:tcW w:w="1701" w:type="dxa"/>
            <w:tcBorders>
              <w:top w:val="single" w:sz="4" w:space="0" w:color="auto"/>
              <w:left w:val="single" w:sz="4" w:space="0" w:color="auto"/>
              <w:bottom w:val="single" w:sz="4" w:space="0" w:color="auto"/>
              <w:right w:val="single" w:sz="4" w:space="0" w:color="auto"/>
            </w:tcBorders>
          </w:tcPr>
          <w:p w:rsidR="00962628" w:rsidRPr="000A4A7E" w:rsidRDefault="00962628" w:rsidP="003E7E82">
            <w:pPr>
              <w:spacing w:before="40" w:after="40"/>
              <w:jc w:val="both"/>
              <w:rPr>
                <w:rFonts w:ascii="Times New Roman" w:hAnsi="Times New Roman"/>
                <w:sz w:val="26"/>
                <w:szCs w:val="26"/>
              </w:rPr>
            </w:pPr>
            <w:r w:rsidRPr="000A4A7E">
              <w:rPr>
                <w:rFonts w:ascii="Times New Roman" w:hAnsi="Times New Roman"/>
                <w:sz w:val="26"/>
                <w:szCs w:val="26"/>
              </w:rPr>
              <w:lastRenderedPageBreak/>
              <w:t>Văn phòng</w:t>
            </w:r>
            <w:r>
              <w:rPr>
                <w:rFonts w:ascii="Times New Roman" w:hAnsi="Times New Roman"/>
                <w:sz w:val="26"/>
                <w:szCs w:val="26"/>
              </w:rPr>
              <w:t xml:space="preserve"> UBND </w:t>
            </w:r>
            <w:r w:rsidRPr="000A4A7E">
              <w:rPr>
                <w:rFonts w:ascii="Times New Roman" w:hAnsi="Times New Roman"/>
                <w:sz w:val="26"/>
                <w:szCs w:val="26"/>
              </w:rPr>
              <w:t>tỉnh</w:t>
            </w:r>
            <w:r>
              <w:rPr>
                <w:rFonts w:ascii="Times New Roman" w:hAnsi="Times New Roman"/>
                <w:sz w:val="26"/>
                <w:szCs w:val="26"/>
              </w:rPr>
              <w:t xml:space="preserve">; </w:t>
            </w:r>
            <w:r w:rsidRPr="000A4A7E">
              <w:rPr>
                <w:rFonts w:ascii="Times New Roman" w:hAnsi="Times New Roman"/>
                <w:sz w:val="26"/>
                <w:szCs w:val="26"/>
              </w:rPr>
              <w:t xml:space="preserve">Sở Thông tin và Truyền </w:t>
            </w:r>
            <w:r w:rsidRPr="000A4A7E">
              <w:rPr>
                <w:rFonts w:ascii="Times New Roman" w:hAnsi="Times New Roman"/>
                <w:sz w:val="26"/>
                <w:szCs w:val="26"/>
              </w:rPr>
              <w:lastRenderedPageBreak/>
              <w:t>thông</w:t>
            </w:r>
            <w:r>
              <w:rPr>
                <w:rFonts w:ascii="Times New Roman" w:hAnsi="Times New Roman"/>
                <w:sz w:val="26"/>
                <w:szCs w:val="26"/>
              </w:rPr>
              <w:t>; Sở Nội vụ</w:t>
            </w:r>
          </w:p>
        </w:tc>
        <w:tc>
          <w:tcPr>
            <w:tcW w:w="2126" w:type="dxa"/>
            <w:tcBorders>
              <w:top w:val="single" w:sz="4" w:space="0" w:color="auto"/>
              <w:left w:val="single" w:sz="4" w:space="0" w:color="auto"/>
              <w:bottom w:val="single" w:sz="4" w:space="0" w:color="auto"/>
              <w:right w:val="single" w:sz="4" w:space="0" w:color="auto"/>
            </w:tcBorders>
          </w:tcPr>
          <w:p w:rsidR="00962628" w:rsidRPr="00573588" w:rsidRDefault="00962628" w:rsidP="003E7E82">
            <w:pPr>
              <w:spacing w:before="40" w:after="40"/>
              <w:jc w:val="both"/>
              <w:rPr>
                <w:rFonts w:ascii="Times New Roman" w:hAnsi="Times New Roman"/>
                <w:sz w:val="26"/>
                <w:szCs w:val="26"/>
              </w:rPr>
            </w:pPr>
            <w:r>
              <w:rPr>
                <w:rFonts w:ascii="Times New Roman" w:hAnsi="Times New Roman"/>
                <w:sz w:val="26"/>
                <w:szCs w:val="26"/>
              </w:rPr>
              <w:lastRenderedPageBreak/>
              <w:t>Thường xuyên</w:t>
            </w:r>
          </w:p>
        </w:tc>
        <w:tc>
          <w:tcPr>
            <w:tcW w:w="2268" w:type="dxa"/>
            <w:tcBorders>
              <w:top w:val="single" w:sz="4" w:space="0" w:color="auto"/>
              <w:left w:val="single" w:sz="4" w:space="0" w:color="auto"/>
              <w:bottom w:val="single" w:sz="4" w:space="0" w:color="auto"/>
              <w:right w:val="single" w:sz="4" w:space="0" w:color="auto"/>
            </w:tcBorders>
          </w:tcPr>
          <w:p w:rsidR="00962628" w:rsidRPr="0049637A" w:rsidRDefault="00962628" w:rsidP="003E7E82">
            <w:pPr>
              <w:spacing w:before="40" w:after="40"/>
              <w:jc w:val="both"/>
              <w:rPr>
                <w:rFonts w:ascii="Times New Roman" w:hAnsi="Times New Roman"/>
                <w:sz w:val="26"/>
                <w:szCs w:val="26"/>
              </w:rPr>
            </w:pPr>
            <w:r w:rsidRPr="0049637A">
              <w:rPr>
                <w:rFonts w:ascii="Times New Roman" w:hAnsi="Times New Roman"/>
                <w:sz w:val="26"/>
                <w:szCs w:val="26"/>
              </w:rPr>
              <w:t xml:space="preserve">Các hồ sơ, tài liệu giấy liên quan đến </w:t>
            </w:r>
            <w:r w:rsidR="00FA043B">
              <w:rPr>
                <w:rFonts w:ascii="Times New Roman" w:hAnsi="Times New Roman"/>
                <w:sz w:val="26"/>
                <w:szCs w:val="26"/>
              </w:rPr>
              <w:t>TTHC</w:t>
            </w:r>
            <w:r w:rsidRPr="0049637A">
              <w:rPr>
                <w:rFonts w:ascii="Times New Roman" w:hAnsi="Times New Roman"/>
                <w:sz w:val="26"/>
                <w:szCs w:val="26"/>
              </w:rPr>
              <w:t xml:space="preserve"> được chuyển đổi thành </w:t>
            </w:r>
            <w:r w:rsidRPr="0049637A">
              <w:rPr>
                <w:rFonts w:ascii="Times New Roman" w:hAnsi="Times New Roman"/>
                <w:sz w:val="26"/>
                <w:szCs w:val="26"/>
              </w:rPr>
              <w:lastRenderedPageBreak/>
              <w:t>hồ sơ điện</w:t>
            </w:r>
            <w:r w:rsidRPr="0049637A">
              <w:rPr>
                <w:rFonts w:ascii="Times New Roman" w:hAnsi="Times New Roman"/>
                <w:sz w:val="26"/>
                <w:szCs w:val="26"/>
                <w:lang w:val="vi-VN"/>
              </w:rPr>
              <w:t xml:space="preserve"> </w:t>
            </w:r>
            <w:r w:rsidRPr="0049637A">
              <w:rPr>
                <w:rFonts w:ascii="Times New Roman" w:hAnsi="Times New Roman"/>
                <w:sz w:val="26"/>
                <w:szCs w:val="26"/>
              </w:rPr>
              <w:t>tử ngay khi tiếp nhận, giải quyết.</w:t>
            </w:r>
          </w:p>
        </w:tc>
      </w:tr>
      <w:tr w:rsidR="00962628" w:rsidRPr="000A4A7E" w:rsidTr="00AF0D21">
        <w:tc>
          <w:tcPr>
            <w:tcW w:w="746" w:type="dxa"/>
            <w:tcBorders>
              <w:top w:val="single" w:sz="4" w:space="0" w:color="auto"/>
              <w:left w:val="single" w:sz="4" w:space="0" w:color="auto"/>
              <w:bottom w:val="single" w:sz="4" w:space="0" w:color="auto"/>
              <w:right w:val="single" w:sz="4" w:space="0" w:color="auto"/>
            </w:tcBorders>
          </w:tcPr>
          <w:p w:rsidR="00962628" w:rsidRDefault="00962628" w:rsidP="003E7E82">
            <w:pPr>
              <w:spacing w:before="40" w:after="40"/>
              <w:jc w:val="center"/>
              <w:rPr>
                <w:rFonts w:ascii="Times New Roman" w:hAnsi="Times New Roman"/>
                <w:sz w:val="26"/>
                <w:szCs w:val="26"/>
              </w:rPr>
            </w:pPr>
            <w:r>
              <w:rPr>
                <w:rFonts w:ascii="Times New Roman" w:hAnsi="Times New Roman"/>
                <w:sz w:val="26"/>
                <w:szCs w:val="26"/>
              </w:rPr>
              <w:lastRenderedPageBreak/>
              <w:t>4</w:t>
            </w:r>
          </w:p>
        </w:tc>
        <w:tc>
          <w:tcPr>
            <w:tcW w:w="5883" w:type="dxa"/>
            <w:tcBorders>
              <w:top w:val="single" w:sz="4" w:space="0" w:color="auto"/>
              <w:left w:val="single" w:sz="4" w:space="0" w:color="auto"/>
              <w:bottom w:val="single" w:sz="4" w:space="0" w:color="auto"/>
              <w:right w:val="single" w:sz="4" w:space="0" w:color="auto"/>
            </w:tcBorders>
          </w:tcPr>
          <w:p w:rsidR="00962628" w:rsidRPr="0049637A" w:rsidRDefault="00962628" w:rsidP="003E7E82">
            <w:pPr>
              <w:spacing w:before="40" w:after="40"/>
              <w:jc w:val="both"/>
              <w:rPr>
                <w:rFonts w:ascii="Times New Roman" w:hAnsi="Times New Roman"/>
                <w:sz w:val="26"/>
                <w:szCs w:val="26"/>
              </w:rPr>
            </w:pPr>
            <w:r w:rsidRPr="00951724">
              <w:rPr>
                <w:rFonts w:ascii="Times New Roman" w:hAnsi="Times New Roman"/>
                <w:sz w:val="26"/>
                <w:szCs w:val="26"/>
              </w:rPr>
              <w:t>Phối hợp</w:t>
            </w:r>
            <w:r w:rsidR="00AF0D21">
              <w:rPr>
                <w:rFonts w:ascii="Times New Roman" w:hAnsi="Times New Roman"/>
                <w:sz w:val="26"/>
                <w:szCs w:val="26"/>
              </w:rPr>
              <w:t xml:space="preserve"> với</w:t>
            </w:r>
            <w:r w:rsidRPr="00951724">
              <w:rPr>
                <w:rFonts w:ascii="Times New Roman" w:hAnsi="Times New Roman"/>
                <w:sz w:val="26"/>
                <w:szCs w:val="26"/>
              </w:rPr>
              <w:t xml:space="preserve"> </w:t>
            </w:r>
            <w:r>
              <w:rPr>
                <w:rFonts w:ascii="Times New Roman" w:hAnsi="Times New Roman"/>
                <w:sz w:val="26"/>
                <w:szCs w:val="26"/>
              </w:rPr>
              <w:t>Ngân hàng Nhà nước Việt Nam trong việc xây dựng và đưa vào</w:t>
            </w:r>
            <w:r w:rsidRPr="00951724">
              <w:rPr>
                <w:rFonts w:ascii="Times New Roman" w:hAnsi="Times New Roman"/>
                <w:sz w:val="26"/>
                <w:szCs w:val="26"/>
              </w:rPr>
              <w:t xml:space="preserve"> vận hành Cổng </w:t>
            </w:r>
            <w:r>
              <w:rPr>
                <w:rFonts w:ascii="Times New Roman" w:hAnsi="Times New Roman"/>
                <w:sz w:val="26"/>
                <w:szCs w:val="26"/>
              </w:rPr>
              <w:t>thanh toán tập trung của</w:t>
            </w:r>
            <w:r w:rsidRPr="00951724">
              <w:rPr>
                <w:rFonts w:ascii="Times New Roman" w:hAnsi="Times New Roman"/>
                <w:sz w:val="26"/>
                <w:szCs w:val="26"/>
              </w:rPr>
              <w:t xml:space="preserve"> quốc gia</w:t>
            </w:r>
            <w:r>
              <w:rPr>
                <w:rFonts w:ascii="Times New Roman" w:hAnsi="Times New Roman"/>
                <w:sz w:val="26"/>
                <w:szCs w:val="26"/>
              </w:rPr>
              <w:t xml:space="preserve"> khi có yêu cầu</w:t>
            </w:r>
            <w:r w:rsidR="003E7E82">
              <w:rPr>
                <w:rFonts w:ascii="Times New Roman" w:hAnsi="Times New Roman"/>
                <w:sz w:val="26"/>
                <w:szCs w:val="26"/>
              </w:rPr>
              <w:t>.</w:t>
            </w:r>
          </w:p>
        </w:tc>
        <w:tc>
          <w:tcPr>
            <w:tcW w:w="1735" w:type="dxa"/>
            <w:tcBorders>
              <w:top w:val="single" w:sz="4" w:space="0" w:color="auto"/>
              <w:left w:val="single" w:sz="4" w:space="0" w:color="auto"/>
              <w:bottom w:val="single" w:sz="4" w:space="0" w:color="auto"/>
              <w:right w:val="single" w:sz="4" w:space="0" w:color="auto"/>
            </w:tcBorders>
          </w:tcPr>
          <w:p w:rsidR="00962628" w:rsidRPr="00760865" w:rsidRDefault="00962628" w:rsidP="003E7E82">
            <w:pPr>
              <w:spacing w:before="40" w:after="40"/>
              <w:jc w:val="both"/>
              <w:rPr>
                <w:rFonts w:ascii="Times New Roman" w:hAnsi="Times New Roman"/>
                <w:sz w:val="26"/>
                <w:szCs w:val="26"/>
              </w:rPr>
            </w:pPr>
            <w:r w:rsidRPr="00760865">
              <w:rPr>
                <w:rFonts w:ascii="Times New Roman" w:hAnsi="Times New Roman"/>
                <w:sz w:val="26"/>
                <w:szCs w:val="26"/>
              </w:rPr>
              <w:t>Văn phòng</w:t>
            </w:r>
            <w:r>
              <w:rPr>
                <w:rFonts w:ascii="Times New Roman" w:hAnsi="Times New Roman"/>
                <w:sz w:val="26"/>
                <w:szCs w:val="26"/>
              </w:rPr>
              <w:t xml:space="preserve"> </w:t>
            </w:r>
            <w:r w:rsidRPr="00760865">
              <w:rPr>
                <w:rFonts w:ascii="Times New Roman" w:hAnsi="Times New Roman"/>
                <w:sz w:val="26"/>
                <w:szCs w:val="26"/>
              </w:rPr>
              <w:t>UBND tỉnh</w:t>
            </w:r>
          </w:p>
        </w:tc>
        <w:tc>
          <w:tcPr>
            <w:tcW w:w="1701" w:type="dxa"/>
            <w:tcBorders>
              <w:top w:val="single" w:sz="4" w:space="0" w:color="auto"/>
              <w:left w:val="single" w:sz="4" w:space="0" w:color="auto"/>
              <w:bottom w:val="single" w:sz="4" w:space="0" w:color="auto"/>
              <w:right w:val="single" w:sz="4" w:space="0" w:color="auto"/>
            </w:tcBorders>
          </w:tcPr>
          <w:p w:rsidR="00962628" w:rsidRPr="000A4A7E" w:rsidRDefault="00962628" w:rsidP="003E7E82">
            <w:pPr>
              <w:spacing w:before="40" w:after="40"/>
              <w:jc w:val="both"/>
              <w:rPr>
                <w:rFonts w:ascii="Times New Roman" w:hAnsi="Times New Roman"/>
                <w:sz w:val="26"/>
                <w:szCs w:val="26"/>
              </w:rPr>
            </w:pPr>
            <w:r>
              <w:rPr>
                <w:rFonts w:ascii="Times New Roman" w:hAnsi="Times New Roman"/>
                <w:sz w:val="26"/>
                <w:szCs w:val="26"/>
              </w:rPr>
              <w:t>Sở Tài chính; Cục thuế tỉnh; Ngân hàng Nhà nước tỉnh</w:t>
            </w:r>
          </w:p>
        </w:tc>
        <w:tc>
          <w:tcPr>
            <w:tcW w:w="2126" w:type="dxa"/>
            <w:tcBorders>
              <w:top w:val="single" w:sz="4" w:space="0" w:color="auto"/>
              <w:left w:val="single" w:sz="4" w:space="0" w:color="auto"/>
              <w:bottom w:val="single" w:sz="4" w:space="0" w:color="auto"/>
              <w:right w:val="single" w:sz="4" w:space="0" w:color="auto"/>
            </w:tcBorders>
          </w:tcPr>
          <w:p w:rsidR="00962628" w:rsidRDefault="00962628" w:rsidP="003E7E82">
            <w:pPr>
              <w:spacing w:before="40" w:after="40"/>
              <w:jc w:val="both"/>
              <w:rPr>
                <w:rFonts w:ascii="Times New Roman" w:hAnsi="Times New Roman"/>
                <w:sz w:val="26"/>
                <w:szCs w:val="26"/>
              </w:rPr>
            </w:pPr>
            <w:r>
              <w:rPr>
                <w:rFonts w:ascii="Times New Roman" w:hAnsi="Times New Roman"/>
                <w:sz w:val="26"/>
                <w:szCs w:val="26"/>
              </w:rPr>
              <w:t>Theo thời hạn yêu cầu</w:t>
            </w:r>
          </w:p>
        </w:tc>
        <w:tc>
          <w:tcPr>
            <w:tcW w:w="2268" w:type="dxa"/>
            <w:tcBorders>
              <w:top w:val="single" w:sz="4" w:space="0" w:color="auto"/>
              <w:left w:val="single" w:sz="4" w:space="0" w:color="auto"/>
              <w:bottom w:val="single" w:sz="4" w:space="0" w:color="auto"/>
              <w:right w:val="single" w:sz="4" w:space="0" w:color="auto"/>
            </w:tcBorders>
          </w:tcPr>
          <w:p w:rsidR="00962628" w:rsidRPr="0049637A" w:rsidRDefault="00962628" w:rsidP="003E7E82">
            <w:pPr>
              <w:spacing w:before="40" w:after="40"/>
              <w:jc w:val="both"/>
              <w:rPr>
                <w:rFonts w:ascii="Times New Roman" w:hAnsi="Times New Roman"/>
                <w:sz w:val="26"/>
                <w:szCs w:val="26"/>
              </w:rPr>
            </w:pPr>
            <w:r>
              <w:rPr>
                <w:rFonts w:ascii="Times New Roman" w:hAnsi="Times New Roman"/>
                <w:sz w:val="26"/>
                <w:szCs w:val="26"/>
              </w:rPr>
              <w:t>Các hoạt động phối hợp khi có yêu cầu</w:t>
            </w:r>
          </w:p>
        </w:tc>
      </w:tr>
      <w:tr w:rsidR="00962628" w:rsidRPr="000A4A7E" w:rsidTr="00AF0D21">
        <w:tc>
          <w:tcPr>
            <w:tcW w:w="746" w:type="dxa"/>
            <w:tcBorders>
              <w:top w:val="single" w:sz="4" w:space="0" w:color="auto"/>
              <w:left w:val="single" w:sz="4" w:space="0" w:color="auto"/>
              <w:bottom w:val="single" w:sz="4" w:space="0" w:color="auto"/>
              <w:right w:val="single" w:sz="4" w:space="0" w:color="auto"/>
            </w:tcBorders>
          </w:tcPr>
          <w:p w:rsidR="00962628" w:rsidRDefault="00962628" w:rsidP="003E7E82">
            <w:pPr>
              <w:spacing w:before="40" w:after="40"/>
              <w:jc w:val="center"/>
              <w:rPr>
                <w:rFonts w:ascii="Times New Roman" w:hAnsi="Times New Roman"/>
                <w:sz w:val="26"/>
                <w:szCs w:val="26"/>
              </w:rPr>
            </w:pPr>
            <w:r>
              <w:rPr>
                <w:rFonts w:ascii="Times New Roman" w:hAnsi="Times New Roman"/>
                <w:sz w:val="26"/>
                <w:szCs w:val="26"/>
              </w:rPr>
              <w:t>5</w:t>
            </w:r>
          </w:p>
        </w:tc>
        <w:tc>
          <w:tcPr>
            <w:tcW w:w="5883" w:type="dxa"/>
            <w:tcBorders>
              <w:top w:val="single" w:sz="4" w:space="0" w:color="auto"/>
              <w:left w:val="single" w:sz="4" w:space="0" w:color="auto"/>
              <w:bottom w:val="single" w:sz="4" w:space="0" w:color="auto"/>
              <w:right w:val="single" w:sz="4" w:space="0" w:color="auto"/>
            </w:tcBorders>
          </w:tcPr>
          <w:p w:rsidR="00962628" w:rsidRPr="00951724" w:rsidRDefault="00962628" w:rsidP="003E7E82">
            <w:pPr>
              <w:spacing w:before="40" w:after="40"/>
              <w:jc w:val="both"/>
              <w:rPr>
                <w:rFonts w:ascii="Times New Roman" w:hAnsi="Times New Roman"/>
                <w:sz w:val="26"/>
                <w:szCs w:val="26"/>
              </w:rPr>
            </w:pPr>
            <w:r w:rsidRPr="00951724">
              <w:rPr>
                <w:rFonts w:ascii="Times New Roman" w:hAnsi="Times New Roman"/>
                <w:sz w:val="26"/>
                <w:szCs w:val="26"/>
              </w:rPr>
              <w:t xml:space="preserve">Phối hợp với Văn phòng Chính phủ </w:t>
            </w:r>
            <w:r>
              <w:rPr>
                <w:rFonts w:ascii="Times New Roman" w:hAnsi="Times New Roman"/>
                <w:sz w:val="26"/>
                <w:szCs w:val="26"/>
              </w:rPr>
              <w:t>trong việc t</w:t>
            </w:r>
            <w:r w:rsidRPr="00951724">
              <w:rPr>
                <w:rFonts w:ascii="Times New Roman" w:hAnsi="Times New Roman"/>
                <w:sz w:val="26"/>
                <w:szCs w:val="26"/>
              </w:rPr>
              <w:t>hiết lập Cổng Dịch vụ công quốc gia và ban hành Quy chế quản lý, vận hành, khai thác Cổng Dịch vụ công quốc gia</w:t>
            </w:r>
            <w:r>
              <w:rPr>
                <w:rFonts w:ascii="Times New Roman" w:hAnsi="Times New Roman"/>
                <w:sz w:val="26"/>
                <w:szCs w:val="26"/>
              </w:rPr>
              <w:t xml:space="preserve"> khi có yêu cầu</w:t>
            </w:r>
            <w:r w:rsidR="003E7E82">
              <w:rPr>
                <w:rFonts w:ascii="Times New Roman" w:hAnsi="Times New Roman"/>
                <w:sz w:val="26"/>
                <w:szCs w:val="26"/>
              </w:rPr>
              <w:t>.</w:t>
            </w:r>
          </w:p>
        </w:tc>
        <w:tc>
          <w:tcPr>
            <w:tcW w:w="1735" w:type="dxa"/>
            <w:tcBorders>
              <w:top w:val="single" w:sz="4" w:space="0" w:color="auto"/>
              <w:left w:val="single" w:sz="4" w:space="0" w:color="auto"/>
              <w:bottom w:val="single" w:sz="4" w:space="0" w:color="auto"/>
              <w:right w:val="single" w:sz="4" w:space="0" w:color="auto"/>
            </w:tcBorders>
          </w:tcPr>
          <w:p w:rsidR="00962628" w:rsidRPr="000A4A7E" w:rsidRDefault="00962628" w:rsidP="003E7E82">
            <w:pPr>
              <w:spacing w:before="40" w:after="40"/>
              <w:jc w:val="both"/>
              <w:rPr>
                <w:rFonts w:ascii="Times New Roman" w:hAnsi="Times New Roman"/>
                <w:sz w:val="26"/>
                <w:szCs w:val="26"/>
              </w:rPr>
            </w:pPr>
            <w:r w:rsidRPr="000A4A7E">
              <w:rPr>
                <w:rFonts w:ascii="Times New Roman" w:hAnsi="Times New Roman"/>
                <w:sz w:val="26"/>
                <w:szCs w:val="26"/>
              </w:rPr>
              <w:t>Sở Thông tin và Truyền thông</w:t>
            </w:r>
          </w:p>
        </w:tc>
        <w:tc>
          <w:tcPr>
            <w:tcW w:w="1701" w:type="dxa"/>
            <w:tcBorders>
              <w:top w:val="single" w:sz="4" w:space="0" w:color="auto"/>
              <w:left w:val="single" w:sz="4" w:space="0" w:color="auto"/>
              <w:bottom w:val="single" w:sz="4" w:space="0" w:color="auto"/>
              <w:right w:val="single" w:sz="4" w:space="0" w:color="auto"/>
            </w:tcBorders>
          </w:tcPr>
          <w:p w:rsidR="00962628" w:rsidRPr="000A4A7E" w:rsidRDefault="00962628" w:rsidP="003E7E82">
            <w:pPr>
              <w:spacing w:before="40" w:after="40"/>
              <w:jc w:val="both"/>
              <w:rPr>
                <w:rFonts w:ascii="Times New Roman" w:hAnsi="Times New Roman"/>
                <w:sz w:val="26"/>
                <w:szCs w:val="26"/>
              </w:rPr>
            </w:pPr>
            <w:r>
              <w:rPr>
                <w:rFonts w:ascii="Times New Roman" w:hAnsi="Times New Roman"/>
                <w:sz w:val="26"/>
                <w:szCs w:val="26"/>
              </w:rPr>
              <w:t>C</w:t>
            </w:r>
            <w:r w:rsidRPr="00760865">
              <w:rPr>
                <w:rFonts w:ascii="Times New Roman" w:hAnsi="Times New Roman"/>
                <w:sz w:val="26"/>
                <w:szCs w:val="26"/>
              </w:rPr>
              <w:t>ác sở, ban, ngành thuộc UBND tỉnh</w:t>
            </w:r>
            <w:r>
              <w:rPr>
                <w:rFonts w:ascii="Times New Roman" w:hAnsi="Times New Roman"/>
                <w:sz w:val="26"/>
                <w:szCs w:val="26"/>
              </w:rPr>
              <w:t>;</w:t>
            </w:r>
            <w:r w:rsidRPr="00760865">
              <w:rPr>
                <w:rFonts w:ascii="Times New Roman" w:hAnsi="Times New Roman"/>
                <w:sz w:val="26"/>
                <w:szCs w:val="26"/>
              </w:rPr>
              <w:t xml:space="preserve"> UBND cấp huyện, cấp xã</w:t>
            </w:r>
          </w:p>
        </w:tc>
        <w:tc>
          <w:tcPr>
            <w:tcW w:w="2126" w:type="dxa"/>
            <w:tcBorders>
              <w:top w:val="single" w:sz="4" w:space="0" w:color="auto"/>
              <w:left w:val="single" w:sz="4" w:space="0" w:color="auto"/>
              <w:bottom w:val="single" w:sz="4" w:space="0" w:color="auto"/>
              <w:right w:val="single" w:sz="4" w:space="0" w:color="auto"/>
            </w:tcBorders>
          </w:tcPr>
          <w:p w:rsidR="00962628" w:rsidRDefault="00962628" w:rsidP="003E7E82">
            <w:pPr>
              <w:spacing w:before="40" w:after="40"/>
              <w:jc w:val="both"/>
              <w:rPr>
                <w:rFonts w:ascii="Times New Roman" w:hAnsi="Times New Roman"/>
                <w:sz w:val="26"/>
                <w:szCs w:val="26"/>
              </w:rPr>
            </w:pPr>
            <w:r>
              <w:rPr>
                <w:rFonts w:ascii="Times New Roman" w:hAnsi="Times New Roman"/>
                <w:sz w:val="26"/>
                <w:szCs w:val="26"/>
              </w:rPr>
              <w:t>Theo thời hạn yêu cầu</w:t>
            </w:r>
          </w:p>
        </w:tc>
        <w:tc>
          <w:tcPr>
            <w:tcW w:w="2268" w:type="dxa"/>
            <w:tcBorders>
              <w:top w:val="single" w:sz="4" w:space="0" w:color="auto"/>
              <w:left w:val="single" w:sz="4" w:space="0" w:color="auto"/>
              <w:bottom w:val="single" w:sz="4" w:space="0" w:color="auto"/>
              <w:right w:val="single" w:sz="4" w:space="0" w:color="auto"/>
            </w:tcBorders>
          </w:tcPr>
          <w:p w:rsidR="00962628" w:rsidRPr="0049637A" w:rsidRDefault="00962628" w:rsidP="003E7E82">
            <w:pPr>
              <w:spacing w:before="40" w:after="40"/>
              <w:jc w:val="both"/>
              <w:rPr>
                <w:rFonts w:ascii="Times New Roman" w:hAnsi="Times New Roman"/>
                <w:sz w:val="26"/>
                <w:szCs w:val="26"/>
              </w:rPr>
            </w:pPr>
            <w:r>
              <w:rPr>
                <w:rFonts w:ascii="Times New Roman" w:hAnsi="Times New Roman"/>
                <w:sz w:val="26"/>
                <w:szCs w:val="26"/>
              </w:rPr>
              <w:t>Các hoạt động phối hợp khi có yêu cầu</w:t>
            </w:r>
          </w:p>
        </w:tc>
      </w:tr>
      <w:tr w:rsidR="00962628" w:rsidRPr="000A4A7E" w:rsidTr="00AF0D21">
        <w:tc>
          <w:tcPr>
            <w:tcW w:w="746" w:type="dxa"/>
            <w:tcBorders>
              <w:top w:val="single" w:sz="4" w:space="0" w:color="auto"/>
              <w:left w:val="single" w:sz="4" w:space="0" w:color="auto"/>
              <w:bottom w:val="single" w:sz="4" w:space="0" w:color="auto"/>
              <w:right w:val="single" w:sz="4" w:space="0" w:color="auto"/>
            </w:tcBorders>
          </w:tcPr>
          <w:p w:rsidR="00962628" w:rsidRDefault="00962628" w:rsidP="003E7E82">
            <w:pPr>
              <w:spacing w:before="40" w:after="40"/>
              <w:jc w:val="center"/>
              <w:rPr>
                <w:rFonts w:ascii="Times New Roman" w:hAnsi="Times New Roman"/>
                <w:sz w:val="26"/>
                <w:szCs w:val="26"/>
              </w:rPr>
            </w:pPr>
            <w:r>
              <w:rPr>
                <w:rFonts w:ascii="Times New Roman" w:hAnsi="Times New Roman"/>
                <w:sz w:val="26"/>
                <w:szCs w:val="26"/>
              </w:rPr>
              <w:t>6</w:t>
            </w:r>
          </w:p>
        </w:tc>
        <w:tc>
          <w:tcPr>
            <w:tcW w:w="5883" w:type="dxa"/>
            <w:tcBorders>
              <w:top w:val="single" w:sz="4" w:space="0" w:color="auto"/>
              <w:left w:val="single" w:sz="4" w:space="0" w:color="auto"/>
              <w:bottom w:val="single" w:sz="4" w:space="0" w:color="auto"/>
              <w:right w:val="single" w:sz="4" w:space="0" w:color="auto"/>
            </w:tcBorders>
          </w:tcPr>
          <w:p w:rsidR="00962628" w:rsidRPr="008F32AC" w:rsidRDefault="00962628" w:rsidP="003E7E82">
            <w:pPr>
              <w:spacing w:before="40" w:after="40"/>
              <w:jc w:val="both"/>
              <w:rPr>
                <w:rFonts w:ascii="Times New Roman" w:hAnsi="Times New Roman"/>
                <w:sz w:val="26"/>
                <w:szCs w:val="26"/>
              </w:rPr>
            </w:pPr>
            <w:r w:rsidRPr="008F32AC">
              <w:rPr>
                <w:rFonts w:ascii="Times New Roman" w:hAnsi="Times New Roman"/>
                <w:sz w:val="26"/>
                <w:szCs w:val="26"/>
              </w:rPr>
              <w:t>Kết nối, liên thông các hệ thống chứng thực điện tử.</w:t>
            </w:r>
          </w:p>
        </w:tc>
        <w:tc>
          <w:tcPr>
            <w:tcW w:w="1735" w:type="dxa"/>
            <w:tcBorders>
              <w:top w:val="single" w:sz="4" w:space="0" w:color="auto"/>
              <w:left w:val="single" w:sz="4" w:space="0" w:color="auto"/>
              <w:bottom w:val="single" w:sz="4" w:space="0" w:color="auto"/>
              <w:right w:val="single" w:sz="4" w:space="0" w:color="auto"/>
            </w:tcBorders>
          </w:tcPr>
          <w:p w:rsidR="00962628" w:rsidRPr="008F32AC" w:rsidRDefault="00962628" w:rsidP="003E7E82">
            <w:pPr>
              <w:spacing w:before="40" w:after="40"/>
              <w:jc w:val="both"/>
              <w:rPr>
                <w:rFonts w:ascii="Times New Roman" w:hAnsi="Times New Roman"/>
                <w:sz w:val="26"/>
                <w:szCs w:val="26"/>
              </w:rPr>
            </w:pPr>
            <w:r>
              <w:rPr>
                <w:rFonts w:ascii="Times New Roman" w:hAnsi="Times New Roman"/>
                <w:sz w:val="26"/>
                <w:szCs w:val="26"/>
              </w:rPr>
              <w:t>Sở</w:t>
            </w:r>
            <w:r w:rsidRPr="008F32AC">
              <w:rPr>
                <w:rFonts w:ascii="Times New Roman" w:hAnsi="Times New Roman"/>
                <w:sz w:val="26"/>
                <w:szCs w:val="26"/>
              </w:rPr>
              <w:t xml:space="preserve"> Thông tin và Truyền thông</w:t>
            </w:r>
          </w:p>
        </w:tc>
        <w:tc>
          <w:tcPr>
            <w:tcW w:w="1701" w:type="dxa"/>
            <w:tcBorders>
              <w:top w:val="single" w:sz="4" w:space="0" w:color="auto"/>
              <w:left w:val="single" w:sz="4" w:space="0" w:color="auto"/>
              <w:bottom w:val="single" w:sz="4" w:space="0" w:color="auto"/>
              <w:right w:val="single" w:sz="4" w:space="0" w:color="auto"/>
            </w:tcBorders>
          </w:tcPr>
          <w:p w:rsidR="00962628" w:rsidRPr="008F32AC" w:rsidRDefault="00962628" w:rsidP="003E7E82">
            <w:pPr>
              <w:spacing w:before="40" w:after="40"/>
              <w:jc w:val="both"/>
              <w:rPr>
                <w:rFonts w:ascii="Times New Roman" w:hAnsi="Times New Roman"/>
                <w:sz w:val="26"/>
                <w:szCs w:val="26"/>
              </w:rPr>
            </w:pPr>
            <w:r>
              <w:rPr>
                <w:rFonts w:ascii="Times New Roman" w:hAnsi="Times New Roman"/>
                <w:sz w:val="26"/>
                <w:szCs w:val="26"/>
              </w:rPr>
              <w:t>C</w:t>
            </w:r>
            <w:r w:rsidRPr="00760865">
              <w:rPr>
                <w:rFonts w:ascii="Times New Roman" w:hAnsi="Times New Roman"/>
                <w:sz w:val="26"/>
                <w:szCs w:val="26"/>
              </w:rPr>
              <w:t>ác sở, ban, ngành thuộc UBND tỉnh</w:t>
            </w:r>
            <w:r>
              <w:rPr>
                <w:rFonts w:ascii="Times New Roman" w:hAnsi="Times New Roman"/>
                <w:sz w:val="26"/>
                <w:szCs w:val="26"/>
              </w:rPr>
              <w:t>;</w:t>
            </w:r>
            <w:r w:rsidRPr="00760865">
              <w:rPr>
                <w:rFonts w:ascii="Times New Roman" w:hAnsi="Times New Roman"/>
                <w:sz w:val="26"/>
                <w:szCs w:val="26"/>
              </w:rPr>
              <w:t xml:space="preserve"> UBND cấp huyện, cấp xã</w:t>
            </w:r>
          </w:p>
        </w:tc>
        <w:tc>
          <w:tcPr>
            <w:tcW w:w="2126" w:type="dxa"/>
            <w:tcBorders>
              <w:top w:val="single" w:sz="4" w:space="0" w:color="auto"/>
              <w:left w:val="single" w:sz="4" w:space="0" w:color="auto"/>
              <w:bottom w:val="single" w:sz="4" w:space="0" w:color="auto"/>
              <w:right w:val="single" w:sz="4" w:space="0" w:color="auto"/>
            </w:tcBorders>
          </w:tcPr>
          <w:p w:rsidR="00962628" w:rsidRPr="008F32AC" w:rsidRDefault="00962628" w:rsidP="003E7E82">
            <w:pPr>
              <w:spacing w:before="40" w:after="40"/>
              <w:jc w:val="both"/>
              <w:rPr>
                <w:rFonts w:ascii="Times New Roman" w:hAnsi="Times New Roman"/>
                <w:sz w:val="26"/>
                <w:szCs w:val="26"/>
              </w:rPr>
            </w:pPr>
            <w:r w:rsidRPr="008F32AC">
              <w:rPr>
                <w:rFonts w:ascii="Times New Roman" w:hAnsi="Times New Roman"/>
                <w:sz w:val="26"/>
                <w:szCs w:val="26"/>
              </w:rPr>
              <w:t>Quý I/2019</w:t>
            </w:r>
          </w:p>
        </w:tc>
        <w:tc>
          <w:tcPr>
            <w:tcW w:w="2268" w:type="dxa"/>
            <w:tcBorders>
              <w:top w:val="single" w:sz="4" w:space="0" w:color="auto"/>
              <w:left w:val="single" w:sz="4" w:space="0" w:color="auto"/>
              <w:bottom w:val="single" w:sz="4" w:space="0" w:color="auto"/>
              <w:right w:val="single" w:sz="4" w:space="0" w:color="auto"/>
            </w:tcBorders>
          </w:tcPr>
          <w:p w:rsidR="00962628" w:rsidRPr="008F32AC" w:rsidDel="00A62022" w:rsidRDefault="00962628" w:rsidP="003E7E82">
            <w:pPr>
              <w:spacing w:before="40" w:after="40"/>
              <w:jc w:val="both"/>
              <w:rPr>
                <w:rFonts w:ascii="Times New Roman" w:hAnsi="Times New Roman"/>
                <w:sz w:val="26"/>
                <w:szCs w:val="26"/>
              </w:rPr>
            </w:pPr>
            <w:r w:rsidRPr="008F32AC">
              <w:rPr>
                <w:rFonts w:ascii="Times New Roman" w:hAnsi="Times New Roman"/>
                <w:sz w:val="26"/>
                <w:szCs w:val="26"/>
              </w:rPr>
              <w:t>Hoàn thành liên thông các hệ thống chứng thực điện tử.</w:t>
            </w:r>
          </w:p>
        </w:tc>
      </w:tr>
      <w:tr w:rsidR="00962628" w:rsidRPr="000A4A7E" w:rsidTr="00AF0D21">
        <w:tc>
          <w:tcPr>
            <w:tcW w:w="746" w:type="dxa"/>
            <w:tcBorders>
              <w:top w:val="single" w:sz="4" w:space="0" w:color="auto"/>
              <w:left w:val="single" w:sz="4" w:space="0" w:color="auto"/>
              <w:bottom w:val="single" w:sz="4" w:space="0" w:color="auto"/>
              <w:right w:val="single" w:sz="4" w:space="0" w:color="auto"/>
            </w:tcBorders>
          </w:tcPr>
          <w:p w:rsidR="00962628" w:rsidRDefault="00962628" w:rsidP="003E7E82">
            <w:pPr>
              <w:spacing w:before="40" w:after="40"/>
              <w:jc w:val="center"/>
              <w:rPr>
                <w:rFonts w:ascii="Times New Roman" w:hAnsi="Times New Roman"/>
                <w:sz w:val="26"/>
                <w:szCs w:val="26"/>
              </w:rPr>
            </w:pPr>
            <w:r>
              <w:rPr>
                <w:rFonts w:ascii="Times New Roman" w:hAnsi="Times New Roman"/>
                <w:sz w:val="26"/>
                <w:szCs w:val="26"/>
              </w:rPr>
              <w:t>7</w:t>
            </w:r>
          </w:p>
        </w:tc>
        <w:tc>
          <w:tcPr>
            <w:tcW w:w="5883" w:type="dxa"/>
            <w:tcBorders>
              <w:top w:val="single" w:sz="4" w:space="0" w:color="auto"/>
              <w:left w:val="single" w:sz="4" w:space="0" w:color="auto"/>
              <w:bottom w:val="single" w:sz="4" w:space="0" w:color="auto"/>
              <w:right w:val="single" w:sz="4" w:space="0" w:color="auto"/>
            </w:tcBorders>
          </w:tcPr>
          <w:p w:rsidR="00962628" w:rsidRPr="00B14745" w:rsidRDefault="00962628" w:rsidP="003E7E82">
            <w:pPr>
              <w:spacing w:before="40" w:after="40"/>
              <w:jc w:val="both"/>
              <w:rPr>
                <w:rFonts w:ascii="Times New Roman" w:hAnsi="Times New Roman"/>
                <w:sz w:val="26"/>
                <w:szCs w:val="26"/>
              </w:rPr>
            </w:pPr>
            <w:r w:rsidRPr="00B14745">
              <w:rPr>
                <w:rFonts w:ascii="Times New Roman" w:hAnsi="Times New Roman"/>
                <w:sz w:val="26"/>
                <w:szCs w:val="26"/>
              </w:rPr>
              <w:t xml:space="preserve">Kết nối Cổng dịch vụ công, Hệ thống thông tin một cửa điện tử </w:t>
            </w:r>
            <w:r>
              <w:rPr>
                <w:rFonts w:ascii="Times New Roman" w:hAnsi="Times New Roman"/>
                <w:sz w:val="26"/>
                <w:szCs w:val="26"/>
              </w:rPr>
              <w:t>của</w:t>
            </w:r>
            <w:r w:rsidRPr="00B14745">
              <w:rPr>
                <w:rFonts w:ascii="Times New Roman" w:hAnsi="Times New Roman"/>
                <w:sz w:val="26"/>
                <w:szCs w:val="26"/>
              </w:rPr>
              <w:t xml:space="preserve"> tỉnh với cơ sở dữ liệu quốc gia về dân cư, đăng ký kinh doanh và cổng thanh toán tập trung quốc gia để hỗ trợ xác thực thông tin người dân, doanh nghiệp và có thể thanh toán phí, lệ phí trực tuyến.</w:t>
            </w:r>
          </w:p>
        </w:tc>
        <w:tc>
          <w:tcPr>
            <w:tcW w:w="1735" w:type="dxa"/>
            <w:tcBorders>
              <w:top w:val="single" w:sz="4" w:space="0" w:color="auto"/>
              <w:left w:val="single" w:sz="4" w:space="0" w:color="auto"/>
              <w:bottom w:val="single" w:sz="4" w:space="0" w:color="auto"/>
              <w:right w:val="single" w:sz="4" w:space="0" w:color="auto"/>
            </w:tcBorders>
          </w:tcPr>
          <w:p w:rsidR="00962628" w:rsidRPr="008F32AC" w:rsidRDefault="00962628" w:rsidP="003E7E82">
            <w:pPr>
              <w:spacing w:before="40" w:after="40"/>
              <w:jc w:val="both"/>
              <w:rPr>
                <w:rFonts w:ascii="Times New Roman" w:hAnsi="Times New Roman"/>
                <w:sz w:val="26"/>
                <w:szCs w:val="26"/>
              </w:rPr>
            </w:pPr>
            <w:r>
              <w:rPr>
                <w:rFonts w:ascii="Times New Roman" w:hAnsi="Times New Roman"/>
                <w:sz w:val="26"/>
                <w:szCs w:val="26"/>
              </w:rPr>
              <w:t>Sở</w:t>
            </w:r>
            <w:r w:rsidRPr="008F32AC">
              <w:rPr>
                <w:rFonts w:ascii="Times New Roman" w:hAnsi="Times New Roman"/>
                <w:sz w:val="26"/>
                <w:szCs w:val="26"/>
              </w:rPr>
              <w:t xml:space="preserve"> Thông tin và Truyền thông</w:t>
            </w:r>
          </w:p>
        </w:tc>
        <w:tc>
          <w:tcPr>
            <w:tcW w:w="1701" w:type="dxa"/>
            <w:tcBorders>
              <w:top w:val="single" w:sz="4" w:space="0" w:color="auto"/>
              <w:left w:val="single" w:sz="4" w:space="0" w:color="auto"/>
              <w:bottom w:val="single" w:sz="4" w:space="0" w:color="auto"/>
              <w:right w:val="single" w:sz="4" w:space="0" w:color="auto"/>
            </w:tcBorders>
          </w:tcPr>
          <w:p w:rsidR="00962628" w:rsidRPr="00B14745" w:rsidRDefault="00962628" w:rsidP="003E7E82">
            <w:pPr>
              <w:spacing w:before="40" w:after="40"/>
              <w:jc w:val="both"/>
              <w:rPr>
                <w:rFonts w:ascii="Times New Roman" w:hAnsi="Times New Roman"/>
                <w:sz w:val="26"/>
                <w:szCs w:val="26"/>
              </w:rPr>
            </w:pPr>
            <w:r>
              <w:rPr>
                <w:rFonts w:ascii="Times New Roman" w:hAnsi="Times New Roman"/>
                <w:sz w:val="26"/>
                <w:szCs w:val="26"/>
              </w:rPr>
              <w:t>Sở</w:t>
            </w:r>
            <w:r w:rsidRPr="00B14745">
              <w:rPr>
                <w:rFonts w:ascii="Times New Roman" w:hAnsi="Times New Roman"/>
                <w:sz w:val="26"/>
                <w:szCs w:val="26"/>
              </w:rPr>
              <w:t xml:space="preserve"> Kế hoạch và Đầu tư, Công an</w:t>
            </w:r>
            <w:r>
              <w:rPr>
                <w:rFonts w:ascii="Times New Roman" w:hAnsi="Times New Roman"/>
                <w:sz w:val="26"/>
                <w:szCs w:val="26"/>
              </w:rPr>
              <w:t xml:space="preserve"> tỉnh</w:t>
            </w:r>
            <w:r w:rsidRPr="00B14745">
              <w:rPr>
                <w:rFonts w:ascii="Times New Roman" w:hAnsi="Times New Roman"/>
                <w:sz w:val="26"/>
                <w:szCs w:val="26"/>
              </w:rPr>
              <w:t xml:space="preserve">, Ngân hàng Nhà nước </w:t>
            </w:r>
            <w:r>
              <w:rPr>
                <w:rFonts w:ascii="Times New Roman" w:hAnsi="Times New Roman"/>
                <w:sz w:val="26"/>
                <w:szCs w:val="26"/>
              </w:rPr>
              <w:t>tỉnh</w:t>
            </w:r>
          </w:p>
        </w:tc>
        <w:tc>
          <w:tcPr>
            <w:tcW w:w="2126" w:type="dxa"/>
            <w:tcBorders>
              <w:top w:val="single" w:sz="4" w:space="0" w:color="auto"/>
              <w:left w:val="single" w:sz="4" w:space="0" w:color="auto"/>
              <w:bottom w:val="single" w:sz="4" w:space="0" w:color="auto"/>
              <w:right w:val="single" w:sz="4" w:space="0" w:color="auto"/>
            </w:tcBorders>
          </w:tcPr>
          <w:p w:rsidR="00962628" w:rsidRPr="00B14745" w:rsidRDefault="00962628" w:rsidP="003E7E82">
            <w:pPr>
              <w:spacing w:before="40" w:after="40"/>
              <w:jc w:val="both"/>
              <w:rPr>
                <w:rFonts w:ascii="Times New Roman" w:hAnsi="Times New Roman"/>
                <w:sz w:val="26"/>
                <w:szCs w:val="26"/>
              </w:rPr>
            </w:pPr>
            <w:r w:rsidRPr="00B14745">
              <w:rPr>
                <w:rFonts w:ascii="Times New Roman" w:hAnsi="Times New Roman"/>
                <w:sz w:val="26"/>
                <w:szCs w:val="26"/>
              </w:rPr>
              <w:t>Quý IV/2019: Kết nối với CSDL về đăng ký kinh doanh.</w:t>
            </w:r>
          </w:p>
          <w:p w:rsidR="00962628" w:rsidRPr="00B14745" w:rsidRDefault="00962628" w:rsidP="003E7E82">
            <w:pPr>
              <w:spacing w:before="40" w:after="40"/>
              <w:jc w:val="both"/>
              <w:rPr>
                <w:rFonts w:ascii="Times New Roman" w:hAnsi="Times New Roman"/>
                <w:sz w:val="26"/>
                <w:szCs w:val="26"/>
              </w:rPr>
            </w:pPr>
            <w:r w:rsidRPr="00B14745">
              <w:rPr>
                <w:rFonts w:ascii="Times New Roman" w:hAnsi="Times New Roman"/>
                <w:sz w:val="26"/>
                <w:szCs w:val="26"/>
              </w:rPr>
              <w:t>Quý III/2020: Kế</w:t>
            </w:r>
            <w:r w:rsidR="00AF0D21">
              <w:rPr>
                <w:rFonts w:ascii="Times New Roman" w:hAnsi="Times New Roman"/>
                <w:sz w:val="26"/>
                <w:szCs w:val="26"/>
              </w:rPr>
              <w:t>t</w:t>
            </w:r>
            <w:r w:rsidRPr="00B14745">
              <w:rPr>
                <w:rFonts w:ascii="Times New Roman" w:hAnsi="Times New Roman"/>
                <w:sz w:val="26"/>
                <w:szCs w:val="26"/>
              </w:rPr>
              <w:t xml:space="preserve"> nối với CSDL về người dân.</w:t>
            </w:r>
          </w:p>
          <w:p w:rsidR="00962628" w:rsidRPr="00B14745" w:rsidRDefault="00962628" w:rsidP="003E7E82">
            <w:pPr>
              <w:spacing w:before="40" w:after="40"/>
              <w:jc w:val="both"/>
              <w:rPr>
                <w:rFonts w:ascii="Times New Roman" w:hAnsi="Times New Roman"/>
                <w:sz w:val="26"/>
                <w:szCs w:val="26"/>
              </w:rPr>
            </w:pPr>
            <w:r w:rsidRPr="00B14745">
              <w:rPr>
                <w:rFonts w:ascii="Times New Roman" w:hAnsi="Times New Roman"/>
                <w:sz w:val="26"/>
                <w:szCs w:val="26"/>
              </w:rPr>
              <w:t>Quý IV/2020: Kết nối với Cổng thanh toán tập trung.</w:t>
            </w:r>
          </w:p>
        </w:tc>
        <w:tc>
          <w:tcPr>
            <w:tcW w:w="2268" w:type="dxa"/>
            <w:tcBorders>
              <w:top w:val="single" w:sz="4" w:space="0" w:color="auto"/>
              <w:left w:val="single" w:sz="4" w:space="0" w:color="auto"/>
              <w:bottom w:val="single" w:sz="4" w:space="0" w:color="auto"/>
              <w:right w:val="single" w:sz="4" w:space="0" w:color="auto"/>
            </w:tcBorders>
          </w:tcPr>
          <w:p w:rsidR="00962628" w:rsidRPr="00B14745" w:rsidRDefault="00962628" w:rsidP="003E7E82">
            <w:pPr>
              <w:spacing w:before="40" w:after="40"/>
              <w:jc w:val="both"/>
              <w:rPr>
                <w:rFonts w:ascii="Times New Roman" w:hAnsi="Times New Roman"/>
                <w:sz w:val="26"/>
                <w:szCs w:val="26"/>
              </w:rPr>
            </w:pPr>
            <w:r w:rsidRPr="00B14745">
              <w:rPr>
                <w:rFonts w:ascii="Times New Roman" w:hAnsi="Times New Roman"/>
                <w:sz w:val="26"/>
                <w:szCs w:val="26"/>
              </w:rPr>
              <w:t>Các hệ thống được kết nối với nhau.</w:t>
            </w:r>
          </w:p>
        </w:tc>
      </w:tr>
      <w:tr w:rsidR="00962628" w:rsidRPr="000A4A7E" w:rsidTr="00AF0D21">
        <w:tc>
          <w:tcPr>
            <w:tcW w:w="746" w:type="dxa"/>
            <w:tcBorders>
              <w:top w:val="single" w:sz="4" w:space="0" w:color="auto"/>
              <w:left w:val="single" w:sz="4" w:space="0" w:color="auto"/>
              <w:bottom w:val="single" w:sz="4" w:space="0" w:color="auto"/>
              <w:right w:val="single" w:sz="4" w:space="0" w:color="auto"/>
            </w:tcBorders>
          </w:tcPr>
          <w:p w:rsidR="00962628" w:rsidRPr="000A4A7E" w:rsidRDefault="003E7E82" w:rsidP="003E7E82">
            <w:pPr>
              <w:spacing w:before="40" w:after="40"/>
              <w:jc w:val="center"/>
              <w:rPr>
                <w:rFonts w:ascii="Times New Roman" w:hAnsi="Times New Roman"/>
                <w:sz w:val="26"/>
                <w:szCs w:val="26"/>
              </w:rPr>
            </w:pPr>
            <w:r>
              <w:rPr>
                <w:rFonts w:ascii="Times New Roman" w:hAnsi="Times New Roman"/>
                <w:sz w:val="26"/>
                <w:szCs w:val="26"/>
              </w:rPr>
              <w:t>8</w:t>
            </w:r>
          </w:p>
        </w:tc>
        <w:tc>
          <w:tcPr>
            <w:tcW w:w="5883" w:type="dxa"/>
            <w:tcBorders>
              <w:top w:val="single" w:sz="4" w:space="0" w:color="auto"/>
              <w:left w:val="single" w:sz="4" w:space="0" w:color="auto"/>
              <w:bottom w:val="single" w:sz="4" w:space="0" w:color="auto"/>
              <w:right w:val="single" w:sz="4" w:space="0" w:color="auto"/>
            </w:tcBorders>
          </w:tcPr>
          <w:p w:rsidR="00962628" w:rsidRPr="00B14745" w:rsidRDefault="00962628" w:rsidP="003E7E82">
            <w:pPr>
              <w:spacing w:before="40" w:after="40"/>
              <w:jc w:val="both"/>
              <w:rPr>
                <w:rFonts w:ascii="Times New Roman" w:hAnsi="Times New Roman"/>
                <w:sz w:val="26"/>
                <w:szCs w:val="26"/>
              </w:rPr>
            </w:pPr>
            <w:r w:rsidRPr="00B14745">
              <w:rPr>
                <w:rFonts w:ascii="Times New Roman" w:hAnsi="Times New Roman"/>
                <w:sz w:val="26"/>
                <w:szCs w:val="26"/>
              </w:rPr>
              <w:t>Thực hiện các biện pháp giám sát,</w:t>
            </w:r>
            <w:r>
              <w:rPr>
                <w:rFonts w:ascii="Times New Roman" w:hAnsi="Times New Roman"/>
                <w:sz w:val="26"/>
                <w:szCs w:val="26"/>
              </w:rPr>
              <w:t xml:space="preserve"> bảo đảm an toàn </w:t>
            </w:r>
            <w:r>
              <w:rPr>
                <w:rFonts w:ascii="Times New Roman" w:hAnsi="Times New Roman"/>
                <w:sz w:val="26"/>
                <w:szCs w:val="26"/>
              </w:rPr>
              <w:lastRenderedPageBreak/>
              <w:t>thông tin cho</w:t>
            </w:r>
            <w:r w:rsidRPr="00B14745">
              <w:rPr>
                <w:rFonts w:ascii="Times New Roman" w:hAnsi="Times New Roman"/>
                <w:sz w:val="26"/>
                <w:szCs w:val="26"/>
              </w:rPr>
              <w:t xml:space="preserve"> Cổng dịch vụ công, Hệ thống thông tin một cửa điện tử </w:t>
            </w:r>
            <w:r>
              <w:rPr>
                <w:rFonts w:ascii="Times New Roman" w:hAnsi="Times New Roman"/>
                <w:sz w:val="26"/>
                <w:szCs w:val="26"/>
              </w:rPr>
              <w:t>của</w:t>
            </w:r>
            <w:r w:rsidRPr="00B14745">
              <w:rPr>
                <w:rFonts w:ascii="Times New Roman" w:hAnsi="Times New Roman"/>
                <w:sz w:val="26"/>
                <w:szCs w:val="26"/>
              </w:rPr>
              <w:t xml:space="preserve"> tỉnh.</w:t>
            </w:r>
          </w:p>
        </w:tc>
        <w:tc>
          <w:tcPr>
            <w:tcW w:w="1735" w:type="dxa"/>
            <w:tcBorders>
              <w:top w:val="single" w:sz="4" w:space="0" w:color="auto"/>
              <w:left w:val="single" w:sz="4" w:space="0" w:color="auto"/>
              <w:bottom w:val="single" w:sz="4" w:space="0" w:color="auto"/>
              <w:right w:val="single" w:sz="4" w:space="0" w:color="auto"/>
            </w:tcBorders>
          </w:tcPr>
          <w:p w:rsidR="00962628" w:rsidRPr="008F32AC" w:rsidRDefault="00962628" w:rsidP="003E7E82">
            <w:pPr>
              <w:spacing w:before="40" w:after="40"/>
              <w:jc w:val="both"/>
              <w:rPr>
                <w:rFonts w:ascii="Times New Roman" w:hAnsi="Times New Roman"/>
                <w:sz w:val="26"/>
                <w:szCs w:val="26"/>
              </w:rPr>
            </w:pPr>
            <w:r>
              <w:rPr>
                <w:rFonts w:ascii="Times New Roman" w:hAnsi="Times New Roman"/>
                <w:sz w:val="26"/>
                <w:szCs w:val="26"/>
              </w:rPr>
              <w:lastRenderedPageBreak/>
              <w:t>Sở</w:t>
            </w:r>
            <w:r w:rsidRPr="008F32AC">
              <w:rPr>
                <w:rFonts w:ascii="Times New Roman" w:hAnsi="Times New Roman"/>
                <w:sz w:val="26"/>
                <w:szCs w:val="26"/>
              </w:rPr>
              <w:t xml:space="preserve"> Thông tin </w:t>
            </w:r>
            <w:r w:rsidRPr="008F32AC">
              <w:rPr>
                <w:rFonts w:ascii="Times New Roman" w:hAnsi="Times New Roman"/>
                <w:sz w:val="26"/>
                <w:szCs w:val="26"/>
              </w:rPr>
              <w:lastRenderedPageBreak/>
              <w:t>và Truyền thông</w:t>
            </w:r>
          </w:p>
        </w:tc>
        <w:tc>
          <w:tcPr>
            <w:tcW w:w="1701" w:type="dxa"/>
            <w:tcBorders>
              <w:top w:val="single" w:sz="4" w:space="0" w:color="auto"/>
              <w:left w:val="single" w:sz="4" w:space="0" w:color="auto"/>
              <w:bottom w:val="single" w:sz="4" w:space="0" w:color="auto"/>
              <w:right w:val="single" w:sz="4" w:space="0" w:color="auto"/>
            </w:tcBorders>
          </w:tcPr>
          <w:p w:rsidR="00962628" w:rsidRPr="000A4A7E" w:rsidRDefault="00962628" w:rsidP="003E7E82">
            <w:pPr>
              <w:spacing w:before="40" w:after="40"/>
              <w:jc w:val="both"/>
              <w:rPr>
                <w:rFonts w:ascii="Times New Roman" w:hAnsi="Times New Roman"/>
                <w:sz w:val="26"/>
                <w:szCs w:val="26"/>
              </w:rPr>
            </w:pPr>
            <w:r w:rsidRPr="00760865">
              <w:rPr>
                <w:rFonts w:ascii="Times New Roman" w:hAnsi="Times New Roman"/>
                <w:sz w:val="26"/>
                <w:szCs w:val="26"/>
              </w:rPr>
              <w:lastRenderedPageBreak/>
              <w:t>Văn phòng</w:t>
            </w:r>
            <w:r>
              <w:rPr>
                <w:rFonts w:ascii="Times New Roman" w:hAnsi="Times New Roman"/>
                <w:sz w:val="26"/>
                <w:szCs w:val="26"/>
              </w:rPr>
              <w:t xml:space="preserve"> </w:t>
            </w:r>
            <w:r w:rsidRPr="00760865">
              <w:rPr>
                <w:rFonts w:ascii="Times New Roman" w:hAnsi="Times New Roman"/>
                <w:sz w:val="26"/>
                <w:szCs w:val="26"/>
              </w:rPr>
              <w:lastRenderedPageBreak/>
              <w:t>UBND tỉnh</w:t>
            </w:r>
            <w:r>
              <w:rPr>
                <w:rFonts w:ascii="Times New Roman" w:hAnsi="Times New Roman"/>
                <w:sz w:val="26"/>
                <w:szCs w:val="26"/>
              </w:rPr>
              <w:t>; c</w:t>
            </w:r>
            <w:r w:rsidRPr="00760865">
              <w:rPr>
                <w:rFonts w:ascii="Times New Roman" w:hAnsi="Times New Roman"/>
                <w:sz w:val="26"/>
                <w:szCs w:val="26"/>
              </w:rPr>
              <w:t>ác sở, ban, ngành thuộc UBND tỉnh</w:t>
            </w:r>
            <w:r>
              <w:rPr>
                <w:rFonts w:ascii="Times New Roman" w:hAnsi="Times New Roman"/>
                <w:sz w:val="26"/>
                <w:szCs w:val="26"/>
              </w:rPr>
              <w:t>;</w:t>
            </w:r>
            <w:r w:rsidRPr="00760865">
              <w:rPr>
                <w:rFonts w:ascii="Times New Roman" w:hAnsi="Times New Roman"/>
                <w:sz w:val="26"/>
                <w:szCs w:val="26"/>
              </w:rPr>
              <w:t xml:space="preserve"> UBND cấp huyện, cấp xã</w:t>
            </w:r>
          </w:p>
        </w:tc>
        <w:tc>
          <w:tcPr>
            <w:tcW w:w="2126" w:type="dxa"/>
            <w:tcBorders>
              <w:top w:val="single" w:sz="4" w:space="0" w:color="auto"/>
              <w:left w:val="single" w:sz="4" w:space="0" w:color="auto"/>
              <w:bottom w:val="single" w:sz="4" w:space="0" w:color="auto"/>
              <w:right w:val="single" w:sz="4" w:space="0" w:color="auto"/>
            </w:tcBorders>
          </w:tcPr>
          <w:p w:rsidR="00962628" w:rsidRPr="00B14745" w:rsidRDefault="00962628" w:rsidP="003E7E82">
            <w:pPr>
              <w:spacing w:before="40" w:after="40"/>
              <w:jc w:val="both"/>
              <w:rPr>
                <w:rFonts w:ascii="Times New Roman" w:hAnsi="Times New Roman"/>
                <w:spacing w:val="-2"/>
                <w:sz w:val="26"/>
                <w:szCs w:val="26"/>
              </w:rPr>
            </w:pPr>
            <w:r w:rsidRPr="00B14745">
              <w:rPr>
                <w:rFonts w:ascii="Times New Roman" w:hAnsi="Times New Roman"/>
                <w:spacing w:val="-2"/>
                <w:sz w:val="26"/>
                <w:szCs w:val="26"/>
              </w:rPr>
              <w:lastRenderedPageBreak/>
              <w:t>Thường xuyên</w:t>
            </w:r>
          </w:p>
        </w:tc>
        <w:tc>
          <w:tcPr>
            <w:tcW w:w="2268" w:type="dxa"/>
            <w:tcBorders>
              <w:top w:val="single" w:sz="4" w:space="0" w:color="auto"/>
              <w:left w:val="single" w:sz="4" w:space="0" w:color="auto"/>
              <w:bottom w:val="single" w:sz="4" w:space="0" w:color="auto"/>
              <w:right w:val="single" w:sz="4" w:space="0" w:color="auto"/>
            </w:tcBorders>
          </w:tcPr>
          <w:p w:rsidR="00962628" w:rsidRPr="00B14745" w:rsidRDefault="00962628" w:rsidP="003E7E82">
            <w:pPr>
              <w:spacing w:before="40" w:after="40"/>
              <w:jc w:val="both"/>
              <w:rPr>
                <w:rFonts w:ascii="Times New Roman" w:hAnsi="Times New Roman"/>
                <w:sz w:val="26"/>
                <w:szCs w:val="26"/>
              </w:rPr>
            </w:pPr>
            <w:r w:rsidRPr="00B14745">
              <w:rPr>
                <w:rFonts w:ascii="Times New Roman" w:hAnsi="Times New Roman"/>
                <w:sz w:val="26"/>
                <w:szCs w:val="26"/>
              </w:rPr>
              <w:t xml:space="preserve">Các hệ thống được </w:t>
            </w:r>
            <w:r w:rsidRPr="00B14745">
              <w:rPr>
                <w:rFonts w:ascii="Times New Roman" w:hAnsi="Times New Roman"/>
                <w:sz w:val="26"/>
                <w:szCs w:val="26"/>
              </w:rPr>
              <w:lastRenderedPageBreak/>
              <w:t>bảo đảm an toàn thông tin.</w:t>
            </w:r>
          </w:p>
        </w:tc>
      </w:tr>
      <w:tr w:rsidR="00962628" w:rsidRPr="000A4A7E" w:rsidTr="00AF0D21">
        <w:tc>
          <w:tcPr>
            <w:tcW w:w="746" w:type="dxa"/>
            <w:tcBorders>
              <w:top w:val="single" w:sz="4" w:space="0" w:color="auto"/>
              <w:left w:val="single" w:sz="4" w:space="0" w:color="auto"/>
              <w:bottom w:val="single" w:sz="4" w:space="0" w:color="auto"/>
              <w:right w:val="single" w:sz="4" w:space="0" w:color="auto"/>
            </w:tcBorders>
            <w:vAlign w:val="center"/>
          </w:tcPr>
          <w:p w:rsidR="00962628" w:rsidRPr="00B14745" w:rsidRDefault="00962628" w:rsidP="003542E4">
            <w:pPr>
              <w:spacing w:before="40" w:after="40"/>
              <w:jc w:val="both"/>
              <w:rPr>
                <w:rFonts w:ascii="Times New Roman" w:hAnsi="Times New Roman"/>
                <w:b/>
                <w:sz w:val="26"/>
                <w:szCs w:val="26"/>
              </w:rPr>
            </w:pPr>
            <w:r w:rsidRPr="00B14745">
              <w:rPr>
                <w:rFonts w:ascii="Times New Roman" w:hAnsi="Times New Roman"/>
                <w:b/>
                <w:sz w:val="26"/>
                <w:szCs w:val="26"/>
              </w:rPr>
              <w:lastRenderedPageBreak/>
              <w:t>IV</w:t>
            </w:r>
          </w:p>
        </w:tc>
        <w:tc>
          <w:tcPr>
            <w:tcW w:w="13713" w:type="dxa"/>
            <w:gridSpan w:val="5"/>
            <w:tcBorders>
              <w:top w:val="single" w:sz="4" w:space="0" w:color="auto"/>
              <w:left w:val="single" w:sz="4" w:space="0" w:color="auto"/>
              <w:bottom w:val="single" w:sz="4" w:space="0" w:color="auto"/>
              <w:right w:val="single" w:sz="4" w:space="0" w:color="auto"/>
            </w:tcBorders>
            <w:vAlign w:val="center"/>
          </w:tcPr>
          <w:p w:rsidR="00962628" w:rsidRPr="00B14745" w:rsidRDefault="00962628" w:rsidP="00B14745">
            <w:pPr>
              <w:spacing w:before="40" w:after="40"/>
              <w:rPr>
                <w:rFonts w:ascii="Times New Roman" w:hAnsi="Times New Roman"/>
                <w:b/>
                <w:sz w:val="26"/>
                <w:szCs w:val="26"/>
              </w:rPr>
            </w:pPr>
            <w:r w:rsidRPr="00B14745">
              <w:rPr>
                <w:rFonts w:ascii="Times New Roman" w:hAnsi="Times New Roman"/>
                <w:b/>
                <w:sz w:val="26"/>
                <w:szCs w:val="26"/>
              </w:rPr>
              <w:t>TỔ CHỨC TẬP HUẤN, TUYÊN TRUYỀN, PHỔ BIẾN VÀ KIỂM TRA, ĐÔN ĐỐC VIỆC THỰC HIỆN NGHỊ ĐỊNH SỐ 61/2018/NĐ-CP CỦA CHÍNH PHỦ VÀ KẾ HOẠCH NÀY</w:t>
            </w:r>
          </w:p>
        </w:tc>
      </w:tr>
      <w:tr w:rsidR="00962628" w:rsidRPr="00FA043B" w:rsidTr="00AF0D21">
        <w:tc>
          <w:tcPr>
            <w:tcW w:w="746" w:type="dxa"/>
            <w:tcBorders>
              <w:top w:val="single" w:sz="4" w:space="0" w:color="auto"/>
              <w:left w:val="single" w:sz="4" w:space="0" w:color="auto"/>
              <w:bottom w:val="single" w:sz="4" w:space="0" w:color="auto"/>
              <w:right w:val="single" w:sz="4" w:space="0" w:color="auto"/>
            </w:tcBorders>
          </w:tcPr>
          <w:p w:rsidR="00962628" w:rsidRPr="00B14745" w:rsidRDefault="00962628" w:rsidP="003E7E82">
            <w:pPr>
              <w:spacing w:before="40" w:after="40"/>
              <w:ind w:left="-108" w:right="-108"/>
              <w:jc w:val="center"/>
              <w:rPr>
                <w:rFonts w:ascii="Times New Roman" w:hAnsi="Times New Roman"/>
                <w:sz w:val="26"/>
                <w:szCs w:val="26"/>
              </w:rPr>
            </w:pPr>
            <w:r>
              <w:rPr>
                <w:rFonts w:ascii="Times New Roman" w:hAnsi="Times New Roman"/>
                <w:sz w:val="26"/>
                <w:szCs w:val="26"/>
              </w:rPr>
              <w:t>1</w:t>
            </w:r>
          </w:p>
        </w:tc>
        <w:tc>
          <w:tcPr>
            <w:tcW w:w="5883" w:type="dxa"/>
            <w:tcBorders>
              <w:top w:val="single" w:sz="4" w:space="0" w:color="auto"/>
              <w:left w:val="single" w:sz="4" w:space="0" w:color="auto"/>
              <w:bottom w:val="single" w:sz="4" w:space="0" w:color="auto"/>
              <w:right w:val="single" w:sz="4" w:space="0" w:color="auto"/>
            </w:tcBorders>
          </w:tcPr>
          <w:p w:rsidR="00962628" w:rsidRPr="00B14745" w:rsidRDefault="00962628" w:rsidP="003E7E82">
            <w:pPr>
              <w:spacing w:before="40" w:after="40"/>
              <w:jc w:val="both"/>
              <w:rPr>
                <w:rFonts w:ascii="Times New Roman" w:hAnsi="Times New Roman"/>
                <w:sz w:val="26"/>
                <w:szCs w:val="26"/>
                <w:lang w:val="vi-VN"/>
              </w:rPr>
            </w:pPr>
            <w:r w:rsidRPr="00B14745">
              <w:rPr>
                <w:rFonts w:ascii="Times New Roman" w:hAnsi="Times New Roman"/>
                <w:sz w:val="26"/>
                <w:szCs w:val="26"/>
              </w:rPr>
              <w:t>Tổ chức</w:t>
            </w:r>
            <w:r w:rsidRPr="00B14745">
              <w:rPr>
                <w:rFonts w:ascii="Times New Roman" w:hAnsi="Times New Roman"/>
                <w:sz w:val="26"/>
                <w:szCs w:val="26"/>
                <w:lang w:val="vi-VN"/>
              </w:rPr>
              <w:t xml:space="preserve"> tập huấn nghiệp vụ</w:t>
            </w:r>
            <w:r w:rsidRPr="00B14745">
              <w:rPr>
                <w:rFonts w:ascii="Times New Roman" w:hAnsi="Times New Roman"/>
                <w:sz w:val="26"/>
                <w:szCs w:val="26"/>
              </w:rPr>
              <w:t>, sử dụng hệ thống thông tin một cửa điện tử</w:t>
            </w:r>
            <w:r w:rsidRPr="00B14745">
              <w:rPr>
                <w:rFonts w:ascii="Times New Roman" w:hAnsi="Times New Roman"/>
                <w:sz w:val="26"/>
                <w:szCs w:val="26"/>
                <w:lang w:val="vi-VN"/>
              </w:rPr>
              <w:t xml:space="preserve"> cho cán bộ, công chức, viên chức thực hiện cơ chế một cửa, một cửa liên thông.</w:t>
            </w:r>
          </w:p>
        </w:tc>
        <w:tc>
          <w:tcPr>
            <w:tcW w:w="1735" w:type="dxa"/>
            <w:tcBorders>
              <w:top w:val="single" w:sz="4" w:space="0" w:color="auto"/>
              <w:left w:val="single" w:sz="4" w:space="0" w:color="auto"/>
              <w:bottom w:val="single" w:sz="4" w:space="0" w:color="auto"/>
              <w:right w:val="single" w:sz="4" w:space="0" w:color="auto"/>
            </w:tcBorders>
          </w:tcPr>
          <w:p w:rsidR="00962628" w:rsidRPr="00FA043B" w:rsidRDefault="003E7E82" w:rsidP="003E7E82">
            <w:pPr>
              <w:spacing w:before="40" w:after="40"/>
              <w:jc w:val="both"/>
              <w:rPr>
                <w:rFonts w:ascii="Times New Roman" w:hAnsi="Times New Roman"/>
                <w:sz w:val="26"/>
                <w:szCs w:val="26"/>
                <w:lang w:val="vi-VN"/>
              </w:rPr>
            </w:pPr>
            <w:r w:rsidRPr="00FA043B">
              <w:rPr>
                <w:rFonts w:ascii="Times New Roman" w:hAnsi="Times New Roman"/>
                <w:sz w:val="26"/>
                <w:szCs w:val="26"/>
                <w:lang w:val="vi-VN"/>
              </w:rPr>
              <w:t xml:space="preserve">Văn phòng UBND tỉnh; </w:t>
            </w:r>
            <w:r w:rsidR="00962628" w:rsidRPr="00FA043B">
              <w:rPr>
                <w:rFonts w:ascii="Times New Roman" w:hAnsi="Times New Roman"/>
                <w:sz w:val="26"/>
                <w:szCs w:val="26"/>
                <w:lang w:val="vi-VN"/>
              </w:rPr>
              <w:t>Sở Thông tin và Truyền thông</w:t>
            </w:r>
          </w:p>
        </w:tc>
        <w:tc>
          <w:tcPr>
            <w:tcW w:w="1701" w:type="dxa"/>
            <w:tcBorders>
              <w:top w:val="single" w:sz="4" w:space="0" w:color="auto"/>
              <w:left w:val="single" w:sz="4" w:space="0" w:color="auto"/>
              <w:bottom w:val="single" w:sz="4" w:space="0" w:color="auto"/>
              <w:right w:val="single" w:sz="4" w:space="0" w:color="auto"/>
            </w:tcBorders>
          </w:tcPr>
          <w:p w:rsidR="00962628" w:rsidRPr="00FA043B" w:rsidRDefault="00962628" w:rsidP="003E7E82">
            <w:pPr>
              <w:spacing w:before="40" w:after="40"/>
              <w:jc w:val="both"/>
              <w:rPr>
                <w:rFonts w:ascii="Times New Roman" w:hAnsi="Times New Roman"/>
                <w:sz w:val="26"/>
                <w:szCs w:val="26"/>
                <w:lang w:val="vi-VN"/>
              </w:rPr>
            </w:pPr>
            <w:r w:rsidRPr="00FA043B">
              <w:rPr>
                <w:rFonts w:ascii="Times New Roman" w:hAnsi="Times New Roman"/>
                <w:sz w:val="26"/>
                <w:szCs w:val="26"/>
                <w:lang w:val="vi-VN"/>
              </w:rPr>
              <w:t>Các sở, ban, ngành thuộc UBND tỉnh; UBND cấp huyện, cấp xã</w:t>
            </w:r>
          </w:p>
        </w:tc>
        <w:tc>
          <w:tcPr>
            <w:tcW w:w="2126" w:type="dxa"/>
            <w:tcBorders>
              <w:top w:val="single" w:sz="4" w:space="0" w:color="auto"/>
              <w:left w:val="single" w:sz="4" w:space="0" w:color="auto"/>
              <w:bottom w:val="single" w:sz="4" w:space="0" w:color="auto"/>
              <w:right w:val="single" w:sz="4" w:space="0" w:color="auto"/>
            </w:tcBorders>
          </w:tcPr>
          <w:p w:rsidR="00962628" w:rsidRPr="00FA043B" w:rsidRDefault="00962628" w:rsidP="003E7E82">
            <w:pPr>
              <w:spacing w:before="40" w:after="40"/>
              <w:jc w:val="both"/>
              <w:rPr>
                <w:rFonts w:ascii="Times New Roman" w:hAnsi="Times New Roman"/>
                <w:sz w:val="26"/>
                <w:szCs w:val="26"/>
                <w:lang w:val="vi-VN"/>
              </w:rPr>
            </w:pPr>
            <w:r w:rsidRPr="00FA043B">
              <w:rPr>
                <w:rFonts w:ascii="Times New Roman" w:hAnsi="Times New Roman"/>
                <w:sz w:val="26"/>
                <w:szCs w:val="26"/>
                <w:lang w:val="vi-VN"/>
              </w:rPr>
              <w:t>Đã hoàn thành năm 2017 và tiếp tục triển khai hàng năm</w:t>
            </w:r>
          </w:p>
        </w:tc>
        <w:tc>
          <w:tcPr>
            <w:tcW w:w="2268" w:type="dxa"/>
            <w:tcBorders>
              <w:top w:val="single" w:sz="4" w:space="0" w:color="auto"/>
              <w:left w:val="single" w:sz="4" w:space="0" w:color="auto"/>
              <w:bottom w:val="single" w:sz="4" w:space="0" w:color="auto"/>
              <w:right w:val="single" w:sz="4" w:space="0" w:color="auto"/>
            </w:tcBorders>
          </w:tcPr>
          <w:p w:rsidR="00962628" w:rsidRPr="00FA043B" w:rsidRDefault="00962628" w:rsidP="003E7E82">
            <w:pPr>
              <w:spacing w:before="40" w:after="40"/>
              <w:jc w:val="both"/>
              <w:rPr>
                <w:rFonts w:ascii="Times New Roman" w:hAnsi="Times New Roman"/>
                <w:sz w:val="26"/>
                <w:szCs w:val="26"/>
                <w:lang w:val="vi-VN"/>
              </w:rPr>
            </w:pPr>
            <w:r w:rsidRPr="00FA043B">
              <w:rPr>
                <w:rFonts w:ascii="Times New Roman" w:hAnsi="Times New Roman"/>
                <w:sz w:val="26"/>
                <w:szCs w:val="26"/>
                <w:lang w:val="vi-VN"/>
              </w:rPr>
              <w:t>Các lớp tập huấn được tổ chức theo kế hoạch.</w:t>
            </w:r>
          </w:p>
        </w:tc>
      </w:tr>
      <w:tr w:rsidR="00962628" w:rsidRPr="000A4A7E" w:rsidTr="00AF0D21">
        <w:tc>
          <w:tcPr>
            <w:tcW w:w="746" w:type="dxa"/>
            <w:tcBorders>
              <w:top w:val="single" w:sz="4" w:space="0" w:color="auto"/>
              <w:left w:val="single" w:sz="4" w:space="0" w:color="auto"/>
              <w:bottom w:val="single" w:sz="4" w:space="0" w:color="auto"/>
              <w:right w:val="single" w:sz="4" w:space="0" w:color="auto"/>
            </w:tcBorders>
          </w:tcPr>
          <w:p w:rsidR="00962628" w:rsidRPr="00B14745" w:rsidRDefault="00962628" w:rsidP="003E7E82">
            <w:pPr>
              <w:spacing w:before="40" w:after="40"/>
              <w:ind w:left="-108" w:right="-108"/>
              <w:jc w:val="center"/>
              <w:rPr>
                <w:rFonts w:ascii="Times New Roman" w:hAnsi="Times New Roman"/>
                <w:sz w:val="26"/>
                <w:szCs w:val="26"/>
              </w:rPr>
            </w:pPr>
            <w:r>
              <w:rPr>
                <w:rFonts w:ascii="Times New Roman" w:hAnsi="Times New Roman"/>
                <w:sz w:val="26"/>
                <w:szCs w:val="26"/>
              </w:rPr>
              <w:t>2</w:t>
            </w:r>
          </w:p>
        </w:tc>
        <w:tc>
          <w:tcPr>
            <w:tcW w:w="5883" w:type="dxa"/>
            <w:tcBorders>
              <w:top w:val="single" w:sz="4" w:space="0" w:color="auto"/>
              <w:left w:val="single" w:sz="4" w:space="0" w:color="auto"/>
              <w:bottom w:val="single" w:sz="4" w:space="0" w:color="auto"/>
              <w:right w:val="single" w:sz="4" w:space="0" w:color="auto"/>
            </w:tcBorders>
          </w:tcPr>
          <w:p w:rsidR="00962628" w:rsidRPr="00B14745" w:rsidRDefault="00962628" w:rsidP="003E7E82">
            <w:pPr>
              <w:spacing w:before="40" w:after="40"/>
              <w:jc w:val="both"/>
              <w:rPr>
                <w:rFonts w:ascii="Times New Roman" w:hAnsi="Times New Roman"/>
                <w:sz w:val="26"/>
                <w:szCs w:val="26"/>
              </w:rPr>
            </w:pPr>
            <w:r w:rsidRPr="00B14745">
              <w:rPr>
                <w:rFonts w:ascii="Times New Roman" w:hAnsi="Times New Roman"/>
                <w:sz w:val="26"/>
                <w:szCs w:val="26"/>
              </w:rPr>
              <w:t>Tuyên truyền, phổ biến triển khai thực hiện Nghị định số 61/2018/NĐ-CP.</w:t>
            </w:r>
          </w:p>
        </w:tc>
        <w:tc>
          <w:tcPr>
            <w:tcW w:w="1735" w:type="dxa"/>
            <w:tcBorders>
              <w:top w:val="single" w:sz="4" w:space="0" w:color="auto"/>
              <w:left w:val="single" w:sz="4" w:space="0" w:color="auto"/>
              <w:bottom w:val="single" w:sz="4" w:space="0" w:color="auto"/>
              <w:right w:val="single" w:sz="4" w:space="0" w:color="auto"/>
            </w:tcBorders>
          </w:tcPr>
          <w:p w:rsidR="00962628" w:rsidRPr="00B14745" w:rsidRDefault="00962628" w:rsidP="003E7E82">
            <w:pPr>
              <w:spacing w:before="40" w:after="40"/>
              <w:jc w:val="both"/>
              <w:rPr>
                <w:rFonts w:ascii="Times New Roman" w:hAnsi="Times New Roman"/>
                <w:sz w:val="26"/>
                <w:szCs w:val="26"/>
              </w:rPr>
            </w:pPr>
            <w:r w:rsidRPr="00760865">
              <w:rPr>
                <w:rFonts w:ascii="Times New Roman" w:hAnsi="Times New Roman"/>
                <w:sz w:val="26"/>
                <w:szCs w:val="26"/>
              </w:rPr>
              <w:t>Văn phòng</w:t>
            </w:r>
            <w:r>
              <w:rPr>
                <w:rFonts w:ascii="Times New Roman" w:hAnsi="Times New Roman"/>
                <w:sz w:val="26"/>
                <w:szCs w:val="26"/>
              </w:rPr>
              <w:t xml:space="preserve"> </w:t>
            </w:r>
            <w:r w:rsidRPr="00760865">
              <w:rPr>
                <w:rFonts w:ascii="Times New Roman" w:hAnsi="Times New Roman"/>
                <w:sz w:val="26"/>
                <w:szCs w:val="26"/>
              </w:rPr>
              <w:t>UBND tỉnh</w:t>
            </w:r>
          </w:p>
        </w:tc>
        <w:tc>
          <w:tcPr>
            <w:tcW w:w="1701" w:type="dxa"/>
            <w:tcBorders>
              <w:top w:val="single" w:sz="4" w:space="0" w:color="auto"/>
              <w:left w:val="single" w:sz="4" w:space="0" w:color="auto"/>
              <w:bottom w:val="single" w:sz="4" w:space="0" w:color="auto"/>
              <w:right w:val="single" w:sz="4" w:space="0" w:color="auto"/>
            </w:tcBorders>
          </w:tcPr>
          <w:p w:rsidR="00962628" w:rsidRPr="00F24F04" w:rsidRDefault="00962628" w:rsidP="003E7E82">
            <w:pPr>
              <w:spacing w:before="40" w:after="40"/>
              <w:jc w:val="both"/>
              <w:rPr>
                <w:rFonts w:ascii="Times New Roman" w:hAnsi="Times New Roman"/>
                <w:sz w:val="26"/>
                <w:szCs w:val="26"/>
              </w:rPr>
            </w:pPr>
            <w:r w:rsidRPr="00F24F04">
              <w:rPr>
                <w:rFonts w:ascii="Times New Roman" w:hAnsi="Times New Roman"/>
                <w:sz w:val="26"/>
                <w:szCs w:val="26"/>
              </w:rPr>
              <w:t xml:space="preserve">Các cơ quan truyền thông; </w:t>
            </w:r>
            <w:r w:rsidRPr="00F24F04">
              <w:rPr>
                <w:rFonts w:ascii="Times New Roman" w:hAnsi="Times New Roman"/>
                <w:sz w:val="26"/>
                <w:szCs w:val="26"/>
                <w:lang w:val="pt-BR"/>
              </w:rPr>
              <w:t>Đài Phát thanh và Truyền hình tỉnh</w:t>
            </w:r>
            <w:r>
              <w:rPr>
                <w:rFonts w:ascii="Times New Roman" w:hAnsi="Times New Roman"/>
                <w:sz w:val="26"/>
                <w:szCs w:val="26"/>
                <w:lang w:val="pt-BR"/>
              </w:rPr>
              <w:t>; Báo Hưng Yên.</w:t>
            </w:r>
          </w:p>
        </w:tc>
        <w:tc>
          <w:tcPr>
            <w:tcW w:w="2126" w:type="dxa"/>
            <w:tcBorders>
              <w:top w:val="single" w:sz="4" w:space="0" w:color="auto"/>
              <w:left w:val="single" w:sz="4" w:space="0" w:color="auto"/>
              <w:bottom w:val="single" w:sz="4" w:space="0" w:color="auto"/>
              <w:right w:val="single" w:sz="4" w:space="0" w:color="auto"/>
            </w:tcBorders>
          </w:tcPr>
          <w:p w:rsidR="00962628" w:rsidRPr="00B14745" w:rsidRDefault="00962628" w:rsidP="003E7E82">
            <w:pPr>
              <w:spacing w:before="40" w:after="40"/>
              <w:jc w:val="both"/>
              <w:rPr>
                <w:rFonts w:ascii="Times New Roman" w:hAnsi="Times New Roman"/>
                <w:spacing w:val="-4"/>
                <w:sz w:val="26"/>
                <w:szCs w:val="26"/>
              </w:rPr>
            </w:pPr>
            <w:r w:rsidRPr="00B14745">
              <w:rPr>
                <w:rFonts w:ascii="Times New Roman" w:hAnsi="Times New Roman"/>
                <w:spacing w:val="-4"/>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tcPr>
          <w:p w:rsidR="00962628" w:rsidRPr="00B14745" w:rsidRDefault="00962628" w:rsidP="003E7E82">
            <w:pPr>
              <w:spacing w:before="40" w:after="40"/>
              <w:jc w:val="both"/>
              <w:rPr>
                <w:rFonts w:ascii="Times New Roman" w:hAnsi="Times New Roman"/>
                <w:sz w:val="26"/>
                <w:szCs w:val="26"/>
              </w:rPr>
            </w:pPr>
            <w:r w:rsidRPr="00B14745">
              <w:rPr>
                <w:rFonts w:ascii="Times New Roman" w:hAnsi="Times New Roman"/>
                <w:sz w:val="26"/>
                <w:szCs w:val="26"/>
              </w:rPr>
              <w:t>Nghị định được tuyên truyền, phổ biến rộng rãi, hiệu quả.</w:t>
            </w:r>
          </w:p>
        </w:tc>
      </w:tr>
      <w:tr w:rsidR="00962628" w:rsidRPr="000A4A7E" w:rsidTr="00AF0D21">
        <w:tc>
          <w:tcPr>
            <w:tcW w:w="746" w:type="dxa"/>
            <w:tcBorders>
              <w:top w:val="single" w:sz="4" w:space="0" w:color="auto"/>
              <w:left w:val="single" w:sz="4" w:space="0" w:color="auto"/>
              <w:bottom w:val="single" w:sz="4" w:space="0" w:color="auto"/>
              <w:right w:val="single" w:sz="4" w:space="0" w:color="auto"/>
            </w:tcBorders>
          </w:tcPr>
          <w:p w:rsidR="00962628" w:rsidRPr="00B14745" w:rsidRDefault="00962628" w:rsidP="003E7E82">
            <w:pPr>
              <w:spacing w:before="40" w:after="40"/>
              <w:ind w:left="-108" w:right="-108"/>
              <w:jc w:val="center"/>
              <w:rPr>
                <w:rFonts w:ascii="Times New Roman" w:hAnsi="Times New Roman"/>
                <w:sz w:val="26"/>
                <w:szCs w:val="26"/>
              </w:rPr>
            </w:pPr>
            <w:r>
              <w:rPr>
                <w:rFonts w:ascii="Times New Roman" w:hAnsi="Times New Roman"/>
                <w:sz w:val="26"/>
                <w:szCs w:val="26"/>
              </w:rPr>
              <w:t>3</w:t>
            </w:r>
          </w:p>
        </w:tc>
        <w:tc>
          <w:tcPr>
            <w:tcW w:w="5883" w:type="dxa"/>
            <w:tcBorders>
              <w:top w:val="single" w:sz="4" w:space="0" w:color="auto"/>
              <w:left w:val="single" w:sz="4" w:space="0" w:color="auto"/>
              <w:bottom w:val="single" w:sz="4" w:space="0" w:color="auto"/>
              <w:right w:val="single" w:sz="4" w:space="0" w:color="auto"/>
            </w:tcBorders>
          </w:tcPr>
          <w:p w:rsidR="00962628" w:rsidRPr="00B14745" w:rsidRDefault="00962628" w:rsidP="003E7E82">
            <w:pPr>
              <w:spacing w:before="40" w:after="40"/>
              <w:jc w:val="both"/>
              <w:rPr>
                <w:rFonts w:ascii="Times New Roman" w:hAnsi="Times New Roman"/>
                <w:sz w:val="26"/>
                <w:szCs w:val="26"/>
              </w:rPr>
            </w:pPr>
            <w:r w:rsidRPr="00B14745">
              <w:rPr>
                <w:rFonts w:ascii="Times New Roman" w:hAnsi="Times New Roman"/>
                <w:sz w:val="26"/>
                <w:szCs w:val="26"/>
              </w:rPr>
              <w:t xml:space="preserve">Kiểm tra, đôn đốc việc thực hiện Nghị định số 61/2018/NĐ-CP, Kế hoạch này và việc triển khai thành lập, hoạt động của </w:t>
            </w:r>
            <w:r>
              <w:rPr>
                <w:rFonts w:ascii="Times New Roman" w:hAnsi="Times New Roman"/>
                <w:sz w:val="26"/>
                <w:szCs w:val="26"/>
              </w:rPr>
              <w:t xml:space="preserve">Trung tâm Phục vụ hành chính công tỉnh; </w:t>
            </w:r>
            <w:r w:rsidRPr="00B14745">
              <w:rPr>
                <w:rFonts w:ascii="Times New Roman" w:hAnsi="Times New Roman"/>
                <w:sz w:val="26"/>
                <w:szCs w:val="26"/>
              </w:rPr>
              <w:t>Bộ phận Một cửa c</w:t>
            </w:r>
            <w:r>
              <w:rPr>
                <w:rFonts w:ascii="Times New Roman" w:hAnsi="Times New Roman"/>
                <w:sz w:val="26"/>
                <w:szCs w:val="26"/>
              </w:rPr>
              <w:t>ấp huyện, cấp xã</w:t>
            </w:r>
          </w:p>
        </w:tc>
        <w:tc>
          <w:tcPr>
            <w:tcW w:w="1735" w:type="dxa"/>
            <w:tcBorders>
              <w:top w:val="single" w:sz="4" w:space="0" w:color="auto"/>
              <w:left w:val="single" w:sz="4" w:space="0" w:color="auto"/>
              <w:bottom w:val="single" w:sz="4" w:space="0" w:color="auto"/>
              <w:right w:val="single" w:sz="4" w:space="0" w:color="auto"/>
            </w:tcBorders>
          </w:tcPr>
          <w:p w:rsidR="00962628" w:rsidRPr="00B14745" w:rsidRDefault="00962628" w:rsidP="003E7E82">
            <w:pPr>
              <w:spacing w:before="40" w:after="40"/>
              <w:jc w:val="both"/>
              <w:rPr>
                <w:rFonts w:ascii="Times New Roman" w:hAnsi="Times New Roman"/>
                <w:sz w:val="26"/>
                <w:szCs w:val="26"/>
              </w:rPr>
            </w:pPr>
            <w:r w:rsidRPr="00760865">
              <w:rPr>
                <w:rFonts w:ascii="Times New Roman" w:hAnsi="Times New Roman"/>
                <w:sz w:val="26"/>
                <w:szCs w:val="26"/>
              </w:rPr>
              <w:t>Văn phòng</w:t>
            </w:r>
            <w:r>
              <w:rPr>
                <w:rFonts w:ascii="Times New Roman" w:hAnsi="Times New Roman"/>
                <w:sz w:val="26"/>
                <w:szCs w:val="26"/>
              </w:rPr>
              <w:t xml:space="preserve"> </w:t>
            </w:r>
            <w:r w:rsidRPr="00760865">
              <w:rPr>
                <w:rFonts w:ascii="Times New Roman" w:hAnsi="Times New Roman"/>
                <w:sz w:val="26"/>
                <w:szCs w:val="26"/>
              </w:rPr>
              <w:t>UBND tỉnh</w:t>
            </w:r>
          </w:p>
        </w:tc>
        <w:tc>
          <w:tcPr>
            <w:tcW w:w="1701" w:type="dxa"/>
            <w:tcBorders>
              <w:top w:val="single" w:sz="4" w:space="0" w:color="auto"/>
              <w:left w:val="single" w:sz="4" w:space="0" w:color="auto"/>
              <w:bottom w:val="single" w:sz="4" w:space="0" w:color="auto"/>
              <w:right w:val="single" w:sz="4" w:space="0" w:color="auto"/>
            </w:tcBorders>
          </w:tcPr>
          <w:p w:rsidR="00962628" w:rsidRPr="000A4A7E" w:rsidRDefault="00962628" w:rsidP="003E7E82">
            <w:pPr>
              <w:spacing w:before="40" w:after="40"/>
              <w:jc w:val="both"/>
              <w:rPr>
                <w:rFonts w:ascii="Times New Roman" w:hAnsi="Times New Roman"/>
                <w:sz w:val="26"/>
                <w:szCs w:val="26"/>
              </w:rPr>
            </w:pPr>
            <w:r>
              <w:rPr>
                <w:rFonts w:ascii="Times New Roman" w:hAnsi="Times New Roman"/>
                <w:sz w:val="26"/>
                <w:szCs w:val="26"/>
              </w:rPr>
              <w:t>C</w:t>
            </w:r>
            <w:r w:rsidRPr="00760865">
              <w:rPr>
                <w:rFonts w:ascii="Times New Roman" w:hAnsi="Times New Roman"/>
                <w:sz w:val="26"/>
                <w:szCs w:val="26"/>
              </w:rPr>
              <w:t>ác sở, ban, ngành thuộc UBND tỉnh</w:t>
            </w:r>
            <w:r>
              <w:rPr>
                <w:rFonts w:ascii="Times New Roman" w:hAnsi="Times New Roman"/>
                <w:sz w:val="26"/>
                <w:szCs w:val="26"/>
              </w:rPr>
              <w:t>;</w:t>
            </w:r>
            <w:r w:rsidRPr="00760865">
              <w:rPr>
                <w:rFonts w:ascii="Times New Roman" w:hAnsi="Times New Roman"/>
                <w:sz w:val="26"/>
                <w:szCs w:val="26"/>
              </w:rPr>
              <w:t xml:space="preserve"> UBND cấp huyện, cấp xã</w:t>
            </w:r>
          </w:p>
        </w:tc>
        <w:tc>
          <w:tcPr>
            <w:tcW w:w="2126" w:type="dxa"/>
            <w:tcBorders>
              <w:top w:val="single" w:sz="4" w:space="0" w:color="auto"/>
              <w:left w:val="single" w:sz="4" w:space="0" w:color="auto"/>
              <w:bottom w:val="single" w:sz="4" w:space="0" w:color="auto"/>
              <w:right w:val="single" w:sz="4" w:space="0" w:color="auto"/>
            </w:tcBorders>
          </w:tcPr>
          <w:p w:rsidR="00962628" w:rsidRPr="00B14745" w:rsidRDefault="00962628" w:rsidP="003E7E82">
            <w:pPr>
              <w:spacing w:before="40" w:after="40"/>
              <w:jc w:val="both"/>
              <w:rPr>
                <w:rFonts w:ascii="Times New Roman" w:hAnsi="Times New Roman"/>
                <w:spacing w:val="-4"/>
                <w:sz w:val="26"/>
                <w:szCs w:val="26"/>
              </w:rPr>
            </w:pPr>
            <w:r w:rsidRPr="00B14745">
              <w:rPr>
                <w:rFonts w:ascii="Times New Roman" w:hAnsi="Times New Roman"/>
                <w:spacing w:val="-4"/>
                <w:sz w:val="26"/>
                <w:szCs w:val="26"/>
              </w:rPr>
              <w:t>Hàng năm</w:t>
            </w:r>
          </w:p>
        </w:tc>
        <w:tc>
          <w:tcPr>
            <w:tcW w:w="2268" w:type="dxa"/>
            <w:tcBorders>
              <w:top w:val="single" w:sz="4" w:space="0" w:color="auto"/>
              <w:left w:val="single" w:sz="4" w:space="0" w:color="auto"/>
              <w:bottom w:val="single" w:sz="4" w:space="0" w:color="auto"/>
              <w:right w:val="single" w:sz="4" w:space="0" w:color="auto"/>
            </w:tcBorders>
          </w:tcPr>
          <w:p w:rsidR="00962628" w:rsidRPr="00B14745" w:rsidRDefault="00962628" w:rsidP="003E7E82">
            <w:pPr>
              <w:spacing w:before="40" w:after="40"/>
              <w:jc w:val="both"/>
              <w:rPr>
                <w:rFonts w:ascii="Times New Roman" w:hAnsi="Times New Roman"/>
                <w:sz w:val="26"/>
                <w:szCs w:val="26"/>
              </w:rPr>
            </w:pPr>
            <w:r>
              <w:rPr>
                <w:rFonts w:ascii="Times New Roman" w:hAnsi="Times New Roman"/>
                <w:sz w:val="26"/>
                <w:szCs w:val="26"/>
              </w:rPr>
              <w:t>Báo cáo UBND tỉnh; Chủ tịch UBND tỉnh</w:t>
            </w:r>
            <w:r w:rsidRPr="00B14745">
              <w:rPr>
                <w:rFonts w:ascii="Times New Roman" w:hAnsi="Times New Roman"/>
                <w:sz w:val="26"/>
                <w:szCs w:val="26"/>
              </w:rPr>
              <w:t>.</w:t>
            </w:r>
          </w:p>
        </w:tc>
      </w:tr>
    </w:tbl>
    <w:p w:rsidR="00F97AEC" w:rsidRPr="000A4A7E" w:rsidRDefault="00F24F04" w:rsidP="003542E4">
      <w:pPr>
        <w:spacing w:before="40" w:after="40"/>
        <w:jc w:val="both"/>
        <w:rPr>
          <w:sz w:val="26"/>
          <w:szCs w:val="26"/>
          <w:lang w:val="it-IT"/>
        </w:rPr>
      </w:pPr>
      <w:r>
        <w:rPr>
          <w:sz w:val="26"/>
          <w:szCs w:val="26"/>
          <w:lang w:val="it-IT"/>
        </w:rPr>
        <w:t xml:space="preserve"> </w:t>
      </w:r>
    </w:p>
    <w:sectPr w:rsidR="00F97AEC" w:rsidRPr="000A4A7E" w:rsidSect="00AF0D21">
      <w:footerReference w:type="default" r:id="rId7"/>
      <w:pgSz w:w="16840" w:h="11907" w:orient="landscape" w:code="9"/>
      <w:pgMar w:top="1134" w:right="1134" w:bottom="1134" w:left="1440" w:header="567" w:footer="39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B06" w:rsidRDefault="00200B06" w:rsidP="000A4A7E">
      <w:r>
        <w:separator/>
      </w:r>
    </w:p>
  </w:endnote>
  <w:endnote w:type="continuationSeparator" w:id="1">
    <w:p w:rsidR="00200B06" w:rsidRDefault="00200B06" w:rsidP="000A4A7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0738"/>
      <w:docPartObj>
        <w:docPartGallery w:val="Page Numbers (Bottom of Page)"/>
        <w:docPartUnique/>
      </w:docPartObj>
    </w:sdtPr>
    <w:sdtContent>
      <w:p w:rsidR="00AF0D21" w:rsidRDefault="00AF0D21">
        <w:pPr>
          <w:pStyle w:val="Footer"/>
          <w:jc w:val="center"/>
        </w:pPr>
        <w:fldSimple w:instr=" PAGE   \* MERGEFORMAT ">
          <w:r>
            <w:rPr>
              <w:noProof/>
            </w:rPr>
            <w:t>6</w:t>
          </w:r>
        </w:fldSimple>
      </w:p>
    </w:sdtContent>
  </w:sdt>
  <w:p w:rsidR="00F24F04" w:rsidRDefault="00F24F04" w:rsidP="000A4A7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B06" w:rsidRDefault="00200B06" w:rsidP="000A4A7E">
      <w:r>
        <w:separator/>
      </w:r>
    </w:p>
  </w:footnote>
  <w:footnote w:type="continuationSeparator" w:id="1">
    <w:p w:rsidR="00200B06" w:rsidRDefault="00200B06" w:rsidP="000A4A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E0F1A"/>
    <w:rsid w:val="00006B6E"/>
    <w:rsid w:val="0001363A"/>
    <w:rsid w:val="0002253F"/>
    <w:rsid w:val="0003779B"/>
    <w:rsid w:val="000461AF"/>
    <w:rsid w:val="000A222F"/>
    <w:rsid w:val="000A4A7E"/>
    <w:rsid w:val="000F3F99"/>
    <w:rsid w:val="000F4E7D"/>
    <w:rsid w:val="000F7B53"/>
    <w:rsid w:val="001009A5"/>
    <w:rsid w:val="0010153F"/>
    <w:rsid w:val="00104D1E"/>
    <w:rsid w:val="00105A09"/>
    <w:rsid w:val="00110FCF"/>
    <w:rsid w:val="00111709"/>
    <w:rsid w:val="00112B32"/>
    <w:rsid w:val="00125B66"/>
    <w:rsid w:val="0013429E"/>
    <w:rsid w:val="00147DE3"/>
    <w:rsid w:val="001527F6"/>
    <w:rsid w:val="00176BCA"/>
    <w:rsid w:val="00177DBD"/>
    <w:rsid w:val="0018249A"/>
    <w:rsid w:val="001B33F7"/>
    <w:rsid w:val="001C3823"/>
    <w:rsid w:val="001C45FB"/>
    <w:rsid w:val="00200B06"/>
    <w:rsid w:val="00201FAC"/>
    <w:rsid w:val="00210ABF"/>
    <w:rsid w:val="00226252"/>
    <w:rsid w:val="00227A81"/>
    <w:rsid w:val="002447BE"/>
    <w:rsid w:val="00251D73"/>
    <w:rsid w:val="00285884"/>
    <w:rsid w:val="00293659"/>
    <w:rsid w:val="002D1BE5"/>
    <w:rsid w:val="002D4133"/>
    <w:rsid w:val="002E4213"/>
    <w:rsid w:val="002E59F3"/>
    <w:rsid w:val="002E5EEA"/>
    <w:rsid w:val="00345311"/>
    <w:rsid w:val="00351BAC"/>
    <w:rsid w:val="003542E4"/>
    <w:rsid w:val="00356E9E"/>
    <w:rsid w:val="003A050E"/>
    <w:rsid w:val="003D68A9"/>
    <w:rsid w:val="003E0669"/>
    <w:rsid w:val="003E3416"/>
    <w:rsid w:val="003E7279"/>
    <w:rsid w:val="003E7E82"/>
    <w:rsid w:val="003F56E1"/>
    <w:rsid w:val="004353F7"/>
    <w:rsid w:val="004503DD"/>
    <w:rsid w:val="00495512"/>
    <w:rsid w:val="0049637A"/>
    <w:rsid w:val="004B74BB"/>
    <w:rsid w:val="004C0F71"/>
    <w:rsid w:val="004C451C"/>
    <w:rsid w:val="004C548A"/>
    <w:rsid w:val="004D49E5"/>
    <w:rsid w:val="004F3F71"/>
    <w:rsid w:val="004F6E92"/>
    <w:rsid w:val="00506995"/>
    <w:rsid w:val="00507CB8"/>
    <w:rsid w:val="005474A7"/>
    <w:rsid w:val="00573588"/>
    <w:rsid w:val="005758C7"/>
    <w:rsid w:val="00576CA4"/>
    <w:rsid w:val="005C6585"/>
    <w:rsid w:val="005D1FA6"/>
    <w:rsid w:val="005D3496"/>
    <w:rsid w:val="005D42DC"/>
    <w:rsid w:val="005F0180"/>
    <w:rsid w:val="005F34F4"/>
    <w:rsid w:val="005F6928"/>
    <w:rsid w:val="00610BEC"/>
    <w:rsid w:val="006175AF"/>
    <w:rsid w:val="0063642F"/>
    <w:rsid w:val="0063775E"/>
    <w:rsid w:val="00644500"/>
    <w:rsid w:val="006676ED"/>
    <w:rsid w:val="006820B5"/>
    <w:rsid w:val="00691313"/>
    <w:rsid w:val="00695A4D"/>
    <w:rsid w:val="006A3081"/>
    <w:rsid w:val="006E028B"/>
    <w:rsid w:val="006E0F1A"/>
    <w:rsid w:val="006E6D35"/>
    <w:rsid w:val="00705307"/>
    <w:rsid w:val="0072190A"/>
    <w:rsid w:val="00730A09"/>
    <w:rsid w:val="0073136D"/>
    <w:rsid w:val="007410BB"/>
    <w:rsid w:val="00746074"/>
    <w:rsid w:val="007469F3"/>
    <w:rsid w:val="007536DB"/>
    <w:rsid w:val="00756F1E"/>
    <w:rsid w:val="00760865"/>
    <w:rsid w:val="007918B9"/>
    <w:rsid w:val="007D7132"/>
    <w:rsid w:val="007E5919"/>
    <w:rsid w:val="008008C8"/>
    <w:rsid w:val="008335FC"/>
    <w:rsid w:val="0087105A"/>
    <w:rsid w:val="008728CB"/>
    <w:rsid w:val="0087456D"/>
    <w:rsid w:val="008B5BC2"/>
    <w:rsid w:val="008C5562"/>
    <w:rsid w:val="008E3CE8"/>
    <w:rsid w:val="008E5EF6"/>
    <w:rsid w:val="008F32AC"/>
    <w:rsid w:val="00901CCA"/>
    <w:rsid w:val="00922333"/>
    <w:rsid w:val="00924C18"/>
    <w:rsid w:val="009254CC"/>
    <w:rsid w:val="00951724"/>
    <w:rsid w:val="00962628"/>
    <w:rsid w:val="00972CB3"/>
    <w:rsid w:val="009B08ED"/>
    <w:rsid w:val="009B3753"/>
    <w:rsid w:val="009E0F79"/>
    <w:rsid w:val="009F52AD"/>
    <w:rsid w:val="009F7648"/>
    <w:rsid w:val="00A00A0C"/>
    <w:rsid w:val="00A263CC"/>
    <w:rsid w:val="00A31214"/>
    <w:rsid w:val="00A37531"/>
    <w:rsid w:val="00A91108"/>
    <w:rsid w:val="00A93A2C"/>
    <w:rsid w:val="00AA0034"/>
    <w:rsid w:val="00AA233D"/>
    <w:rsid w:val="00AD0C55"/>
    <w:rsid w:val="00AF0D21"/>
    <w:rsid w:val="00B0018F"/>
    <w:rsid w:val="00B14745"/>
    <w:rsid w:val="00B21523"/>
    <w:rsid w:val="00B56E26"/>
    <w:rsid w:val="00B60CDC"/>
    <w:rsid w:val="00B6558D"/>
    <w:rsid w:val="00B65CD4"/>
    <w:rsid w:val="00B81A89"/>
    <w:rsid w:val="00BA11B9"/>
    <w:rsid w:val="00BC7105"/>
    <w:rsid w:val="00BF7377"/>
    <w:rsid w:val="00C01014"/>
    <w:rsid w:val="00C17920"/>
    <w:rsid w:val="00C42F55"/>
    <w:rsid w:val="00C62B0B"/>
    <w:rsid w:val="00C65C86"/>
    <w:rsid w:val="00C67456"/>
    <w:rsid w:val="00C702B4"/>
    <w:rsid w:val="00C80A14"/>
    <w:rsid w:val="00C81229"/>
    <w:rsid w:val="00C8183E"/>
    <w:rsid w:val="00C85B75"/>
    <w:rsid w:val="00CB6884"/>
    <w:rsid w:val="00CC41C1"/>
    <w:rsid w:val="00CE3D80"/>
    <w:rsid w:val="00CF36E8"/>
    <w:rsid w:val="00CF74D6"/>
    <w:rsid w:val="00CF7A4B"/>
    <w:rsid w:val="00D016B9"/>
    <w:rsid w:val="00D76330"/>
    <w:rsid w:val="00D92869"/>
    <w:rsid w:val="00DA3193"/>
    <w:rsid w:val="00DD477E"/>
    <w:rsid w:val="00DE43A0"/>
    <w:rsid w:val="00DE591F"/>
    <w:rsid w:val="00E00857"/>
    <w:rsid w:val="00E00E0D"/>
    <w:rsid w:val="00E312C0"/>
    <w:rsid w:val="00E37CC6"/>
    <w:rsid w:val="00E40A43"/>
    <w:rsid w:val="00E53940"/>
    <w:rsid w:val="00E6482F"/>
    <w:rsid w:val="00E72705"/>
    <w:rsid w:val="00E73091"/>
    <w:rsid w:val="00EC4032"/>
    <w:rsid w:val="00F24F04"/>
    <w:rsid w:val="00F37ED5"/>
    <w:rsid w:val="00F42F13"/>
    <w:rsid w:val="00F501C4"/>
    <w:rsid w:val="00F51CA1"/>
    <w:rsid w:val="00F56345"/>
    <w:rsid w:val="00F564BF"/>
    <w:rsid w:val="00F61512"/>
    <w:rsid w:val="00F64032"/>
    <w:rsid w:val="00F70662"/>
    <w:rsid w:val="00F72954"/>
    <w:rsid w:val="00F767F3"/>
    <w:rsid w:val="00F816C5"/>
    <w:rsid w:val="00F84BCA"/>
    <w:rsid w:val="00F97AEC"/>
    <w:rsid w:val="00FA043B"/>
    <w:rsid w:val="00FA5F2D"/>
    <w:rsid w:val="00FA738F"/>
    <w:rsid w:val="00FB60E5"/>
    <w:rsid w:val="00FC032A"/>
    <w:rsid w:val="00FF12A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F1A"/>
    <w:pPr>
      <w:spacing w:after="0" w:line="240" w:lineRule="auto"/>
    </w:pPr>
    <w:rPr>
      <w:rFonts w:ascii="VNI-Times" w:eastAsia="Times New Roman" w:hAnsi="VNI-Times" w:cs="Times New Roman"/>
      <w:sz w:val="24"/>
      <w:szCs w:val="20"/>
    </w:rPr>
  </w:style>
  <w:style w:type="paragraph" w:styleId="Heading1">
    <w:name w:val="heading 1"/>
    <w:basedOn w:val="Normal"/>
    <w:next w:val="Normal"/>
    <w:link w:val="Heading1Char"/>
    <w:qFormat/>
    <w:rsid w:val="006E0F1A"/>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F1A"/>
    <w:rPr>
      <w:rFonts w:ascii="VNI-Times" w:eastAsia="Times New Roman" w:hAnsi="VNI-Times" w:cs="Times New Roman"/>
      <w:b/>
      <w:sz w:val="24"/>
      <w:szCs w:val="20"/>
    </w:rPr>
  </w:style>
  <w:style w:type="character" w:styleId="Hyperlink">
    <w:name w:val="Hyperlink"/>
    <w:semiHidden/>
    <w:unhideWhenUsed/>
    <w:rsid w:val="006E0F1A"/>
    <w:rPr>
      <w:color w:val="0000FF"/>
      <w:u w:val="single"/>
    </w:rPr>
  </w:style>
  <w:style w:type="paragraph" w:styleId="Header">
    <w:name w:val="header"/>
    <w:basedOn w:val="Normal"/>
    <w:link w:val="HeaderChar"/>
    <w:uiPriority w:val="99"/>
    <w:unhideWhenUsed/>
    <w:rsid w:val="000A4A7E"/>
    <w:pPr>
      <w:tabs>
        <w:tab w:val="center" w:pos="4680"/>
        <w:tab w:val="right" w:pos="9360"/>
      </w:tabs>
    </w:pPr>
  </w:style>
  <w:style w:type="character" w:customStyle="1" w:styleId="HeaderChar">
    <w:name w:val="Header Char"/>
    <w:basedOn w:val="DefaultParagraphFont"/>
    <w:link w:val="Header"/>
    <w:uiPriority w:val="99"/>
    <w:rsid w:val="000A4A7E"/>
    <w:rPr>
      <w:rFonts w:ascii="VNI-Times" w:eastAsia="Times New Roman" w:hAnsi="VNI-Times" w:cs="Times New Roman"/>
      <w:sz w:val="24"/>
      <w:szCs w:val="20"/>
    </w:rPr>
  </w:style>
  <w:style w:type="paragraph" w:styleId="Footer">
    <w:name w:val="footer"/>
    <w:basedOn w:val="Normal"/>
    <w:link w:val="FooterChar"/>
    <w:uiPriority w:val="99"/>
    <w:unhideWhenUsed/>
    <w:rsid w:val="000A4A7E"/>
    <w:pPr>
      <w:tabs>
        <w:tab w:val="center" w:pos="4680"/>
        <w:tab w:val="right" w:pos="9360"/>
      </w:tabs>
    </w:pPr>
  </w:style>
  <w:style w:type="character" w:customStyle="1" w:styleId="FooterChar">
    <w:name w:val="Footer Char"/>
    <w:basedOn w:val="DefaultParagraphFont"/>
    <w:link w:val="Footer"/>
    <w:uiPriority w:val="99"/>
    <w:rsid w:val="000A4A7E"/>
    <w:rPr>
      <w:rFonts w:ascii="VNI-Times" w:eastAsia="Times New Roman" w:hAnsi="VN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F1A"/>
    <w:pPr>
      <w:spacing w:after="0" w:line="240" w:lineRule="auto"/>
    </w:pPr>
    <w:rPr>
      <w:rFonts w:ascii="VNI-Times" w:eastAsia="Times New Roman" w:hAnsi="VNI-Times" w:cs="Times New Roman"/>
      <w:sz w:val="24"/>
      <w:szCs w:val="20"/>
    </w:rPr>
  </w:style>
  <w:style w:type="paragraph" w:styleId="Heading1">
    <w:name w:val="heading 1"/>
    <w:basedOn w:val="Normal"/>
    <w:next w:val="Normal"/>
    <w:link w:val="Heading1Char"/>
    <w:qFormat/>
    <w:rsid w:val="006E0F1A"/>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F1A"/>
    <w:rPr>
      <w:rFonts w:ascii="VNI-Times" w:eastAsia="Times New Roman" w:hAnsi="VNI-Times" w:cs="Times New Roman"/>
      <w:b/>
      <w:sz w:val="24"/>
      <w:szCs w:val="20"/>
    </w:rPr>
  </w:style>
  <w:style w:type="character" w:styleId="Hyperlink">
    <w:name w:val="Hyperlink"/>
    <w:semiHidden/>
    <w:unhideWhenUsed/>
    <w:rsid w:val="006E0F1A"/>
    <w:rPr>
      <w:color w:val="0000FF"/>
      <w:u w:val="single"/>
    </w:rPr>
  </w:style>
  <w:style w:type="paragraph" w:styleId="Header">
    <w:name w:val="header"/>
    <w:basedOn w:val="Normal"/>
    <w:link w:val="HeaderChar"/>
    <w:uiPriority w:val="99"/>
    <w:unhideWhenUsed/>
    <w:rsid w:val="000A4A7E"/>
    <w:pPr>
      <w:tabs>
        <w:tab w:val="center" w:pos="4680"/>
        <w:tab w:val="right" w:pos="9360"/>
      </w:tabs>
    </w:pPr>
  </w:style>
  <w:style w:type="character" w:customStyle="1" w:styleId="HeaderChar">
    <w:name w:val="Header Char"/>
    <w:basedOn w:val="DefaultParagraphFont"/>
    <w:link w:val="Header"/>
    <w:uiPriority w:val="99"/>
    <w:rsid w:val="000A4A7E"/>
    <w:rPr>
      <w:rFonts w:ascii="VNI-Times" w:eastAsia="Times New Roman" w:hAnsi="VNI-Times" w:cs="Times New Roman"/>
      <w:sz w:val="24"/>
      <w:szCs w:val="20"/>
    </w:rPr>
  </w:style>
  <w:style w:type="paragraph" w:styleId="Footer">
    <w:name w:val="footer"/>
    <w:basedOn w:val="Normal"/>
    <w:link w:val="FooterChar"/>
    <w:uiPriority w:val="99"/>
    <w:unhideWhenUsed/>
    <w:rsid w:val="000A4A7E"/>
    <w:pPr>
      <w:tabs>
        <w:tab w:val="center" w:pos="4680"/>
        <w:tab w:val="right" w:pos="9360"/>
      </w:tabs>
    </w:pPr>
  </w:style>
  <w:style w:type="character" w:customStyle="1" w:styleId="FooterChar">
    <w:name w:val="Footer Char"/>
    <w:basedOn w:val="DefaultParagraphFont"/>
    <w:link w:val="Footer"/>
    <w:uiPriority w:val="99"/>
    <w:rsid w:val="000A4A7E"/>
    <w:rPr>
      <w:rFonts w:ascii="VNI-Times" w:eastAsia="Times New Roman" w:hAnsi="VNI-Times" w:cs="Times New Roman"/>
      <w:sz w:val="24"/>
      <w:szCs w:val="20"/>
    </w:rPr>
  </w:style>
</w:styles>
</file>

<file path=word/webSettings.xml><?xml version="1.0" encoding="utf-8"?>
<w:webSettings xmlns:r="http://schemas.openxmlformats.org/officeDocument/2006/relationships" xmlns:w="http://schemas.openxmlformats.org/wordprocessingml/2006/main">
  <w:divs>
    <w:div w:id="162015781">
      <w:bodyDiv w:val="1"/>
      <w:marLeft w:val="0"/>
      <w:marRight w:val="0"/>
      <w:marTop w:val="0"/>
      <w:marBottom w:val="0"/>
      <w:divBdr>
        <w:top w:val="none" w:sz="0" w:space="0" w:color="auto"/>
        <w:left w:val="none" w:sz="0" w:space="0" w:color="auto"/>
        <w:bottom w:val="none" w:sz="0" w:space="0" w:color="auto"/>
        <w:right w:val="none" w:sz="0" w:space="0" w:color="auto"/>
      </w:divBdr>
    </w:div>
    <w:div w:id="1238399235">
      <w:bodyDiv w:val="1"/>
      <w:marLeft w:val="0"/>
      <w:marRight w:val="0"/>
      <w:marTop w:val="0"/>
      <w:marBottom w:val="0"/>
      <w:divBdr>
        <w:top w:val="none" w:sz="0" w:space="0" w:color="auto"/>
        <w:left w:val="none" w:sz="0" w:space="0" w:color="auto"/>
        <w:bottom w:val="none" w:sz="0" w:space="0" w:color="auto"/>
        <w:right w:val="none" w:sz="0" w:space="0" w:color="auto"/>
      </w:divBdr>
    </w:div>
    <w:div w:id="1635405103">
      <w:bodyDiv w:val="1"/>
      <w:marLeft w:val="0"/>
      <w:marRight w:val="0"/>
      <w:marTop w:val="0"/>
      <w:marBottom w:val="0"/>
      <w:divBdr>
        <w:top w:val="none" w:sz="0" w:space="0" w:color="auto"/>
        <w:left w:val="none" w:sz="0" w:space="0" w:color="auto"/>
        <w:bottom w:val="none" w:sz="0" w:space="0" w:color="auto"/>
        <w:right w:val="none" w:sz="0" w:space="0" w:color="auto"/>
      </w:divBdr>
    </w:div>
    <w:div w:id="19152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9C771138BD8499F295DA9EFA7D48F" ma:contentTypeVersion="0" ma:contentTypeDescription="Create a new document." ma:contentTypeScope="" ma:versionID="7d2638bf103efb323597996a405f8d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B1A9F-2216-4894-9163-2FB9EDA7535C}"/>
</file>

<file path=customXml/itemProps2.xml><?xml version="1.0" encoding="utf-8"?>
<ds:datastoreItem xmlns:ds="http://schemas.openxmlformats.org/officeDocument/2006/customXml" ds:itemID="{37E6A091-7604-497F-AEB7-1ABBB9B20E29}"/>
</file>

<file path=customXml/itemProps3.xml><?xml version="1.0" encoding="utf-8"?>
<ds:datastoreItem xmlns:ds="http://schemas.openxmlformats.org/officeDocument/2006/customXml" ds:itemID="{FCD816CE-AEF5-48D9-8B36-45E2960EFF63}"/>
</file>

<file path=customXml/itemProps4.xml><?xml version="1.0" encoding="utf-8"?>
<ds:datastoreItem xmlns:ds="http://schemas.openxmlformats.org/officeDocument/2006/customXml" ds:itemID="{3B813F69-A297-4015-9674-3C9400ABF52A}"/>
</file>

<file path=docProps/app.xml><?xml version="1.0" encoding="utf-8"?>
<Properties xmlns="http://schemas.openxmlformats.org/officeDocument/2006/extended-properties" xmlns:vt="http://schemas.openxmlformats.org/officeDocument/2006/docPropsVTypes">
  <Template>Normal</Template>
  <TotalTime>9</TotalTime>
  <Pages>6</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LT1</dc:creator>
  <cp:lastModifiedBy>user</cp:lastModifiedBy>
  <cp:revision>4</cp:revision>
  <cp:lastPrinted>2018-09-13T10:53:00Z</cp:lastPrinted>
  <dcterms:created xsi:type="dcterms:W3CDTF">2018-09-14T04:10:00Z</dcterms:created>
  <dcterms:modified xsi:type="dcterms:W3CDTF">2018-09-14T04:18:00Z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0x010100DAD9C771138BD8499F295DA9EFA7D48F</vt:lpwstr>
  </property>
</Properties>
</file>